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创艺简标宋" w:hAnsi="创艺简标宋" w:eastAsia="创艺简标宋" w:cs="创艺简标宋"/>
          <w:color w:val="auto"/>
          <w:sz w:val="44"/>
          <w:szCs w:val="44"/>
          <w:lang w:eastAsia="zh-CN"/>
        </w:rPr>
      </w:pPr>
      <w:r>
        <w:rPr>
          <w:rFonts w:hint="eastAsia" w:ascii="创艺简标宋" w:hAnsi="创艺简标宋" w:eastAsia="创艺简标宋" w:cs="创艺简标宋"/>
          <w:color w:val="auto"/>
          <w:sz w:val="44"/>
          <w:szCs w:val="44"/>
          <w:lang w:eastAsia="zh-CN"/>
        </w:rPr>
        <w:t>2022年度事业单位人事统计报表填写说明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（2023.1.12更新）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一、安装方法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目前，该软件暂不支持国产麒麟系统电脑，建议使用往年安装过人事统计软件的电脑进行。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往年已进行过统计工作的人员，请直接使用本压缩包的事业单位人员PS_2023.rpk（附件1）进行报表包升级。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（二）第一次做人事统计的人员，请使用Setup_QG安装包进行软件安装（附件2），并详细阅读《简易使用说明》（附件3）。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（三）统计软件技术咨询电话:020-35967019。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二、PS报表填报注意事项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（一）统计时限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1.期别值设置问题。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登录软件后，设置“期别值”为2023年，即在2023年开展2022年度的人事统计。统计范围为2022年1月1日-2022年12月31日。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关于合并、拆分的事业单位统计问题。本次统计按照截至2022年12月31日的实际情况填报数据。如正在进行机构改革尚未完成的事业单位，依然由原事业单位填写，原主管部门审核指导；截至12月31日已经完成机构改革的事业单位，由新单位填写，新主管部门审核指导。如仍有特殊情况或争议的，可以由双方主管部门协商填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（二）不填写的内容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1.PS01报表不填写第14、15行（为机关提供支持保障、为社会提供公益服务的事业单位）数据。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原因：难以准确统计，本次统计不做要求。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2.PS02不填写第32行的数据。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原因：我省未编内聘用专业技术一级岗人员。已实际聘用的院士，可直接不统计，或填报至专业技术二级岗位。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3.PS02FB.1、PS02FB.2报表不填写。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原因：此表由中央单位填写。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4.PS03报表第F、G（管理一级、二级岗）行数据不填写。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原因：省内事业单位未聘用部级干部。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5.请参照上述4点，核校其他报表数据，确保不填写类似数据。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（三）须仔细核查的内容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1.PS02、PS02.1报表标绿的6个单元格，必须确保数据为0或者为空，不得有数据。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2.PS02、PS02.1报表第L、M列（台湾同胞、外籍人士），不填写编内人员数据。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原因：我省未编内聘用台湾同胞、外籍人士。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3.标绿的6个单元格，必须确保数据为0或者为空，不得有数据。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原因：如出现数据，说明某几项数据填报前后不一致。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请参照上述3点，核校其他报表数据，确保数据真实、准确、合理。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三、其他事项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统计工作时间紧、任务重，感谢各位人事统计工作人员的大力支持。祝大家新年工作顺利、万事如意、阖家欢乐。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Theme="minor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477F58"/>
    <w:multiLevelType w:val="singleLevel"/>
    <w:tmpl w:val="D8477F58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15FA"/>
    <w:rsid w:val="03DC6A82"/>
    <w:rsid w:val="08412FB6"/>
    <w:rsid w:val="092F4721"/>
    <w:rsid w:val="0B7B554F"/>
    <w:rsid w:val="0C064444"/>
    <w:rsid w:val="101E7A37"/>
    <w:rsid w:val="16904956"/>
    <w:rsid w:val="18603241"/>
    <w:rsid w:val="1A307551"/>
    <w:rsid w:val="1CE35278"/>
    <w:rsid w:val="23CD646A"/>
    <w:rsid w:val="259B3B10"/>
    <w:rsid w:val="27FA22C7"/>
    <w:rsid w:val="29AA2F7F"/>
    <w:rsid w:val="2B681A25"/>
    <w:rsid w:val="2C066E27"/>
    <w:rsid w:val="2C192FD1"/>
    <w:rsid w:val="2C8E7EBF"/>
    <w:rsid w:val="2E5D6878"/>
    <w:rsid w:val="2EA60A11"/>
    <w:rsid w:val="30B25D10"/>
    <w:rsid w:val="3858131F"/>
    <w:rsid w:val="38672769"/>
    <w:rsid w:val="3B047D86"/>
    <w:rsid w:val="3DDD69FD"/>
    <w:rsid w:val="3F3F7C4F"/>
    <w:rsid w:val="3F9464A3"/>
    <w:rsid w:val="41163FBE"/>
    <w:rsid w:val="44A160B2"/>
    <w:rsid w:val="44E3275E"/>
    <w:rsid w:val="46E113DF"/>
    <w:rsid w:val="47FF7760"/>
    <w:rsid w:val="4BCC2F87"/>
    <w:rsid w:val="4F344522"/>
    <w:rsid w:val="53D73F3C"/>
    <w:rsid w:val="55FE41C5"/>
    <w:rsid w:val="57A40721"/>
    <w:rsid w:val="58CE6B31"/>
    <w:rsid w:val="59633F3A"/>
    <w:rsid w:val="5AD23F78"/>
    <w:rsid w:val="5B21216C"/>
    <w:rsid w:val="5B8167D3"/>
    <w:rsid w:val="5D21534E"/>
    <w:rsid w:val="60645B71"/>
    <w:rsid w:val="62302DEC"/>
    <w:rsid w:val="62FF30E7"/>
    <w:rsid w:val="64D806A3"/>
    <w:rsid w:val="64F96247"/>
    <w:rsid w:val="684F30D9"/>
    <w:rsid w:val="685E157D"/>
    <w:rsid w:val="6A1E4C47"/>
    <w:rsid w:val="6CC32219"/>
    <w:rsid w:val="6F6937EC"/>
    <w:rsid w:val="71ED05EE"/>
    <w:rsid w:val="72DA6675"/>
    <w:rsid w:val="75B3108F"/>
    <w:rsid w:val="7666042F"/>
    <w:rsid w:val="7FC8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semiHidden/>
    <w:unhideWhenUsed/>
    <w:qFormat/>
    <w:uiPriority w:val="0"/>
    <w:pPr>
      <w:keepNext/>
      <w:adjustRightInd w:val="0"/>
      <w:spacing w:line="560" w:lineRule="exact"/>
      <w:ind w:firstLine="800" w:firstLineChars="200"/>
      <w:jc w:val="left"/>
      <w:textAlignment w:val="baseline"/>
      <w:outlineLvl w:val="1"/>
    </w:pPr>
    <w:rPr>
      <w:rFonts w:ascii="Times New Roman" w:hAnsi="Times New Roman" w:eastAsia="仿宋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character" w:styleId="6">
    <w:name w:val="FollowedHyperlink"/>
    <w:basedOn w:val="5"/>
    <w:semiHidden/>
    <w:unhideWhenUsed/>
    <w:uiPriority w:val="99"/>
    <w:rPr>
      <w:color w:val="800080"/>
      <w:u w:val="single"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2022-10-25T10:36:00Z</dcterms:created>
  <dc:creator>Lenovo</dc:creator>
  <cp:lastModifiedBy>吴非</cp:lastModifiedBy>
  <dcterms:modified xsi:type="dcterms:W3CDTF">2023-01-12T07:11:51Z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