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《揭阳市惠来县侨园镇桃园村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典型村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村庄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规划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草案公示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根据省、市关于“百县千镇万村高质量发展工程”工作部署，切实做好典型村培育工作，依据《中华人民共和国城乡规划法》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《广东省城乡规划条例》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广东省村庄规划优化提升试点工作方案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《广东省村庄规划编制技术指南（试行）》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关于加快组织编制典型镇国土空间规划及典型村村庄规划编制的函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等相关要求，现将《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揭阳市惠来县侨园镇桃园村典型村规划</w:t>
      </w:r>
      <w:r>
        <w:rPr>
          <w:rFonts w:hint="eastAsia" w:ascii="仿宋" w:hAnsi="仿宋" w:eastAsia="仿宋" w:cs="仿宋"/>
          <w:sz w:val="32"/>
          <w:szCs w:val="32"/>
        </w:rPr>
        <w:t>》（下称《规划》）在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侨园镇及桃园村</w:t>
      </w:r>
      <w:r>
        <w:rPr>
          <w:rFonts w:hint="eastAsia" w:ascii="仿宋" w:hAnsi="仿宋" w:eastAsia="仿宋" w:cs="仿宋"/>
          <w:sz w:val="32"/>
          <w:szCs w:val="32"/>
        </w:rPr>
        <w:t>等范围进行草案公示，广泛征求公众意见。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广大人民群众</w:t>
      </w:r>
      <w:r>
        <w:rPr>
          <w:rFonts w:hint="eastAsia" w:ascii="仿宋" w:hAnsi="仿宋" w:eastAsia="仿宋" w:cs="仿宋"/>
          <w:sz w:val="32"/>
          <w:szCs w:val="32"/>
        </w:rPr>
        <w:t>对公示内容有异议的，可在公示期间提出陈述、申辩、请求协调等意见，逾期未提出的视为放弃上述权利。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一、规划范围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揭阳市惠来县侨园镇桃园村</w:t>
      </w:r>
      <w:r>
        <w:rPr>
          <w:rFonts w:hint="eastAsia" w:ascii="仿宋" w:hAnsi="仿宋" w:eastAsia="仿宋" w:cs="仿宋"/>
          <w:sz w:val="32"/>
          <w:szCs w:val="32"/>
        </w:rPr>
        <w:t>行政村域。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二、规划主要内容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详见公示图。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三、公示日期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日——2024年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日（30天）。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四、公示地点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惠来县侨园镇</w:t>
      </w:r>
      <w:r>
        <w:rPr>
          <w:rFonts w:hint="eastAsia" w:ascii="仿宋" w:hAnsi="仿宋" w:eastAsia="仿宋" w:cs="仿宋"/>
          <w:sz w:val="32"/>
          <w:szCs w:val="32"/>
        </w:rPr>
        <w:t>人民政府门户网站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侨园镇桃园村公告栏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五、联系方式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联系机构：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惠来县侨园镇人民政府</w:t>
      </w: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6450193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26C15"/>
    <w:rsid w:val="7F0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2024-09-14T01:50:00Z</dcterms:created>
  <dc:creator>Lenovo</dc:creator>
  <cp:lastModifiedBy>Lenovo</cp:lastModifiedBy>
  <cp:lastPrinted>2024-09-14T02:03:54Z</cp:lastPrinted>
  <dcterms:modified xsi:type="dcterms:W3CDTF">2024-09-14T02:03:57Z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