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78" w:rsidRPr="003B0312" w:rsidRDefault="00101778">
      <w:pPr>
        <w:spacing w:line="251" w:lineRule="auto"/>
        <w:rPr>
          <w:b/>
        </w:rPr>
      </w:pPr>
      <w:bookmarkStart w:id="0" w:name="_GoBack"/>
      <w:bookmarkEnd w:id="0"/>
    </w:p>
    <w:p w:rsidR="00101778" w:rsidRPr="003B0312" w:rsidRDefault="00BF44CD" w:rsidP="003B0312">
      <w:pPr>
        <w:spacing w:before="18" w:line="219" w:lineRule="auto"/>
        <w:jc w:val="center"/>
        <w:rPr>
          <w:rFonts w:ascii="宋体" w:eastAsia="宋体" w:hAnsi="宋体" w:cs="宋体"/>
          <w:b/>
          <w:spacing w:val="-6"/>
          <w:sz w:val="44"/>
          <w:szCs w:val="44"/>
        </w:rPr>
      </w:pPr>
      <w:r w:rsidRPr="003B0312">
        <w:rPr>
          <w:rFonts w:ascii="宋体" w:eastAsia="宋体" w:hAnsi="宋体" w:cs="宋体" w:hint="eastAsia"/>
          <w:b/>
          <w:spacing w:val="-6"/>
          <w:sz w:val="44"/>
          <w:szCs w:val="44"/>
          <w:lang w:eastAsia="zh-CN"/>
        </w:rPr>
        <w:t>广东省揭阳</w:t>
      </w:r>
      <w:r w:rsidRPr="003B0312">
        <w:rPr>
          <w:rFonts w:ascii="宋体" w:eastAsia="宋体" w:hAnsi="宋体" w:cs="宋体"/>
          <w:b/>
          <w:spacing w:val="-6"/>
          <w:sz w:val="44"/>
          <w:szCs w:val="44"/>
        </w:rPr>
        <w:t>市</w:t>
      </w:r>
      <w:r w:rsidRPr="003B0312">
        <w:rPr>
          <w:rFonts w:ascii="宋体" w:eastAsia="宋体" w:hAnsi="宋体" w:cs="宋体" w:hint="eastAsia"/>
          <w:b/>
          <w:spacing w:val="-6"/>
          <w:sz w:val="44"/>
          <w:szCs w:val="44"/>
          <w:lang w:eastAsia="zh-CN"/>
        </w:rPr>
        <w:t>惠来</w:t>
      </w:r>
      <w:r w:rsidRPr="003B0312">
        <w:rPr>
          <w:rFonts w:ascii="宋体" w:eastAsia="宋体" w:hAnsi="宋体" w:cs="宋体"/>
          <w:b/>
          <w:spacing w:val="-6"/>
          <w:sz w:val="44"/>
          <w:szCs w:val="44"/>
        </w:rPr>
        <w:t>县提供儿科诊疗服务</w:t>
      </w:r>
      <w:r w:rsidRPr="003B0312">
        <w:rPr>
          <w:rFonts w:ascii="宋体" w:eastAsia="宋体" w:hAnsi="宋体" w:cs="宋体"/>
          <w:b/>
          <w:spacing w:val="-6"/>
          <w:sz w:val="44"/>
          <w:szCs w:val="44"/>
        </w:rPr>
        <w:t>的基层医疗卫生机构名单</w:t>
      </w:r>
    </w:p>
    <w:p w:rsidR="00101778" w:rsidRDefault="00101778">
      <w:pPr>
        <w:spacing w:before="21"/>
      </w:pPr>
    </w:p>
    <w:p w:rsidR="00101778" w:rsidRDefault="00101778">
      <w:pPr>
        <w:spacing w:before="20"/>
      </w:pPr>
    </w:p>
    <w:tbl>
      <w:tblPr>
        <w:tblStyle w:val="TableNormal"/>
        <w:tblW w:w="13839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459"/>
        <w:gridCol w:w="1556"/>
        <w:gridCol w:w="1232"/>
        <w:gridCol w:w="1339"/>
        <w:gridCol w:w="2148"/>
        <w:gridCol w:w="2408"/>
        <w:gridCol w:w="1519"/>
        <w:gridCol w:w="1324"/>
      </w:tblGrid>
      <w:tr w:rsidR="00101778">
        <w:trPr>
          <w:trHeight w:val="543"/>
        </w:trPr>
        <w:tc>
          <w:tcPr>
            <w:tcW w:w="854" w:type="dxa"/>
          </w:tcPr>
          <w:p w:rsidR="00101778" w:rsidRDefault="00BF44CD">
            <w:pPr>
              <w:pStyle w:val="TableText"/>
              <w:spacing w:before="236" w:line="221" w:lineRule="auto"/>
              <w:ind w:left="175"/>
            </w:pPr>
            <w:r>
              <w:rPr>
                <w:spacing w:val="7"/>
              </w:rPr>
              <w:t>序号</w:t>
            </w:r>
          </w:p>
        </w:tc>
        <w:tc>
          <w:tcPr>
            <w:tcW w:w="1459" w:type="dxa"/>
          </w:tcPr>
          <w:p w:rsidR="00101778" w:rsidRDefault="00BF44CD">
            <w:pPr>
              <w:pStyle w:val="TableText"/>
              <w:spacing w:before="233" w:line="219" w:lineRule="auto"/>
              <w:ind w:left="240"/>
            </w:pPr>
            <w:r>
              <w:rPr>
                <w:spacing w:val="3"/>
              </w:rPr>
              <w:t>机构名称</w:t>
            </w:r>
          </w:p>
        </w:tc>
        <w:tc>
          <w:tcPr>
            <w:tcW w:w="1556" w:type="dxa"/>
          </w:tcPr>
          <w:p w:rsidR="00101778" w:rsidRDefault="00BF44CD">
            <w:pPr>
              <w:pStyle w:val="TableText"/>
              <w:spacing w:before="233" w:line="219" w:lineRule="auto"/>
              <w:ind w:left="242"/>
            </w:pPr>
            <w:r>
              <w:rPr>
                <w:spacing w:val="-2"/>
              </w:rPr>
              <w:t>机构地址</w:t>
            </w:r>
          </w:p>
        </w:tc>
        <w:tc>
          <w:tcPr>
            <w:tcW w:w="1232" w:type="dxa"/>
          </w:tcPr>
          <w:p w:rsidR="00101778" w:rsidRDefault="00BF44CD">
            <w:pPr>
              <w:pStyle w:val="TableText"/>
              <w:spacing w:before="233" w:line="219" w:lineRule="auto"/>
              <w:ind w:left="93"/>
            </w:pPr>
            <w:r>
              <w:rPr>
                <w:spacing w:val="2"/>
              </w:rPr>
              <w:t>服务科室</w:t>
            </w:r>
          </w:p>
        </w:tc>
        <w:tc>
          <w:tcPr>
            <w:tcW w:w="1339" w:type="dxa"/>
          </w:tcPr>
          <w:p w:rsidR="00101778" w:rsidRDefault="00BF44CD">
            <w:pPr>
              <w:pStyle w:val="TableText"/>
              <w:spacing w:before="245" w:line="219" w:lineRule="auto"/>
              <w:ind w:left="73"/>
            </w:pPr>
            <w:r>
              <w:rPr>
                <w:spacing w:val="-2"/>
              </w:rPr>
              <w:t>服务对象</w:t>
            </w:r>
          </w:p>
        </w:tc>
        <w:tc>
          <w:tcPr>
            <w:tcW w:w="2148" w:type="dxa"/>
          </w:tcPr>
          <w:p w:rsidR="00101778" w:rsidRDefault="00BF44CD">
            <w:pPr>
              <w:pStyle w:val="TableText"/>
              <w:spacing w:before="245" w:line="219" w:lineRule="auto"/>
              <w:ind w:left="585"/>
            </w:pPr>
            <w:r>
              <w:rPr>
                <w:spacing w:val="5"/>
              </w:rPr>
              <w:t>服务时间</w:t>
            </w:r>
          </w:p>
        </w:tc>
        <w:tc>
          <w:tcPr>
            <w:tcW w:w="2408" w:type="dxa"/>
          </w:tcPr>
          <w:p w:rsidR="00101778" w:rsidRDefault="00BF44CD">
            <w:pPr>
              <w:pStyle w:val="TableText"/>
              <w:spacing w:before="245" w:line="219" w:lineRule="auto"/>
              <w:ind w:left="737"/>
            </w:pPr>
            <w:r>
              <w:rPr>
                <w:spacing w:val="11"/>
              </w:rPr>
              <w:t>服务项目</w:t>
            </w:r>
          </w:p>
        </w:tc>
        <w:tc>
          <w:tcPr>
            <w:tcW w:w="1519" w:type="dxa"/>
          </w:tcPr>
          <w:p w:rsidR="00101778" w:rsidRDefault="00BF44CD">
            <w:pPr>
              <w:pStyle w:val="TableText"/>
              <w:spacing w:before="238" w:line="221" w:lineRule="auto"/>
              <w:ind w:left="278"/>
            </w:pPr>
            <w:r>
              <w:rPr>
                <w:spacing w:val="-2"/>
              </w:rPr>
              <w:t>联系电话</w:t>
            </w:r>
          </w:p>
        </w:tc>
        <w:tc>
          <w:tcPr>
            <w:tcW w:w="1324" w:type="dxa"/>
          </w:tcPr>
          <w:p w:rsidR="00101778" w:rsidRDefault="00BF44CD">
            <w:pPr>
              <w:pStyle w:val="TableText"/>
              <w:spacing w:before="236" w:line="221" w:lineRule="auto"/>
              <w:ind w:left="449"/>
            </w:pPr>
            <w:r>
              <w:rPr>
                <w:spacing w:val="6"/>
              </w:rPr>
              <w:t>备注</w:t>
            </w:r>
          </w:p>
        </w:tc>
      </w:tr>
      <w:tr w:rsidR="00101778">
        <w:trPr>
          <w:trHeight w:val="2374"/>
        </w:trPr>
        <w:tc>
          <w:tcPr>
            <w:tcW w:w="854" w:type="dxa"/>
            <w:vAlign w:val="center"/>
          </w:tcPr>
          <w:p w:rsidR="00101778" w:rsidRDefault="00BF44CD">
            <w:pPr>
              <w:jc w:val="center"/>
              <w:textAlignment w:val="center"/>
            </w:pPr>
            <w:r>
              <w:rPr>
                <w:rStyle w:val="font01"/>
                <w:rFonts w:hint="default"/>
                <w:lang w:eastAsia="zh-CN" w:bidi="ar"/>
              </w:rPr>
              <w:t>1</w:t>
            </w:r>
          </w:p>
        </w:tc>
        <w:tc>
          <w:tcPr>
            <w:tcW w:w="145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spacing w:val="-5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惠来县惠城镇卫生院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惠来县惠城镇环城西路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117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号</w:t>
            </w:r>
          </w:p>
        </w:tc>
        <w:tc>
          <w:tcPr>
            <w:tcW w:w="1232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spacing w:val="3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儿科门诊</w:t>
            </w:r>
          </w:p>
        </w:tc>
        <w:tc>
          <w:tcPr>
            <w:tcW w:w="133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spacing w:val="6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  <w:t>0-16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岁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spacing w:val="-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周一至周五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  <w:t>8:00-11:30,14:30-17:00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；周六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8:00-11:30</w:t>
            </w:r>
          </w:p>
        </w:tc>
        <w:tc>
          <w:tcPr>
            <w:tcW w:w="240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spacing w:val="1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输液服务、血常规、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尿常规和心电图、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DR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等检查检验项目</w:t>
            </w:r>
          </w:p>
        </w:tc>
        <w:tc>
          <w:tcPr>
            <w:tcW w:w="151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spacing w:val="-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0663-6617236</w:t>
            </w:r>
          </w:p>
        </w:tc>
        <w:tc>
          <w:tcPr>
            <w:tcW w:w="1324" w:type="dxa"/>
            <w:vAlign w:val="center"/>
          </w:tcPr>
          <w:p w:rsidR="00101778" w:rsidRDefault="00101778">
            <w:pPr>
              <w:jc w:val="center"/>
              <w:textAlignment w:val="center"/>
            </w:pPr>
          </w:p>
        </w:tc>
      </w:tr>
      <w:tr w:rsidR="00101778">
        <w:trPr>
          <w:trHeight w:val="2374"/>
        </w:trPr>
        <w:tc>
          <w:tcPr>
            <w:tcW w:w="85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45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惠来县惠城镇卫生院河林分院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揭阳市惠来县惠城镇河田村迎祥路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号</w:t>
            </w:r>
          </w:p>
        </w:tc>
        <w:tc>
          <w:tcPr>
            <w:tcW w:w="1232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全科门诊</w:t>
            </w:r>
          </w:p>
        </w:tc>
        <w:tc>
          <w:tcPr>
            <w:tcW w:w="133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0-16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岁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一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至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日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8:00-11:30,14:30-17:30;</w:t>
            </w:r>
          </w:p>
        </w:tc>
        <w:tc>
          <w:tcPr>
            <w:tcW w:w="240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输液服务；血常规、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尿常规和心电图等检查检验项目</w:t>
            </w:r>
          </w:p>
        </w:tc>
        <w:tc>
          <w:tcPr>
            <w:tcW w:w="151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0663-6481409</w:t>
            </w:r>
          </w:p>
        </w:tc>
        <w:tc>
          <w:tcPr>
            <w:tcW w:w="132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</w:tr>
      <w:tr w:rsidR="00101778">
        <w:trPr>
          <w:trHeight w:val="1771"/>
        </w:trPr>
        <w:tc>
          <w:tcPr>
            <w:tcW w:w="85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45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惠来县华湖镇卫生院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揭阳市惠来县华湖镇会美路口（华湖祖师旁）</w:t>
            </w:r>
          </w:p>
        </w:tc>
        <w:tc>
          <w:tcPr>
            <w:tcW w:w="1232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全科门诊</w:t>
            </w:r>
          </w:p>
        </w:tc>
        <w:tc>
          <w:tcPr>
            <w:tcW w:w="133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0-16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岁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一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至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日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8:00-11:30,14:30-17:30;</w:t>
            </w:r>
          </w:p>
        </w:tc>
        <w:tc>
          <w:tcPr>
            <w:tcW w:w="240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输液服务；血常规、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尿常规和心电图等检查检验项目</w:t>
            </w:r>
          </w:p>
        </w:tc>
        <w:tc>
          <w:tcPr>
            <w:tcW w:w="151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0663-6513582</w:t>
            </w: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45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惠来县周田镇卫生院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惠来县周田镇考山村大山坑尾</w:t>
            </w:r>
          </w:p>
        </w:tc>
        <w:tc>
          <w:tcPr>
            <w:tcW w:w="1232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内儿科</w:t>
            </w:r>
          </w:p>
        </w:tc>
        <w:tc>
          <w:tcPr>
            <w:tcW w:w="133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0-16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岁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周一至周日，全天</w:t>
            </w:r>
          </w:p>
        </w:tc>
        <w:tc>
          <w:tcPr>
            <w:tcW w:w="240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输液服务；血常规、尿常规和心电图、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DR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等检查检验项目</w:t>
            </w:r>
          </w:p>
        </w:tc>
        <w:tc>
          <w:tcPr>
            <w:tcW w:w="151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0663-6828229</w:t>
            </w: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45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lastRenderedPageBreak/>
              <w:t>惠来县仙庵镇卫生院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lastRenderedPageBreak/>
              <w:t>揭阳市惠来县仙庵镇葵华北公路旁</w:t>
            </w:r>
          </w:p>
        </w:tc>
        <w:tc>
          <w:tcPr>
            <w:tcW w:w="1232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全科门诊</w:t>
            </w:r>
          </w:p>
        </w:tc>
        <w:tc>
          <w:tcPr>
            <w:tcW w:w="133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lastRenderedPageBreak/>
              <w:t>全体居民</w:t>
            </w:r>
          </w:p>
        </w:tc>
        <w:tc>
          <w:tcPr>
            <w:tcW w:w="214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周一至周日，全天</w:t>
            </w:r>
          </w:p>
        </w:tc>
        <w:tc>
          <w:tcPr>
            <w:tcW w:w="240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输液服务；血常规、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尿常规和心电图等检查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lastRenderedPageBreak/>
              <w:t>检验项目</w:t>
            </w:r>
          </w:p>
        </w:tc>
        <w:tc>
          <w:tcPr>
            <w:tcW w:w="151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lastRenderedPageBreak/>
              <w:t>0663-6786060</w:t>
            </w: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145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惠来县靖海镇中心卫生院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惠来县靖海中心卫生院</w:t>
            </w:r>
          </w:p>
        </w:tc>
        <w:tc>
          <w:tcPr>
            <w:tcW w:w="1232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内儿科门诊</w:t>
            </w:r>
          </w:p>
        </w:tc>
        <w:tc>
          <w:tcPr>
            <w:tcW w:w="133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0-16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岁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周一至周日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8:00-12:00,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13:00-17:00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240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输液服务；血常规、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尿常规和心电图、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B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超等检查检验项目</w:t>
            </w:r>
          </w:p>
        </w:tc>
        <w:tc>
          <w:tcPr>
            <w:tcW w:w="151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0663-6860145</w:t>
            </w: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145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惠来县前詹镇卫生院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惠来县前詹镇西埔路上</w:t>
            </w:r>
          </w:p>
        </w:tc>
        <w:tc>
          <w:tcPr>
            <w:tcW w:w="1232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全科诊室</w:t>
            </w:r>
          </w:p>
        </w:tc>
        <w:tc>
          <w:tcPr>
            <w:tcW w:w="133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0-16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岁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周一至周五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08:30-11:30,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14:30-17:30</w:t>
            </w:r>
          </w:p>
        </w:tc>
        <w:tc>
          <w:tcPr>
            <w:tcW w:w="240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输液服务；血常规、尿常规和心电图等检查检验项目</w:t>
            </w:r>
          </w:p>
        </w:tc>
        <w:tc>
          <w:tcPr>
            <w:tcW w:w="151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0663-6750113</w:t>
            </w:r>
          </w:p>
        </w:tc>
        <w:tc>
          <w:tcPr>
            <w:tcW w:w="1324" w:type="dxa"/>
            <w:vAlign w:val="center"/>
          </w:tcPr>
          <w:p w:rsidR="00101778" w:rsidRDefault="00BF44CD">
            <w:pPr>
              <w:jc w:val="center"/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145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both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惠来县神泉镇卫生院</w:t>
            </w:r>
          </w:p>
        </w:tc>
        <w:tc>
          <w:tcPr>
            <w:tcW w:w="1556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揭阳市惠来县科教西路</w:t>
            </w:r>
          </w:p>
        </w:tc>
        <w:tc>
          <w:tcPr>
            <w:tcW w:w="1232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全科门诊</w:t>
            </w:r>
          </w:p>
        </w:tc>
        <w:tc>
          <w:tcPr>
            <w:tcW w:w="133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0-16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岁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一至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周五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8:00-11:30,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14:00-17:30;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周六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8:00-11:30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240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血常规、尿常规、心电图、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B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超等检查检验项目。</w:t>
            </w:r>
          </w:p>
        </w:tc>
        <w:tc>
          <w:tcPr>
            <w:tcW w:w="151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0663-6731157</w:t>
            </w:r>
          </w:p>
        </w:tc>
        <w:tc>
          <w:tcPr>
            <w:tcW w:w="132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</w:tr>
      <w:tr w:rsidR="00101778">
        <w:trPr>
          <w:trHeight w:val="693"/>
        </w:trPr>
        <w:tc>
          <w:tcPr>
            <w:tcW w:w="854" w:type="dxa"/>
          </w:tcPr>
          <w:p w:rsidR="00101778" w:rsidRDefault="00101778">
            <w:pPr>
              <w:spacing w:line="252" w:lineRule="auto"/>
            </w:pPr>
          </w:p>
          <w:p w:rsidR="00101778" w:rsidRDefault="00101778">
            <w:pPr>
              <w:spacing w:line="253" w:lineRule="auto"/>
            </w:pPr>
          </w:p>
          <w:p w:rsidR="00101778" w:rsidRDefault="00101778">
            <w:pPr>
              <w:spacing w:line="253" w:lineRule="auto"/>
            </w:pPr>
          </w:p>
          <w:p w:rsidR="00101778" w:rsidRDefault="00101778">
            <w:pPr>
              <w:spacing w:line="253" w:lineRule="auto"/>
            </w:pPr>
          </w:p>
          <w:p w:rsidR="00101778" w:rsidRDefault="00BF44CD">
            <w:pPr>
              <w:pStyle w:val="TableText"/>
              <w:spacing w:before="78" w:line="241" w:lineRule="auto"/>
              <w:ind w:left="355"/>
              <w:rPr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1459" w:type="dxa"/>
          </w:tcPr>
          <w:p w:rsidR="00101778" w:rsidRDefault="00101778">
            <w:pPr>
              <w:spacing w:line="267" w:lineRule="auto"/>
            </w:pPr>
          </w:p>
          <w:p w:rsidR="00101778" w:rsidRDefault="00101778">
            <w:pPr>
              <w:spacing w:line="268" w:lineRule="auto"/>
            </w:pPr>
          </w:p>
          <w:p w:rsidR="00101778" w:rsidRDefault="00101778">
            <w:pPr>
              <w:spacing w:line="268" w:lineRule="auto"/>
            </w:pPr>
          </w:p>
          <w:p w:rsidR="00101778" w:rsidRDefault="00BF44CD">
            <w:pPr>
              <w:pStyle w:val="TableText"/>
              <w:spacing w:before="242" w:line="219" w:lineRule="auto"/>
              <w:ind w:left="71"/>
              <w:rPr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spacing w:val="-5"/>
                <w:lang w:eastAsia="zh-CN"/>
              </w:rPr>
              <w:t>惠来县东陇镇卫生院</w:t>
            </w:r>
          </w:p>
        </w:tc>
        <w:tc>
          <w:tcPr>
            <w:tcW w:w="1556" w:type="dxa"/>
          </w:tcPr>
          <w:p w:rsidR="00101778" w:rsidRDefault="00101778">
            <w:pPr>
              <w:pStyle w:val="TableText"/>
              <w:spacing w:before="263" w:line="427" w:lineRule="auto"/>
              <w:ind w:right="166"/>
              <w:jc w:val="both"/>
              <w:rPr>
                <w:rFonts w:ascii="Arial"/>
                <w:sz w:val="21"/>
                <w:lang w:eastAsia="zh-CN"/>
              </w:rPr>
            </w:pPr>
          </w:p>
          <w:p w:rsidR="00101778" w:rsidRDefault="00BF44CD">
            <w:pPr>
              <w:pStyle w:val="TableText"/>
              <w:spacing w:before="263" w:line="427" w:lineRule="auto"/>
              <w:ind w:right="166"/>
              <w:jc w:val="both"/>
              <w:rPr>
                <w:sz w:val="22"/>
                <w:szCs w:val="22"/>
                <w:lang w:eastAsia="zh-CN" w:bidi="ar"/>
              </w:rPr>
            </w:pPr>
            <w:r>
              <w:rPr>
                <w:rFonts w:ascii="Arial" w:hint="eastAsia"/>
                <w:sz w:val="21"/>
                <w:lang w:eastAsia="zh-CN"/>
              </w:rPr>
              <w:t>揭阳市惠来县东陇镇华强路</w:t>
            </w:r>
            <w:r>
              <w:rPr>
                <w:rFonts w:ascii="Arial" w:hint="eastAsia"/>
                <w:sz w:val="21"/>
                <w:lang w:eastAsia="zh-CN"/>
              </w:rPr>
              <w:t>81</w:t>
            </w:r>
            <w:r>
              <w:rPr>
                <w:rFonts w:ascii="Arial" w:hint="eastAsia"/>
                <w:sz w:val="21"/>
                <w:lang w:eastAsia="zh-CN"/>
              </w:rPr>
              <w:t>号</w:t>
            </w:r>
          </w:p>
        </w:tc>
        <w:tc>
          <w:tcPr>
            <w:tcW w:w="1232" w:type="dxa"/>
          </w:tcPr>
          <w:p w:rsidR="00101778" w:rsidRDefault="00101778">
            <w:pPr>
              <w:spacing w:line="261" w:lineRule="auto"/>
            </w:pPr>
          </w:p>
          <w:p w:rsidR="00101778" w:rsidRDefault="00101778">
            <w:pPr>
              <w:spacing w:line="261" w:lineRule="auto"/>
            </w:pPr>
          </w:p>
          <w:p w:rsidR="00101778" w:rsidRDefault="00BF44CD">
            <w:pPr>
              <w:pStyle w:val="TableText"/>
              <w:spacing w:before="265" w:line="219" w:lineRule="auto"/>
              <w:rPr>
                <w:sz w:val="22"/>
                <w:szCs w:val="22"/>
                <w:lang w:eastAsia="zh-CN" w:bidi="ar"/>
              </w:rPr>
            </w:pPr>
            <w:r>
              <w:rPr>
                <w:spacing w:val="3"/>
              </w:rPr>
              <w:t>全科门诊</w:t>
            </w:r>
          </w:p>
        </w:tc>
        <w:tc>
          <w:tcPr>
            <w:tcW w:w="1339" w:type="dxa"/>
          </w:tcPr>
          <w:p w:rsidR="00101778" w:rsidRDefault="00101778">
            <w:pPr>
              <w:spacing w:line="270" w:lineRule="auto"/>
            </w:pPr>
          </w:p>
          <w:p w:rsidR="00101778" w:rsidRDefault="00101778">
            <w:pPr>
              <w:spacing w:line="270" w:lineRule="auto"/>
            </w:pPr>
          </w:p>
          <w:p w:rsidR="00101778" w:rsidRDefault="00BF44CD">
            <w:pPr>
              <w:pStyle w:val="TableText"/>
              <w:spacing w:before="262" w:line="221" w:lineRule="auto"/>
              <w:rPr>
                <w:sz w:val="22"/>
                <w:szCs w:val="22"/>
                <w:lang w:eastAsia="zh-CN" w:bidi="ar"/>
              </w:rPr>
            </w:pPr>
            <w:r>
              <w:rPr>
                <w:spacing w:val="6"/>
              </w:rPr>
              <w:t>0-16</w:t>
            </w:r>
            <w:r>
              <w:rPr>
                <w:spacing w:val="6"/>
              </w:rPr>
              <w:t>岁</w:t>
            </w:r>
          </w:p>
        </w:tc>
        <w:tc>
          <w:tcPr>
            <w:tcW w:w="2148" w:type="dxa"/>
          </w:tcPr>
          <w:p w:rsidR="00101778" w:rsidRDefault="00BF44CD">
            <w:pPr>
              <w:pStyle w:val="TableText"/>
              <w:spacing w:before="223" w:line="221" w:lineRule="auto"/>
              <w:ind w:left="105"/>
              <w:rPr>
                <w:lang w:eastAsia="zh-CN"/>
              </w:rPr>
            </w:pPr>
            <w:r>
              <w:rPr>
                <w:spacing w:val="-10"/>
              </w:rPr>
              <w:t>周</w:t>
            </w:r>
            <w:r>
              <w:rPr>
                <w:spacing w:val="7"/>
              </w:rPr>
              <w:t xml:space="preserve"> </w:t>
            </w:r>
            <w:r>
              <w:rPr>
                <w:rFonts w:hint="eastAsia"/>
                <w:spacing w:val="7"/>
                <w:lang w:eastAsia="zh-CN"/>
              </w:rPr>
              <w:t>一</w:t>
            </w:r>
            <w:r>
              <w:rPr>
                <w:spacing w:val="-10"/>
              </w:rPr>
              <w:t>至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周</w:t>
            </w:r>
            <w:r>
              <w:rPr>
                <w:rFonts w:hint="eastAsia"/>
                <w:spacing w:val="24"/>
                <w:lang w:eastAsia="zh-CN"/>
              </w:rPr>
              <w:t>五</w:t>
            </w:r>
          </w:p>
          <w:p w:rsidR="00101778" w:rsidRDefault="00BF44CD">
            <w:pPr>
              <w:pStyle w:val="TableText"/>
              <w:spacing w:before="181" w:line="239" w:lineRule="auto"/>
              <w:ind w:left="94"/>
              <w:rPr>
                <w:spacing w:val="-1"/>
              </w:rPr>
            </w:pPr>
            <w:r>
              <w:rPr>
                <w:spacing w:val="-2"/>
              </w:rPr>
              <w:t>8:</w:t>
            </w:r>
            <w:r>
              <w:rPr>
                <w:rFonts w:hint="eastAsia"/>
                <w:spacing w:val="-2"/>
                <w:lang w:eastAsia="zh-CN"/>
              </w:rPr>
              <w:t>00</w:t>
            </w:r>
            <w:r>
              <w:rPr>
                <w:spacing w:val="-2"/>
              </w:rPr>
              <w:t>-</w:t>
            </w:r>
            <w:r>
              <w:rPr>
                <w:rFonts w:hint="eastAsia"/>
                <w:spacing w:val="-2"/>
                <w:lang w:eastAsia="zh-CN"/>
              </w:rPr>
              <w:t>11:</w:t>
            </w:r>
            <w:r>
              <w:rPr>
                <w:rFonts w:hint="eastAsia"/>
                <w:spacing w:val="-1"/>
                <w:lang w:eastAsia="zh-CN"/>
              </w:rPr>
              <w:t>30</w:t>
            </w:r>
            <w:r>
              <w:rPr>
                <w:spacing w:val="-1"/>
              </w:rPr>
              <w:t>,</w:t>
            </w:r>
          </w:p>
          <w:p w:rsidR="00101778" w:rsidRDefault="00BF44CD">
            <w:pPr>
              <w:pStyle w:val="TableText"/>
              <w:spacing w:before="181" w:line="239" w:lineRule="auto"/>
              <w:ind w:left="94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14</w:t>
            </w:r>
            <w:r>
              <w:rPr>
                <w:spacing w:val="-1"/>
              </w:rPr>
              <w:t>:</w:t>
            </w:r>
            <w:r>
              <w:rPr>
                <w:rFonts w:hint="eastAsia"/>
                <w:spacing w:val="-1"/>
                <w:lang w:eastAsia="zh-CN"/>
              </w:rPr>
              <w:t>00</w:t>
            </w:r>
            <w:r>
              <w:rPr>
                <w:spacing w:val="-1"/>
              </w:rPr>
              <w:t>-17:</w:t>
            </w:r>
            <w:r>
              <w:rPr>
                <w:rFonts w:hint="eastAsia"/>
                <w:spacing w:val="-1"/>
                <w:lang w:eastAsia="zh-CN"/>
              </w:rPr>
              <w:t>30</w:t>
            </w:r>
            <w:r>
              <w:rPr>
                <w:spacing w:val="-1"/>
              </w:rPr>
              <w:t>;</w:t>
            </w:r>
          </w:p>
          <w:p w:rsidR="00101778" w:rsidRDefault="00BF44CD">
            <w:pPr>
              <w:pStyle w:val="TableText"/>
              <w:spacing w:before="181" w:line="239" w:lineRule="auto"/>
              <w:ind w:left="94"/>
              <w:rPr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spacing w:val="-1"/>
                <w:lang w:eastAsia="zh-CN"/>
              </w:rPr>
              <w:t>周六</w:t>
            </w:r>
            <w:r>
              <w:rPr>
                <w:spacing w:val="-2"/>
              </w:rPr>
              <w:t>8:</w:t>
            </w:r>
            <w:r>
              <w:rPr>
                <w:rFonts w:hint="eastAsia"/>
                <w:spacing w:val="-2"/>
                <w:lang w:eastAsia="zh-CN"/>
              </w:rPr>
              <w:t>00</w:t>
            </w:r>
            <w:r>
              <w:rPr>
                <w:spacing w:val="-2"/>
              </w:rPr>
              <w:t>-</w:t>
            </w:r>
            <w:r>
              <w:rPr>
                <w:rFonts w:hint="eastAsia"/>
                <w:spacing w:val="-2"/>
                <w:lang w:eastAsia="zh-CN"/>
              </w:rPr>
              <w:t>11:</w:t>
            </w:r>
            <w:r>
              <w:rPr>
                <w:rFonts w:hint="eastAsia"/>
                <w:spacing w:val="-1"/>
                <w:lang w:eastAsia="zh-CN"/>
              </w:rPr>
              <w:t>30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</w:tc>
        <w:tc>
          <w:tcPr>
            <w:tcW w:w="2408" w:type="dxa"/>
          </w:tcPr>
          <w:p w:rsidR="00101778" w:rsidRDefault="00BF44CD">
            <w:pPr>
              <w:pStyle w:val="TableText"/>
              <w:spacing w:before="111" w:line="309" w:lineRule="auto"/>
              <w:rPr>
                <w:sz w:val="22"/>
                <w:szCs w:val="22"/>
                <w:lang w:eastAsia="zh-CN" w:bidi="ar"/>
              </w:rPr>
            </w:pPr>
            <w:r>
              <w:rPr>
                <w:spacing w:val="1"/>
              </w:rPr>
              <w:t>血常规、</w:t>
            </w:r>
            <w:r>
              <w:rPr>
                <w:spacing w:val="-10"/>
              </w:rPr>
              <w:t>尿常规</w:t>
            </w:r>
            <w:r>
              <w:rPr>
                <w:rFonts w:hint="eastAsia"/>
                <w:spacing w:val="-10"/>
                <w:lang w:eastAsia="zh-CN"/>
              </w:rPr>
              <w:t>、</w:t>
            </w:r>
            <w:r>
              <w:rPr>
                <w:spacing w:val="-10"/>
              </w:rPr>
              <w:t>心电图</w:t>
            </w:r>
            <w:r>
              <w:rPr>
                <w:rFonts w:hint="eastAsia"/>
                <w:spacing w:val="-10"/>
                <w:lang w:eastAsia="zh-CN"/>
              </w:rPr>
              <w:t>、</w:t>
            </w:r>
            <w:r>
              <w:rPr>
                <w:rFonts w:hint="eastAsia"/>
                <w:spacing w:val="-10"/>
                <w:lang w:eastAsia="zh-CN"/>
              </w:rPr>
              <w:t>B</w:t>
            </w:r>
            <w:r>
              <w:rPr>
                <w:rFonts w:hint="eastAsia"/>
                <w:spacing w:val="-10"/>
                <w:lang w:eastAsia="zh-CN"/>
              </w:rPr>
              <w:t>超</w:t>
            </w:r>
            <w:r>
              <w:rPr>
                <w:spacing w:val="-5"/>
              </w:rPr>
              <w:t>等检查检验项目</w:t>
            </w:r>
            <w:r>
              <w:rPr>
                <w:rFonts w:hint="eastAsia"/>
                <w:spacing w:val="-5"/>
                <w:lang w:eastAsia="zh-CN"/>
              </w:rPr>
              <w:t>。</w:t>
            </w:r>
          </w:p>
        </w:tc>
        <w:tc>
          <w:tcPr>
            <w:tcW w:w="1519" w:type="dxa"/>
          </w:tcPr>
          <w:p w:rsidR="00101778" w:rsidRDefault="00BF44CD">
            <w:pPr>
              <w:pStyle w:val="TableText"/>
              <w:spacing w:before="264" w:line="220" w:lineRule="auto"/>
              <w:rPr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spacing w:val="-2"/>
                <w:lang w:eastAsia="zh-CN"/>
              </w:rPr>
              <w:t>0663-6552344</w:t>
            </w:r>
          </w:p>
        </w:tc>
        <w:tc>
          <w:tcPr>
            <w:tcW w:w="1324" w:type="dxa"/>
            <w:vAlign w:val="center"/>
          </w:tcPr>
          <w:p w:rsidR="00101778" w:rsidRDefault="00101778">
            <w:pPr>
              <w:jc w:val="center"/>
              <w:textAlignment w:val="center"/>
            </w:pPr>
          </w:p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45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惠来县溪西镇卫生院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惠来县溪西镇溪一村（溪一村委隔壁）</w:t>
            </w:r>
          </w:p>
        </w:tc>
        <w:tc>
          <w:tcPr>
            <w:tcW w:w="1232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儿科、全科门诊</w:t>
            </w:r>
          </w:p>
        </w:tc>
        <w:tc>
          <w:tcPr>
            <w:tcW w:w="133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  <w:t>0-16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岁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周一至周五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  <w:t>8:00-11:30,14:30-17:00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；</w:t>
            </w:r>
          </w:p>
        </w:tc>
        <w:tc>
          <w:tcPr>
            <w:tcW w:w="240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常规诊疗、输液服务、血常规、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尿常规和心电图检查检验项目</w:t>
            </w:r>
          </w:p>
        </w:tc>
        <w:tc>
          <w:tcPr>
            <w:tcW w:w="151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0663-6354222</w:t>
            </w:r>
          </w:p>
        </w:tc>
        <w:tc>
          <w:tcPr>
            <w:tcW w:w="1324" w:type="dxa"/>
            <w:vAlign w:val="center"/>
          </w:tcPr>
          <w:p w:rsidR="00101778" w:rsidRDefault="00BF44CD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</w:t>
            </w:r>
          </w:p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11</w:t>
            </w:r>
          </w:p>
        </w:tc>
        <w:tc>
          <w:tcPr>
            <w:tcW w:w="145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惠来县隆江镇中心卫生院（惠来县第二人民医院）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揭阳市惠来县隆江镇葵和路黄洋路口惠来县第二人民医院</w:t>
            </w:r>
          </w:p>
        </w:tc>
        <w:tc>
          <w:tcPr>
            <w:tcW w:w="1232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儿科门诊</w:t>
            </w:r>
          </w:p>
        </w:tc>
        <w:tc>
          <w:tcPr>
            <w:tcW w:w="133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0-16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岁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周一至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周五：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08:00-11:30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14:30-17:00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周六：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08:00-11:30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周六下午及周日休息</w:t>
            </w:r>
          </w:p>
        </w:tc>
        <w:tc>
          <w:tcPr>
            <w:tcW w:w="240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输液、雾化、药物治疗；血常规、尿常规、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B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超、心电图、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DR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CT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MR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等检验检查项目</w:t>
            </w:r>
          </w:p>
        </w:tc>
        <w:tc>
          <w:tcPr>
            <w:tcW w:w="151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0663-6340151</w:t>
            </w: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12</w:t>
            </w:r>
          </w:p>
        </w:tc>
        <w:tc>
          <w:tcPr>
            <w:tcW w:w="1459" w:type="dxa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eastAsia="宋体" w:hint="eastAsia"/>
                <w:lang w:eastAsia="zh-CN"/>
              </w:rPr>
              <w:t>惠来县岐石镇卫生院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eastAsia="宋体" w:hint="eastAsia"/>
                <w:lang w:eastAsia="zh-CN"/>
              </w:rPr>
              <w:t>惠来县岐石镇岐石管区五片</w:t>
            </w:r>
          </w:p>
        </w:tc>
        <w:tc>
          <w:tcPr>
            <w:tcW w:w="1232" w:type="dxa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t>全科门诊</w:t>
            </w:r>
          </w:p>
        </w:tc>
        <w:tc>
          <w:tcPr>
            <w:tcW w:w="1339" w:type="dxa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lang w:eastAsia="zh-CN"/>
              </w:rPr>
              <w:t>全体居民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lang w:eastAsia="zh-CN"/>
              </w:rPr>
              <w:t>周一至周五</w:t>
            </w:r>
            <w:r>
              <w:rPr>
                <w:rFonts w:hint="eastAsia"/>
                <w:lang w:eastAsia="zh-CN"/>
              </w:rPr>
              <w:br/>
              <w:t>8:00-11:30,14:30-17: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2408" w:type="dxa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hint="eastAsia"/>
                <w:lang w:eastAsia="zh-CN"/>
              </w:rPr>
              <w:t>输液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  <w:lang w:eastAsia="zh-CN"/>
              </w:rPr>
              <w:t>；血常规、尿常规、</w:t>
            </w:r>
            <w:r>
              <w:rPr>
                <w:rFonts w:hint="eastAsia"/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超</w:t>
            </w:r>
            <w:r>
              <w:rPr>
                <w:rFonts w:hint="eastAsia"/>
                <w:lang w:eastAsia="zh-CN"/>
              </w:rPr>
              <w:t>和生化</w:t>
            </w:r>
            <w:r>
              <w:rPr>
                <w:rFonts w:hint="eastAsia"/>
                <w:lang w:eastAsia="zh-CN"/>
              </w:rPr>
              <w:t>等检查项目</w:t>
            </w:r>
          </w:p>
        </w:tc>
        <w:tc>
          <w:tcPr>
            <w:tcW w:w="1519" w:type="dxa"/>
          </w:tcPr>
          <w:p w:rsidR="00101778" w:rsidRDefault="00BF44CD">
            <w:pPr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eastAsia="宋体" w:hint="eastAsia"/>
                <w:lang w:eastAsia="zh-CN"/>
              </w:rPr>
              <w:t>0663-6312120</w:t>
            </w: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13</w:t>
            </w:r>
          </w:p>
        </w:tc>
        <w:tc>
          <w:tcPr>
            <w:tcW w:w="145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惠来县鳌江镇卫生院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揭阳市惠来县新兴街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1441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号</w:t>
            </w:r>
          </w:p>
        </w:tc>
        <w:tc>
          <w:tcPr>
            <w:tcW w:w="1232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全科门诊</w:t>
            </w:r>
          </w:p>
        </w:tc>
        <w:tc>
          <w:tcPr>
            <w:tcW w:w="133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全体居民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一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至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日</w:t>
            </w:r>
          </w:p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8:00-11:30,14:30-17:30;</w:t>
            </w:r>
          </w:p>
        </w:tc>
        <w:tc>
          <w:tcPr>
            <w:tcW w:w="240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输液服务；血常规、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尿常规、生化、心电图和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B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超等检查检验项目</w:t>
            </w:r>
          </w:p>
        </w:tc>
        <w:tc>
          <w:tcPr>
            <w:tcW w:w="151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0663-6290205</w:t>
            </w: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14</w:t>
            </w:r>
          </w:p>
        </w:tc>
        <w:tc>
          <w:tcPr>
            <w:tcW w:w="145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惠来县东港镇卫生院</w:t>
            </w:r>
          </w:p>
        </w:tc>
        <w:tc>
          <w:tcPr>
            <w:tcW w:w="1556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惠来县东港镇东港村东新大街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号</w:t>
            </w:r>
          </w:p>
        </w:tc>
        <w:tc>
          <w:tcPr>
            <w:tcW w:w="1232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全科门诊</w:t>
            </w:r>
          </w:p>
        </w:tc>
        <w:tc>
          <w:tcPr>
            <w:tcW w:w="133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全体居民</w:t>
            </w:r>
          </w:p>
        </w:tc>
        <w:tc>
          <w:tcPr>
            <w:tcW w:w="214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一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至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日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  <w:t>8:30-11:30,14:30-17:00;</w:t>
            </w:r>
          </w:p>
        </w:tc>
        <w:tc>
          <w:tcPr>
            <w:tcW w:w="2408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输液服务；血常规、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尿常规和心电图、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DR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等检查检验项目</w:t>
            </w:r>
          </w:p>
        </w:tc>
        <w:tc>
          <w:tcPr>
            <w:tcW w:w="1519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  <w:t>0663-6210205</w:t>
            </w: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shd w:val="clear" w:color="auto" w:fill="auto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15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惠来县葵潭镇中心卫生院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惠来县葵潭镇龙华街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59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号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内儿科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0-16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岁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周一至周日，全天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输液服务；血常规、尿常规和心电图、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DR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等检查检验项目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6264881</w:t>
            </w:r>
          </w:p>
        </w:tc>
        <w:tc>
          <w:tcPr>
            <w:tcW w:w="1324" w:type="dxa"/>
            <w:shd w:val="clear" w:color="auto" w:fill="auto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BF44CD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16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惠来县岐石镇卫生院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惠来县岐石镇岐石管区五片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lang w:eastAsia="zh-CN"/>
              </w:rPr>
            </w:pPr>
            <w:r>
              <w:t>全科门诊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全体居民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周一至周五</w:t>
            </w:r>
            <w:r>
              <w:rPr>
                <w:rFonts w:hint="eastAsia"/>
                <w:lang w:eastAsia="zh-CN"/>
              </w:rPr>
              <w:br/>
              <w:t>8:00-11:30,14:30-17: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0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101778" w:rsidRDefault="00BF44CD">
            <w:pPr>
              <w:spacing w:line="267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输液</w:t>
            </w: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  <w:lang w:eastAsia="zh-CN"/>
              </w:rPr>
              <w:t>；血常规、尿常规、</w:t>
            </w:r>
            <w:r>
              <w:rPr>
                <w:rFonts w:hint="eastAsia"/>
                <w:lang w:eastAsia="zh-CN"/>
              </w:rPr>
              <w:t>B</w:t>
            </w:r>
            <w:r>
              <w:rPr>
                <w:rFonts w:hint="eastAsia"/>
                <w:lang w:eastAsia="zh-CN"/>
              </w:rPr>
              <w:t>超</w:t>
            </w:r>
            <w:r>
              <w:rPr>
                <w:rFonts w:hint="eastAsia"/>
                <w:lang w:eastAsia="zh-CN"/>
              </w:rPr>
              <w:t>和生化</w:t>
            </w:r>
            <w:r>
              <w:rPr>
                <w:rFonts w:hint="eastAsia"/>
                <w:lang w:eastAsia="zh-CN"/>
              </w:rPr>
              <w:t>等检查项目</w:t>
            </w:r>
          </w:p>
        </w:tc>
        <w:tc>
          <w:tcPr>
            <w:tcW w:w="1519" w:type="dxa"/>
            <w:shd w:val="clear" w:color="auto" w:fill="auto"/>
          </w:tcPr>
          <w:p w:rsidR="00101778" w:rsidRDefault="00BF44CD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0663-6312120</w:t>
            </w: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45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556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232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33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214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240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51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45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556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232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33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214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240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51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45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556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232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33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214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240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51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45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556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232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33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214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2408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519" w:type="dxa"/>
            <w:vAlign w:val="center"/>
          </w:tcPr>
          <w:p w:rsidR="00101778" w:rsidRDefault="00101778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 w:bidi="ar"/>
              </w:rPr>
            </w:pPr>
          </w:p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</w:tcPr>
          <w:p w:rsidR="00101778" w:rsidRDefault="00101778">
            <w:pPr>
              <w:pStyle w:val="TableText"/>
              <w:spacing w:before="78"/>
              <w:ind w:left="355"/>
            </w:pPr>
          </w:p>
        </w:tc>
        <w:tc>
          <w:tcPr>
            <w:tcW w:w="1459" w:type="dxa"/>
          </w:tcPr>
          <w:p w:rsidR="00101778" w:rsidRDefault="00101778"/>
        </w:tc>
        <w:tc>
          <w:tcPr>
            <w:tcW w:w="1556" w:type="dxa"/>
          </w:tcPr>
          <w:p w:rsidR="00101778" w:rsidRDefault="00101778"/>
        </w:tc>
        <w:tc>
          <w:tcPr>
            <w:tcW w:w="1232" w:type="dxa"/>
          </w:tcPr>
          <w:p w:rsidR="00101778" w:rsidRDefault="00101778"/>
        </w:tc>
        <w:tc>
          <w:tcPr>
            <w:tcW w:w="1339" w:type="dxa"/>
          </w:tcPr>
          <w:p w:rsidR="00101778" w:rsidRDefault="00101778"/>
        </w:tc>
        <w:tc>
          <w:tcPr>
            <w:tcW w:w="2148" w:type="dxa"/>
          </w:tcPr>
          <w:p w:rsidR="00101778" w:rsidRDefault="00101778"/>
        </w:tc>
        <w:tc>
          <w:tcPr>
            <w:tcW w:w="2408" w:type="dxa"/>
          </w:tcPr>
          <w:p w:rsidR="00101778" w:rsidRDefault="00101778"/>
        </w:tc>
        <w:tc>
          <w:tcPr>
            <w:tcW w:w="1519" w:type="dxa"/>
          </w:tcPr>
          <w:p w:rsidR="00101778" w:rsidRDefault="00101778"/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</w:tcPr>
          <w:p w:rsidR="00101778" w:rsidRDefault="00101778">
            <w:pPr>
              <w:pStyle w:val="TableText"/>
              <w:spacing w:before="78"/>
              <w:ind w:left="355"/>
            </w:pPr>
          </w:p>
        </w:tc>
        <w:tc>
          <w:tcPr>
            <w:tcW w:w="1459" w:type="dxa"/>
          </w:tcPr>
          <w:p w:rsidR="00101778" w:rsidRDefault="00101778"/>
        </w:tc>
        <w:tc>
          <w:tcPr>
            <w:tcW w:w="1556" w:type="dxa"/>
          </w:tcPr>
          <w:p w:rsidR="00101778" w:rsidRDefault="00101778"/>
        </w:tc>
        <w:tc>
          <w:tcPr>
            <w:tcW w:w="1232" w:type="dxa"/>
          </w:tcPr>
          <w:p w:rsidR="00101778" w:rsidRDefault="00101778"/>
        </w:tc>
        <w:tc>
          <w:tcPr>
            <w:tcW w:w="1339" w:type="dxa"/>
          </w:tcPr>
          <w:p w:rsidR="00101778" w:rsidRDefault="00101778"/>
        </w:tc>
        <w:tc>
          <w:tcPr>
            <w:tcW w:w="2148" w:type="dxa"/>
          </w:tcPr>
          <w:p w:rsidR="00101778" w:rsidRDefault="00101778"/>
        </w:tc>
        <w:tc>
          <w:tcPr>
            <w:tcW w:w="2408" w:type="dxa"/>
          </w:tcPr>
          <w:p w:rsidR="00101778" w:rsidRDefault="00101778"/>
        </w:tc>
        <w:tc>
          <w:tcPr>
            <w:tcW w:w="1519" w:type="dxa"/>
          </w:tcPr>
          <w:p w:rsidR="00101778" w:rsidRDefault="00101778"/>
        </w:tc>
        <w:tc>
          <w:tcPr>
            <w:tcW w:w="1324" w:type="dxa"/>
          </w:tcPr>
          <w:p w:rsidR="00101778" w:rsidRDefault="00101778"/>
        </w:tc>
      </w:tr>
      <w:tr w:rsidR="00101778">
        <w:trPr>
          <w:trHeight w:val="693"/>
        </w:trPr>
        <w:tc>
          <w:tcPr>
            <w:tcW w:w="854" w:type="dxa"/>
          </w:tcPr>
          <w:p w:rsidR="00101778" w:rsidRDefault="00101778">
            <w:pPr>
              <w:pStyle w:val="TableText"/>
              <w:spacing w:before="78"/>
              <w:ind w:left="355"/>
            </w:pPr>
          </w:p>
        </w:tc>
        <w:tc>
          <w:tcPr>
            <w:tcW w:w="1459" w:type="dxa"/>
          </w:tcPr>
          <w:p w:rsidR="00101778" w:rsidRDefault="00101778"/>
        </w:tc>
        <w:tc>
          <w:tcPr>
            <w:tcW w:w="1556" w:type="dxa"/>
          </w:tcPr>
          <w:p w:rsidR="00101778" w:rsidRDefault="00101778"/>
        </w:tc>
        <w:tc>
          <w:tcPr>
            <w:tcW w:w="1232" w:type="dxa"/>
          </w:tcPr>
          <w:p w:rsidR="00101778" w:rsidRDefault="00101778"/>
        </w:tc>
        <w:tc>
          <w:tcPr>
            <w:tcW w:w="1339" w:type="dxa"/>
          </w:tcPr>
          <w:p w:rsidR="00101778" w:rsidRDefault="00101778"/>
        </w:tc>
        <w:tc>
          <w:tcPr>
            <w:tcW w:w="2148" w:type="dxa"/>
          </w:tcPr>
          <w:p w:rsidR="00101778" w:rsidRDefault="00101778"/>
        </w:tc>
        <w:tc>
          <w:tcPr>
            <w:tcW w:w="2408" w:type="dxa"/>
          </w:tcPr>
          <w:p w:rsidR="00101778" w:rsidRDefault="00101778"/>
        </w:tc>
        <w:tc>
          <w:tcPr>
            <w:tcW w:w="1519" w:type="dxa"/>
          </w:tcPr>
          <w:p w:rsidR="00101778" w:rsidRDefault="00101778"/>
        </w:tc>
        <w:tc>
          <w:tcPr>
            <w:tcW w:w="1324" w:type="dxa"/>
          </w:tcPr>
          <w:p w:rsidR="00101778" w:rsidRDefault="00101778"/>
        </w:tc>
      </w:tr>
    </w:tbl>
    <w:p w:rsidR="00101778" w:rsidRDefault="00101778">
      <w:pPr>
        <w:sectPr w:rsidR="00101778">
          <w:footerReference w:type="default" r:id="rId6"/>
          <w:pgSz w:w="16840" w:h="11910" w:orient="landscape"/>
          <w:pgMar w:top="1012" w:right="1555" w:bottom="634" w:left="1374" w:header="0" w:footer="499" w:gutter="0"/>
          <w:cols w:space="720"/>
        </w:sectPr>
      </w:pPr>
    </w:p>
    <w:p w:rsidR="00101778" w:rsidRDefault="00101778"/>
    <w:sectPr w:rsidR="00101778">
      <w:pgSz w:w="11910" w:h="16840"/>
      <w:pgMar w:top="1555" w:right="634" w:bottom="1374" w:left="1012" w:header="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778" w:rsidRDefault="00BF44CD">
      <w:r>
        <w:separator/>
      </w:r>
    </w:p>
  </w:endnote>
  <w:endnote w:type="continuationSeparator" w:id="0">
    <w:p w:rsidR="00101778" w:rsidRDefault="00BF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778" w:rsidRDefault="00BF44CD">
    <w:pPr>
      <w:spacing w:line="174" w:lineRule="auto"/>
      <w:ind w:left="6955"/>
      <w:rPr>
        <w:rFonts w:ascii="Times New Roman" w:eastAsia="Times New Roman" w:hAnsi="Times New Roman" w:cs="Times New Roman"/>
        <w:sz w:val="15"/>
        <w:szCs w:val="15"/>
      </w:rPr>
    </w:pPr>
    <w:r>
      <w:rPr>
        <w:rFonts w:ascii="Times New Roman" w:eastAsia="Times New Roman" w:hAnsi="Times New Roman" w:cs="Times New Roman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778" w:rsidRDefault="00BF44CD">
      <w:r>
        <w:separator/>
      </w:r>
    </w:p>
  </w:footnote>
  <w:footnote w:type="continuationSeparator" w:id="0">
    <w:p w:rsidR="00101778" w:rsidRDefault="00BF4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0101778"/>
    <w:rsid w:val="00172A27"/>
    <w:rsid w:val="002F7818"/>
    <w:rsid w:val="003B0312"/>
    <w:rsid w:val="00AE16A9"/>
    <w:rsid w:val="00BF44CD"/>
    <w:rsid w:val="00F857D5"/>
    <w:rsid w:val="2366364A"/>
    <w:rsid w:val="2A426494"/>
    <w:rsid w:val="316C44EC"/>
    <w:rsid w:val="408B4299"/>
    <w:rsid w:val="40FE0F0E"/>
    <w:rsid w:val="53EC2230"/>
    <w:rsid w:val="7EB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591C"/>
  <w15:docId w15:val="{911334B2-B309-4EB0-8E45-5E5A630A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惠来县河林卫生院</dc:creator>
  <cp:lastModifiedBy>Administrator</cp:lastModifiedBy>
  <cp:revision>6</cp:revision>
  <cp:lastPrinted>2025-10-27T09:08:00Z</cp:lastPrinted>
  <dcterms:created xsi:type="dcterms:W3CDTF">2025-10-27T15:13:00Z</dcterms:created>
  <dcterms:modified xsi:type="dcterms:W3CDTF">2025-10-27T10:16:00Z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2025-10-27T15:13:46Z</vt:filetime>
  </property>
  <property fmtid="{D5CDD505-2E9C-101B-9397-08002B2CF9AE}" pid="4" name="UsrData">
    <vt:lpwstr>68ff1ba85212d1001f9344c3wl</vt:lpwstr>
  </property>
  <property fmtid="{D5CDD505-2E9C-101B-9397-08002B2CF9AE}" pid="5" name="KSOTemplateDocerSaveRecord">
    <vt:lpwstr>eyJoZGlkIjoiZjJhYWQ4MjZiMWQzZmM0YWMyNmU5YjgwZGRlODk1YTgiLCJ1c2VySWQiOiI0MjA1MTc4ODAifQ==</vt:lpwstr>
  </property>
  <property fmtid="{D5CDD505-2E9C-101B-9397-08002B2CF9AE}" pid="6" name="KSOProductBuildVer">
    <vt:lpwstr>2052-12.1.0.23125</vt:lpwstr>
  </property>
  <property fmtid="{D5CDD505-2E9C-101B-9397-08002B2CF9AE}" pid="7" name="ICV">
    <vt:lpwstr>CACD842AD4D948098E731DF217C7AB14_13</vt:lpwstr>
  </property>
</Properties>
</file>