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p>
    <w:p>
      <w:pPr>
        <w:rPr>
          <w:rFonts w:ascii="微软雅黑" w:hAnsi="微软雅黑" w:eastAsia="微软雅黑" w:cs="微软雅黑"/>
          <w:color w:val="1A2930"/>
          <w:sz w:val="27"/>
          <w:szCs w:val="27"/>
        </w:rPr>
      </w:pPr>
      <w:r>
        <w:rPr>
          <w:rFonts w:hint="eastAsia"/>
          <w:lang w:val="en-US" w:eastAsia="zh-CN"/>
        </w:rPr>
        <w:t xml:space="preserve">           </w:t>
      </w:r>
      <w:r>
        <w:rPr>
          <w:rFonts w:hint="eastAsia"/>
          <w:sz w:val="32"/>
          <w:szCs w:val="32"/>
          <w:lang w:val="en-US" w:eastAsia="zh-CN"/>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3F4"/>
        <w:spacing w:after="300" w:afterAutospacing="0" w:line="420" w:lineRule="atLeast"/>
        <w:jc w:val="left"/>
        <w:rPr>
          <w:rFonts w:ascii="微软雅黑" w:hAnsi="微软雅黑" w:eastAsia="微软雅黑" w:cs="微软雅黑"/>
          <w:color w:val="1A2930"/>
          <w:sz w:val="27"/>
          <w:szCs w:val="27"/>
        </w:rPr>
      </w:pPr>
      <w:r>
        <w:rPr>
          <w:rFonts w:hint="eastAsia" w:ascii="微软雅黑" w:hAnsi="微软雅黑" w:eastAsia="微软雅黑" w:cs="微软雅黑"/>
          <w:color w:val="1A2930"/>
          <w:kern w:val="0"/>
          <w:sz w:val="27"/>
          <w:szCs w:val="27"/>
          <w:shd w:val="clear" w:fill="F5F3F4"/>
          <w:lang w:val="en-US" w:eastAsia="zh-CN" w:bidi="ar"/>
        </w:rPr>
        <w:t xml:space="preserve"> 一、港口设施保安评估，是指港口所在地港口行政管理部门通过对港口设施保安状况进行分析并提出相关保安措施建议的活动； </w:t>
      </w:r>
      <w:r>
        <w:rPr>
          <w:rFonts w:hint="eastAsia" w:ascii="微软雅黑" w:hAnsi="微软雅黑" w:eastAsia="微软雅黑" w:cs="微软雅黑"/>
          <w:color w:val="1A2930"/>
          <w:kern w:val="0"/>
          <w:sz w:val="27"/>
          <w:szCs w:val="27"/>
          <w:shd w:val="clear" w:fill="F5F3F4"/>
          <w:lang w:val="en-US" w:eastAsia="zh-CN" w:bidi="ar"/>
        </w:rPr>
        <w:br w:type="textWrapping"/>
      </w:r>
      <w:r>
        <w:rPr>
          <w:rFonts w:hint="eastAsia" w:ascii="微软雅黑" w:hAnsi="微软雅黑" w:eastAsia="微软雅黑" w:cs="微软雅黑"/>
          <w:color w:val="1A2930"/>
          <w:kern w:val="0"/>
          <w:sz w:val="27"/>
          <w:szCs w:val="27"/>
          <w:shd w:val="clear" w:fill="F5F3F4"/>
          <w:lang w:val="en-US" w:eastAsia="zh-CN" w:bidi="ar"/>
        </w:rPr>
        <w:t>二、港口设施保安计划，是指港口设施经营人或者管理人根据保安评估报告为确保采取旨在保护港口设施和港口设施内的船舶、人员、货物、货物运输单元和船上物料免受保安事件威胁的措施而制订的计划；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5F3F4"/>
        <w:spacing w:after="300" w:afterAutospacing="0" w:line="420" w:lineRule="atLeast"/>
        <w:jc w:val="left"/>
        <w:rPr>
          <w:rFonts w:ascii="微软雅黑" w:hAnsi="微软雅黑" w:eastAsia="微软雅黑" w:cs="微软雅黑"/>
          <w:color w:val="1A2930"/>
          <w:sz w:val="27"/>
          <w:szCs w:val="27"/>
        </w:rPr>
      </w:pPr>
      <w:r>
        <w:rPr>
          <w:rFonts w:hint="eastAsia" w:ascii="微软雅黑" w:hAnsi="微软雅黑" w:eastAsia="微软雅黑" w:cs="微软雅黑"/>
          <w:color w:val="1A2930"/>
          <w:kern w:val="0"/>
          <w:sz w:val="27"/>
          <w:szCs w:val="27"/>
          <w:shd w:val="clear" w:fill="F5F3F4"/>
          <w:lang w:val="en-US" w:eastAsia="zh-CN" w:bidi="ar"/>
        </w:rPr>
        <w:t xml:space="preserve">三、港口设施保安主管，又称港口设施保安员，是指被港口设施经营人或者管理人指定负责制定、实施、调整《港口设施保安计划》，并与船舶保安员和船公司保安员进行保安联络的人员； </w:t>
      </w:r>
      <w:r>
        <w:rPr>
          <w:rFonts w:hint="eastAsia" w:ascii="微软雅黑" w:hAnsi="微软雅黑" w:eastAsia="微软雅黑" w:cs="微软雅黑"/>
          <w:color w:val="1A2930"/>
          <w:kern w:val="0"/>
          <w:sz w:val="27"/>
          <w:szCs w:val="27"/>
          <w:shd w:val="clear" w:fill="F5F3F4"/>
          <w:lang w:val="en-US" w:eastAsia="zh-CN" w:bidi="ar"/>
        </w:rPr>
        <w:br w:type="textWrapping"/>
      </w:r>
      <w:r>
        <w:rPr>
          <w:rFonts w:hint="eastAsia" w:ascii="微软雅黑" w:hAnsi="微软雅黑" w:eastAsia="微软雅黑" w:cs="微软雅黑"/>
          <w:color w:val="1A2930"/>
          <w:kern w:val="0"/>
          <w:sz w:val="27"/>
          <w:szCs w:val="27"/>
          <w:shd w:val="clear" w:fill="F5F3F4"/>
          <w:lang w:val="en-US" w:eastAsia="zh-CN" w:bidi="ar"/>
        </w:rPr>
        <w:t>　　</w:t>
      </w:r>
      <w:bookmarkStart w:id="0" w:name="_GoBack"/>
      <w:bookmarkEnd w:id="0"/>
    </w:p>
    <w:p>
      <w:pPr>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youyua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B5F26"/>
    <w:rsid w:val="6A434833"/>
    <w:rsid w:val="6CAB5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1A2930"/>
      <w:u w:val="none"/>
    </w:rPr>
  </w:style>
  <w:style w:type="character" w:styleId="4">
    <w:name w:val="Emphasis"/>
    <w:basedOn w:val="2"/>
    <w:qFormat/>
    <w:uiPriority w:val="0"/>
  </w:style>
  <w:style w:type="character" w:styleId="5">
    <w:name w:val="Hyperlink"/>
    <w:basedOn w:val="2"/>
    <w:uiPriority w:val="0"/>
    <w:rPr>
      <w:color w:val="1A2930"/>
      <w:u w:val="none"/>
    </w:rPr>
  </w:style>
  <w:style w:type="character" w:customStyle="1" w:styleId="7">
    <w:name w:val="next"/>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2018-04-05T13:05:00Z</dcterms:created>
  <dc:creator>Administrator</dc:creator>
  <cp:lastModifiedBy>Administrator</cp:lastModifiedBy>
  <dcterms:modified xsi:type="dcterms:W3CDTF">2018-04-05T13:29:40Z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