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after="150" w:line="540" w:lineRule="atLeast"/>
        <w:jc w:val="left"/>
        <w:rPr>
          <w:rFonts w:ascii="仿宋_GB2312" w:hAnsi="微软雅黑" w:eastAsia="仿宋_GB2312" w:cs="宋体"/>
          <w:color w:val="424242"/>
          <w:kern w:val="0"/>
          <w:sz w:val="32"/>
          <w:szCs w:val="32"/>
        </w:rPr>
      </w:pP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r>
        <w:rPr>
          <w:rFonts w:hint="eastAsia" w:ascii="仿宋_GB2312" w:hAnsi="微软雅黑" w:eastAsia="仿宋_GB2312" w:cs="宋体"/>
          <w:color w:val="424242"/>
          <w:kern w:val="0"/>
          <w:sz w:val="32"/>
          <w:szCs w:val="32"/>
        </w:rPr>
        <w:t xml:space="preserve"> </w:t>
      </w:r>
      <w:r>
        <w:rPr>
          <w:rFonts w:hint="eastAsia" w:ascii="微软雅黑" w:hAnsi="微软雅黑" w:eastAsia="仿宋_GB2312" w:cs="宋体"/>
          <w:color w:val="424242"/>
          <w:kern w:val="0"/>
          <w:sz w:val="32"/>
          <w:szCs w:val="32"/>
        </w:rPr>
        <w:t> </w:t>
      </w:r>
    </w:p>
    <w:p>
      <w:pPr>
        <w:widowControl/>
        <w:shd w:val="clear" w:color="auto" w:fill="FFFFFF"/>
        <w:wordWrap w:val="0"/>
        <w:spacing w:after="150" w:line="540" w:lineRule="atLeast"/>
        <w:jc w:val="center"/>
        <w:rPr>
          <w:rFonts w:hint="eastAsia" w:ascii="宋体" w:hAnsi="宋体" w:eastAsia="宋体" w:cs="宋体"/>
          <w:b/>
          <w:bCs/>
          <w:color w:val="424242"/>
          <w:spacing w:val="-20"/>
          <w:kern w:val="0"/>
          <w:sz w:val="44"/>
          <w:szCs w:val="44"/>
        </w:rPr>
      </w:pPr>
      <w:r>
        <w:rPr>
          <w:rFonts w:hint="eastAsia" w:ascii="宋体" w:hAnsi="宋体" w:eastAsia="宋体" w:cs="宋体"/>
          <w:b/>
          <w:bCs/>
          <w:color w:val="424242"/>
          <w:spacing w:val="-20"/>
          <w:kern w:val="0"/>
          <w:sz w:val="44"/>
          <w:szCs w:val="44"/>
        </w:rPr>
        <w:t>惠来县住房和城乡建设局规范行政处罚</w:t>
      </w:r>
    </w:p>
    <w:p>
      <w:pPr>
        <w:widowControl/>
        <w:shd w:val="clear" w:color="auto" w:fill="FFFFFF"/>
        <w:wordWrap w:val="0"/>
        <w:spacing w:after="150" w:line="540" w:lineRule="atLeast"/>
        <w:jc w:val="center"/>
        <w:rPr>
          <w:rFonts w:cs="宋体" w:asciiTheme="majorEastAsia" w:hAnsiTheme="majorEastAsia" w:eastAsiaTheme="majorEastAsia"/>
          <w:color w:val="424242"/>
          <w:kern w:val="0"/>
          <w:sz w:val="44"/>
          <w:szCs w:val="44"/>
        </w:rPr>
      </w:pPr>
      <w:r>
        <w:rPr>
          <w:rFonts w:hint="eastAsia" w:ascii="宋体" w:hAnsi="宋体" w:eastAsia="宋体" w:cs="宋体"/>
          <w:b/>
          <w:bCs/>
          <w:color w:val="424242"/>
          <w:spacing w:val="-20"/>
          <w:kern w:val="0"/>
          <w:sz w:val="44"/>
          <w:szCs w:val="44"/>
        </w:rPr>
        <w:t>自由裁量权适用规则</w:t>
      </w:r>
    </w:p>
    <w:p>
      <w:pPr>
        <w:widowControl/>
        <w:shd w:val="clear" w:color="auto" w:fill="FFFFFF"/>
        <w:wordWrap w:val="0"/>
        <w:spacing w:after="150" w:line="540" w:lineRule="atLeast"/>
        <w:ind w:firstLine="640" w:firstLineChars="200"/>
        <w:jc w:val="left"/>
        <w:rPr>
          <w:rFonts w:hint="eastAsia" w:ascii="仿宋_GB2312" w:eastAsia="仿宋_GB2312"/>
          <w:b w:val="0"/>
          <w:bCs/>
          <w:sz w:val="32"/>
          <w:szCs w:val="32"/>
        </w:rPr>
      </w:pPr>
      <w:r>
        <w:rPr>
          <w:rFonts w:hint="eastAsia" w:ascii="仿宋_GB2312" w:hAnsi="微软雅黑" w:eastAsia="仿宋_GB2312" w:cs="宋体"/>
          <w:color w:val="424242"/>
          <w:kern w:val="0"/>
          <w:sz w:val="32"/>
          <w:szCs w:val="32"/>
        </w:rPr>
        <w:br w:type="textWrapping"/>
      </w:r>
      <w:r>
        <w:rPr>
          <w:rFonts w:hint="eastAsia" w:ascii="微软雅黑" w:hAnsi="微软雅黑" w:eastAsia="仿宋_GB2312" w:cs="宋体"/>
          <w:color w:val="424242"/>
          <w:kern w:val="0"/>
          <w:sz w:val="32"/>
          <w:szCs w:val="32"/>
        </w:rPr>
        <w:t>  </w:t>
      </w:r>
      <w:r>
        <w:rPr>
          <w:rFonts w:hint="eastAsia" w:ascii="微软雅黑" w:hAnsi="微软雅黑" w:eastAsia="仿宋_GB2312" w:cs="宋体"/>
          <w:color w:val="424242"/>
          <w:kern w:val="0"/>
          <w:sz w:val="32"/>
          <w:szCs w:val="32"/>
          <w:lang w:val="en-US" w:eastAsia="zh-CN"/>
        </w:rPr>
        <w:t xml:space="preserve"> </w:t>
      </w:r>
      <w:r>
        <w:rPr>
          <w:rFonts w:hint="eastAsia" w:ascii="微软雅黑" w:hAnsi="微软雅黑" w:eastAsia="仿宋_GB2312" w:cs="宋体"/>
          <w:color w:val="424242"/>
          <w:kern w:val="0"/>
          <w:sz w:val="32"/>
          <w:szCs w:val="32"/>
        </w:rPr>
        <w:t> </w:t>
      </w:r>
      <w:r>
        <w:rPr>
          <w:rFonts w:hint="eastAsia" w:ascii="仿宋_GB2312" w:eastAsia="仿宋_GB2312"/>
          <w:b w:val="0"/>
          <w:bCs/>
          <w:sz w:val="32"/>
          <w:szCs w:val="32"/>
        </w:rPr>
        <w:t xml:space="preserve"> 第一条  为进一步规范城市管理行政执法行为,促进行政权力公开透明、规范运行，加快建立权责明确、行为规范、监督有效、保障有力的行政执法体制，正确行使行政处罚自由裁量权，保护公民、法人和其他组织的合法权益，建设幸福新揭阳，根据《中华人民共和国行政处罚法》、国务院《关于加强市县政府依法行政的决定》、《广东省规范行政处罚自由裁量权规定》和《揭阳市规范行政自由裁量权规定》，结合我县城市管理行政执法实际，制定本规则。</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第二条  本规则所称行政处罚自由裁量权，是指惠来县住房和城乡建设局实施行政处罚时，在法律、法规、规章规定的行政处罚权限范围内，依据职责对公民、法人或其他组织的违法行为，综合考虑违法性质、违法情节、违法手段、违法后果、整改措施等因素，决定是否给予行政处罚、给予何种处罚和给予何种幅度行政处罚的权限。</w:t>
      </w:r>
      <w:r>
        <w:rPr>
          <w:rFonts w:hint="eastAsia" w:ascii="仿宋_GB2312" w:eastAsia="仿宋_GB2312"/>
          <w:b w:val="0"/>
          <w:bCs/>
          <w:sz w:val="32"/>
          <w:szCs w:val="32"/>
        </w:rPr>
        <w:br w:type="textWrapping"/>
      </w:r>
      <w:r>
        <w:rPr>
          <w:rFonts w:hint="eastAsia" w:ascii="仿宋_GB2312" w:eastAsia="仿宋_GB2312"/>
          <w:b w:val="0"/>
          <w:bCs/>
          <w:sz w:val="32"/>
          <w:szCs w:val="32"/>
        </w:rPr>
        <w:t>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 xml:space="preserve"> 第三条 惠来县住房和城乡建设局实施行政处罚时行使行政处罚自由裁量权，适用本规则。</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第四条  实施行政自由裁量行为，应当符合法律目的，综合考虑相关因素，遵循合法、合理、公正、公开的原则。所采取的措施和手段应当必要、适当，不得滥用行政自由裁量权。</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第五条  行使行政处罚自由裁量权，必须以事实为依据，以法律为准绳，实施的行政处罚应与违法行为的危害程度相当。对违法事实、性质、情节、危害后果等因素基本相同或相近的违法当事人实施行政处罚时，适用的法律依据、处罚种类及处罚幅度应当基本一致。</w:t>
      </w:r>
      <w:r>
        <w:rPr>
          <w:rFonts w:hint="eastAsia" w:ascii="仿宋_GB2312" w:eastAsia="仿宋_GB2312"/>
          <w:b w:val="0"/>
          <w:bCs/>
          <w:sz w:val="32"/>
          <w:szCs w:val="32"/>
        </w:rPr>
        <w:br w:type="textWrapping"/>
      </w:r>
      <w:r>
        <w:rPr>
          <w:rFonts w:hint="eastAsia" w:ascii="仿宋_GB2312" w:eastAsia="仿宋_GB2312"/>
          <w:b w:val="0"/>
          <w:bCs/>
          <w:sz w:val="32"/>
          <w:szCs w:val="32"/>
        </w:rPr>
        <w:t>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 xml:space="preserve"> 第六条  行使行政处罚自由裁量权，应当坚持处罚与教育相结合的原则，对情节轻微的违法行为以教育为主、处罚为辅。</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第七条  适用行政处罚自由裁量权，应当遵循程序正当原则，严格遵守行政处罚的法定程序。实施行政处罚时，应当责令当事人改正或限期改正违法行为。</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第八条  依法既可实施单处又可实施并处的违法行为，属于轻微违法行为的和一般违法行为的，可以实施单处的处罚方式；属于严重违法行为的，优先适用并处的处罚方式。法律、法规和规章规定应当并处的，从其规定。</w:t>
      </w:r>
      <w:r>
        <w:rPr>
          <w:rFonts w:hint="eastAsia" w:ascii="仿宋_GB2312" w:eastAsia="仿宋_GB2312"/>
          <w:b w:val="0"/>
          <w:bCs/>
          <w:sz w:val="32"/>
          <w:szCs w:val="32"/>
        </w:rPr>
        <w:br w:type="textWrapping"/>
      </w:r>
      <w:r>
        <w:rPr>
          <w:rFonts w:hint="eastAsia" w:ascii="仿宋_GB2312" w:eastAsia="仿宋_GB2312"/>
          <w:b w:val="0"/>
          <w:bCs/>
          <w:sz w:val="32"/>
          <w:szCs w:val="32"/>
        </w:rPr>
        <w:t>    法律、法规规定应当没收违法（非法）所得，再作其他处罚的，不得选择适用。</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第九条  同一违法行为违反了不同法律规范的，在适用法律、法规、规章时应当遵循下列原则：</w:t>
      </w:r>
      <w:r>
        <w:rPr>
          <w:rFonts w:hint="eastAsia" w:ascii="仿宋_GB2312" w:eastAsia="仿宋_GB2312"/>
          <w:b w:val="0"/>
          <w:bCs/>
          <w:sz w:val="32"/>
          <w:szCs w:val="32"/>
        </w:rPr>
        <w:br w:type="textWrapping"/>
      </w:r>
      <w:r>
        <w:rPr>
          <w:rFonts w:hint="eastAsia" w:ascii="仿宋_GB2312" w:eastAsia="仿宋_GB2312"/>
          <w:b w:val="0"/>
          <w:bCs/>
          <w:sz w:val="32"/>
          <w:szCs w:val="32"/>
        </w:rPr>
        <w:t>    （一）优先适用效力高的法律规范；</w:t>
      </w:r>
      <w:r>
        <w:rPr>
          <w:rFonts w:hint="eastAsia" w:ascii="仿宋_GB2312" w:eastAsia="仿宋_GB2312"/>
          <w:b w:val="0"/>
          <w:bCs/>
          <w:sz w:val="32"/>
          <w:szCs w:val="32"/>
        </w:rPr>
        <w:br w:type="textWrapping"/>
      </w:r>
      <w:r>
        <w:rPr>
          <w:rFonts w:hint="eastAsia" w:ascii="仿宋_GB2312" w:eastAsia="仿宋_GB2312"/>
          <w:b w:val="0"/>
          <w:bCs/>
          <w:sz w:val="32"/>
          <w:szCs w:val="32"/>
        </w:rPr>
        <w:t>    （二）法律规范效力相同时，优先适用属于特别规定的法律规范；</w:t>
      </w:r>
      <w:r>
        <w:rPr>
          <w:rFonts w:hint="eastAsia" w:ascii="仿宋_GB2312" w:eastAsia="仿宋_GB2312"/>
          <w:b w:val="0"/>
          <w:bCs/>
          <w:sz w:val="32"/>
          <w:szCs w:val="32"/>
        </w:rPr>
        <w:br w:type="textWrapping"/>
      </w:r>
      <w:r>
        <w:rPr>
          <w:rFonts w:hint="eastAsia" w:ascii="仿宋_GB2312" w:eastAsia="仿宋_GB2312"/>
          <w:b w:val="0"/>
          <w:bCs/>
          <w:sz w:val="32"/>
          <w:szCs w:val="32"/>
        </w:rPr>
        <w:t>    （三）法律规范效力相同且都不属于特别规定的，优先适用生效时间在后的法律规范。</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第十条  当事人有下列情形之一的，应当依法不予行政处罚：</w:t>
      </w:r>
      <w:r>
        <w:rPr>
          <w:rFonts w:hint="eastAsia" w:ascii="仿宋_GB2312" w:eastAsia="仿宋_GB2312"/>
          <w:b w:val="0"/>
          <w:bCs/>
          <w:sz w:val="32"/>
          <w:szCs w:val="32"/>
        </w:rPr>
        <w:br w:type="textWrapping"/>
      </w:r>
      <w:r>
        <w:rPr>
          <w:rFonts w:hint="eastAsia" w:ascii="仿宋_GB2312" w:eastAsia="仿宋_GB2312"/>
          <w:b w:val="0"/>
          <w:bCs/>
          <w:sz w:val="32"/>
          <w:szCs w:val="32"/>
        </w:rPr>
        <w:t>    （一）不满十四周岁的人有违法行为的；</w:t>
      </w:r>
      <w:r>
        <w:rPr>
          <w:rFonts w:hint="eastAsia" w:ascii="仿宋_GB2312" w:eastAsia="仿宋_GB2312"/>
          <w:b w:val="0"/>
          <w:bCs/>
          <w:sz w:val="32"/>
          <w:szCs w:val="32"/>
        </w:rPr>
        <w:br w:type="textWrapping"/>
      </w:r>
      <w:r>
        <w:rPr>
          <w:rFonts w:hint="eastAsia" w:ascii="仿宋_GB2312" w:eastAsia="仿宋_GB2312"/>
          <w:b w:val="0"/>
          <w:bCs/>
          <w:sz w:val="32"/>
          <w:szCs w:val="32"/>
        </w:rPr>
        <w:t>    （二）精神病人在不能辨认或者不能控制自己行为时有违法行为的；</w:t>
      </w:r>
      <w:r>
        <w:rPr>
          <w:rFonts w:hint="eastAsia" w:ascii="仿宋_GB2312" w:eastAsia="仿宋_GB2312"/>
          <w:b w:val="0"/>
          <w:bCs/>
          <w:sz w:val="32"/>
          <w:szCs w:val="32"/>
        </w:rPr>
        <w:br w:type="textWrapping"/>
      </w:r>
      <w:r>
        <w:rPr>
          <w:rFonts w:hint="eastAsia" w:ascii="仿宋_GB2312" w:eastAsia="仿宋_GB2312"/>
          <w:b w:val="0"/>
          <w:bCs/>
          <w:sz w:val="32"/>
          <w:szCs w:val="32"/>
        </w:rPr>
        <w:t>    （三）违法行为轻微并及时纠正，没有造成危害后果的；</w:t>
      </w:r>
      <w:r>
        <w:rPr>
          <w:rFonts w:hint="eastAsia" w:ascii="仿宋_GB2312" w:eastAsia="仿宋_GB2312"/>
          <w:b w:val="0"/>
          <w:bCs/>
          <w:sz w:val="32"/>
          <w:szCs w:val="32"/>
        </w:rPr>
        <w:br w:type="textWrapping"/>
      </w:r>
      <w:r>
        <w:rPr>
          <w:rFonts w:hint="eastAsia" w:ascii="仿宋_GB2312" w:eastAsia="仿宋_GB2312"/>
          <w:b w:val="0"/>
          <w:bCs/>
          <w:sz w:val="32"/>
          <w:szCs w:val="32"/>
        </w:rPr>
        <w:t>    （四）违法行为在二年内未被发现的，不再给予行政处罚，法律另有规定的除外；</w:t>
      </w:r>
      <w:r>
        <w:rPr>
          <w:rFonts w:hint="eastAsia" w:ascii="仿宋_GB2312" w:eastAsia="仿宋_GB2312"/>
          <w:b w:val="0"/>
          <w:bCs/>
          <w:sz w:val="32"/>
          <w:szCs w:val="32"/>
        </w:rPr>
        <w:br w:type="textWrapping"/>
      </w:r>
      <w:r>
        <w:rPr>
          <w:rFonts w:hint="eastAsia" w:ascii="仿宋_GB2312" w:eastAsia="仿宋_GB2312"/>
          <w:b w:val="0"/>
          <w:bCs/>
          <w:sz w:val="32"/>
          <w:szCs w:val="32"/>
        </w:rPr>
        <w:t>    （五）法律、法规、规章规定不予行政处罚的其他情形。</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第十一条  当事人有下列情形之一的，应当依法从轻或者减轻行政处罚：</w:t>
      </w:r>
      <w:r>
        <w:rPr>
          <w:rFonts w:hint="eastAsia" w:ascii="仿宋_GB2312" w:eastAsia="仿宋_GB2312"/>
          <w:b w:val="0"/>
          <w:bCs/>
          <w:sz w:val="32"/>
          <w:szCs w:val="32"/>
        </w:rPr>
        <w:br w:type="textWrapping"/>
      </w:r>
      <w:r>
        <w:rPr>
          <w:rFonts w:hint="eastAsia" w:ascii="仿宋_GB2312" w:eastAsia="仿宋_GB2312"/>
          <w:b w:val="0"/>
          <w:bCs/>
          <w:sz w:val="32"/>
          <w:szCs w:val="32"/>
        </w:rPr>
        <w:t>    （一）已满十四周岁不满十八周岁的人有违法行为的；</w:t>
      </w:r>
      <w:r>
        <w:rPr>
          <w:rFonts w:hint="eastAsia" w:ascii="仿宋_GB2312" w:eastAsia="仿宋_GB2312"/>
          <w:b w:val="0"/>
          <w:bCs/>
          <w:sz w:val="32"/>
          <w:szCs w:val="32"/>
        </w:rPr>
        <w:br w:type="textWrapping"/>
      </w:r>
      <w:r>
        <w:rPr>
          <w:rFonts w:hint="eastAsia" w:ascii="仿宋_GB2312" w:eastAsia="仿宋_GB2312"/>
          <w:b w:val="0"/>
          <w:bCs/>
          <w:sz w:val="32"/>
          <w:szCs w:val="32"/>
        </w:rPr>
        <w:t>    （二）主动消除或者减轻违法行为危害后果的；</w:t>
      </w:r>
      <w:r>
        <w:rPr>
          <w:rFonts w:hint="eastAsia" w:ascii="仿宋_GB2312" w:eastAsia="仿宋_GB2312"/>
          <w:b w:val="0"/>
          <w:bCs/>
          <w:sz w:val="32"/>
          <w:szCs w:val="32"/>
        </w:rPr>
        <w:br w:type="textWrapping"/>
      </w:r>
      <w:r>
        <w:rPr>
          <w:rFonts w:hint="eastAsia" w:ascii="仿宋_GB2312" w:eastAsia="仿宋_GB2312"/>
          <w:b w:val="0"/>
          <w:bCs/>
          <w:sz w:val="32"/>
          <w:szCs w:val="32"/>
        </w:rPr>
        <w:t>    （三）受他人胁迫有违法行为的；</w:t>
      </w:r>
      <w:r>
        <w:rPr>
          <w:rFonts w:hint="eastAsia" w:ascii="仿宋_GB2312" w:eastAsia="仿宋_GB2312"/>
          <w:b w:val="0"/>
          <w:bCs/>
          <w:sz w:val="32"/>
          <w:szCs w:val="32"/>
        </w:rPr>
        <w:br w:type="textWrapping"/>
      </w:r>
      <w:r>
        <w:rPr>
          <w:rFonts w:hint="eastAsia" w:ascii="仿宋_GB2312" w:eastAsia="仿宋_GB2312"/>
          <w:b w:val="0"/>
          <w:bCs/>
          <w:sz w:val="32"/>
          <w:szCs w:val="32"/>
        </w:rPr>
        <w:t>    （四）配合行政机关查处违法行为有立功表现的；</w:t>
      </w:r>
      <w:r>
        <w:rPr>
          <w:rFonts w:hint="eastAsia" w:ascii="仿宋_GB2312" w:eastAsia="仿宋_GB2312"/>
          <w:b w:val="0"/>
          <w:bCs/>
          <w:sz w:val="32"/>
          <w:szCs w:val="32"/>
        </w:rPr>
        <w:br w:type="textWrapping"/>
      </w:r>
      <w:r>
        <w:rPr>
          <w:rFonts w:hint="eastAsia" w:ascii="仿宋_GB2312" w:eastAsia="仿宋_GB2312"/>
          <w:b w:val="0"/>
          <w:bCs/>
          <w:sz w:val="32"/>
          <w:szCs w:val="32"/>
        </w:rPr>
        <w:t>    （五）其他依法应当从轻或者减轻行政处罚的。</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第十二条  当事人有下列情形之一的，应当在法定幅度内从重处罚：</w:t>
      </w:r>
      <w:r>
        <w:rPr>
          <w:rFonts w:hint="eastAsia" w:ascii="仿宋_GB2312" w:eastAsia="仿宋_GB2312"/>
          <w:b w:val="0"/>
          <w:bCs/>
          <w:sz w:val="32"/>
          <w:szCs w:val="32"/>
        </w:rPr>
        <w:br w:type="textWrapping"/>
      </w:r>
      <w:r>
        <w:rPr>
          <w:rFonts w:hint="eastAsia" w:ascii="仿宋_GB2312" w:eastAsia="仿宋_GB2312"/>
          <w:b w:val="0"/>
          <w:bCs/>
          <w:sz w:val="32"/>
          <w:szCs w:val="32"/>
        </w:rPr>
        <w:t>    （一）多次实施违法行为、屡教不改的；</w:t>
      </w:r>
      <w:r>
        <w:rPr>
          <w:rFonts w:hint="eastAsia" w:ascii="仿宋_GB2312" w:eastAsia="仿宋_GB2312"/>
          <w:b w:val="0"/>
          <w:bCs/>
          <w:sz w:val="32"/>
          <w:szCs w:val="32"/>
        </w:rPr>
        <w:br w:type="textWrapping"/>
      </w:r>
      <w:r>
        <w:rPr>
          <w:rFonts w:hint="eastAsia" w:ascii="仿宋_GB2312" w:eastAsia="仿宋_GB2312"/>
          <w:b w:val="0"/>
          <w:bCs/>
          <w:sz w:val="32"/>
          <w:szCs w:val="32"/>
        </w:rPr>
        <w:t>    （二）责令整改后拒不改正或者继续实施违法行为的；</w:t>
      </w:r>
      <w:r>
        <w:rPr>
          <w:rFonts w:hint="eastAsia" w:ascii="仿宋_GB2312" w:eastAsia="仿宋_GB2312"/>
          <w:b w:val="0"/>
          <w:bCs/>
          <w:sz w:val="32"/>
          <w:szCs w:val="32"/>
        </w:rPr>
        <w:br w:type="textWrapping"/>
      </w:r>
      <w:r>
        <w:rPr>
          <w:rFonts w:hint="eastAsia" w:ascii="仿宋_GB2312" w:eastAsia="仿宋_GB2312"/>
          <w:b w:val="0"/>
          <w:bCs/>
          <w:sz w:val="32"/>
          <w:szCs w:val="32"/>
        </w:rPr>
        <w:t>    （三）阻挠、妨碍、逃避或者抗拒执法人员检查、执法的；</w:t>
      </w:r>
      <w:r>
        <w:rPr>
          <w:rFonts w:hint="eastAsia" w:ascii="仿宋_GB2312" w:eastAsia="仿宋_GB2312"/>
          <w:b w:val="0"/>
          <w:bCs/>
          <w:sz w:val="32"/>
          <w:szCs w:val="32"/>
        </w:rPr>
        <w:br w:type="textWrapping"/>
      </w:r>
      <w:r>
        <w:rPr>
          <w:rFonts w:hint="eastAsia" w:ascii="仿宋_GB2312" w:eastAsia="仿宋_GB2312"/>
          <w:b w:val="0"/>
          <w:bCs/>
          <w:sz w:val="32"/>
          <w:szCs w:val="32"/>
        </w:rPr>
        <w:t>    （四）拒不提供相关证明材料、故意作虚假陈述或者隐匿、伪造、销毁、篡改有关证据材料的；</w:t>
      </w:r>
      <w:r>
        <w:rPr>
          <w:rFonts w:hint="eastAsia" w:ascii="仿宋_GB2312" w:eastAsia="仿宋_GB2312"/>
          <w:b w:val="0"/>
          <w:bCs/>
          <w:sz w:val="32"/>
          <w:szCs w:val="32"/>
        </w:rPr>
        <w:br w:type="textWrapping"/>
      </w:r>
      <w:r>
        <w:rPr>
          <w:rFonts w:hint="eastAsia" w:ascii="仿宋_GB2312" w:eastAsia="仿宋_GB2312"/>
          <w:b w:val="0"/>
          <w:bCs/>
          <w:sz w:val="32"/>
          <w:szCs w:val="32"/>
        </w:rPr>
        <w:t>    （五）违法情节恶劣，造成严重后果的；</w:t>
      </w:r>
      <w:r>
        <w:rPr>
          <w:rFonts w:hint="eastAsia" w:ascii="仿宋_GB2312" w:eastAsia="仿宋_GB2312"/>
          <w:b w:val="0"/>
          <w:bCs/>
          <w:sz w:val="32"/>
          <w:szCs w:val="32"/>
        </w:rPr>
        <w:br w:type="textWrapping"/>
      </w:r>
      <w:r>
        <w:rPr>
          <w:rFonts w:hint="eastAsia" w:ascii="仿宋_GB2312" w:eastAsia="仿宋_GB2312"/>
          <w:b w:val="0"/>
          <w:bCs/>
          <w:sz w:val="32"/>
          <w:szCs w:val="32"/>
        </w:rPr>
        <w:t>    （六）违法行为造成较大社会影响或者较大经济损失的；</w:t>
      </w:r>
      <w:r>
        <w:rPr>
          <w:rFonts w:hint="eastAsia" w:ascii="仿宋_GB2312" w:eastAsia="仿宋_GB2312"/>
          <w:b w:val="0"/>
          <w:bCs/>
          <w:sz w:val="32"/>
          <w:szCs w:val="32"/>
        </w:rPr>
        <w:br w:type="textWrapping"/>
      </w:r>
      <w:r>
        <w:rPr>
          <w:rFonts w:hint="eastAsia" w:ascii="仿宋_GB2312" w:eastAsia="仿宋_GB2312"/>
          <w:b w:val="0"/>
          <w:bCs/>
          <w:sz w:val="32"/>
          <w:szCs w:val="32"/>
        </w:rPr>
        <w:t>    （七）法律、法规、规章规定应当从重处罚的情形。</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第十三条  案件中涉及不予行政处罚、减轻处罚、从轻处罚、从重处罚的，要说明理由并附相应的证据材料。未说明理由并附相应证据材料的，或者相应证据材料不足的，法制机构应退回补正。</w:t>
      </w:r>
      <w:r>
        <w:rPr>
          <w:rFonts w:hint="eastAsia" w:ascii="仿宋_GB2312" w:eastAsia="仿宋_GB2312"/>
          <w:b w:val="0"/>
          <w:bCs/>
          <w:sz w:val="32"/>
          <w:szCs w:val="32"/>
        </w:rPr>
        <w:br w:type="textWrapping"/>
      </w:r>
      <w:r>
        <w:rPr>
          <w:rFonts w:hint="eastAsia" w:ascii="仿宋_GB2312" w:eastAsia="仿宋_GB2312"/>
          <w:b w:val="0"/>
          <w:bCs/>
          <w:sz w:val="32"/>
          <w:szCs w:val="32"/>
        </w:rPr>
        <w:t>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 xml:space="preserve"> 第十四条  作出行政处罚决定，涉及行政处罚自由裁量权的，应当在行政处罚决定书中说明理由。实施行政处罚涉及行使自由裁量权的，应当在送达《行政处罚告知书》或者《听证告知书》时，一并告知行使自由裁量权的事实、理由和依据。</w:t>
      </w:r>
      <w:r>
        <w:rPr>
          <w:rFonts w:hint="eastAsia" w:ascii="仿宋_GB2312" w:eastAsia="仿宋_GB2312"/>
          <w:b w:val="0"/>
          <w:bCs/>
          <w:sz w:val="32"/>
          <w:szCs w:val="32"/>
        </w:rPr>
        <w:br w:type="textWrapping"/>
      </w:r>
      <w:r>
        <w:rPr>
          <w:rFonts w:hint="eastAsia" w:ascii="仿宋_GB2312" w:eastAsia="仿宋_GB2312"/>
          <w:b w:val="0"/>
          <w:bCs/>
          <w:sz w:val="32"/>
          <w:szCs w:val="32"/>
        </w:rPr>
        <w:t>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 xml:space="preserve"> 第十五条  建立重大行政处罚集体讨论制度，对情节复杂或者重大违法行为给予较重的行政处罚的，应当由局党组会议讨论决定。对集体讨论情况应当予以记录，并立卷归档。</w:t>
      </w:r>
      <w:r>
        <w:rPr>
          <w:rFonts w:hint="eastAsia" w:ascii="仿宋_GB2312" w:eastAsia="仿宋_GB2312"/>
          <w:b w:val="0"/>
          <w:bCs/>
          <w:sz w:val="32"/>
          <w:szCs w:val="32"/>
        </w:rPr>
        <w:br w:type="textWrapping"/>
      </w:r>
      <w:r>
        <w:rPr>
          <w:rFonts w:hint="eastAsia" w:ascii="仿宋_GB2312" w:eastAsia="仿宋_GB2312"/>
          <w:b w:val="0"/>
          <w:bCs/>
          <w:sz w:val="32"/>
          <w:szCs w:val="32"/>
        </w:rPr>
        <w:t>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 xml:space="preserve"> 第十六条  政策法规部门应当定期对本机关作出的行政处罚案件进行复查，发现自由裁量权行使不当的，应当主动纠正。</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第十七条  因不当行使行政处罚自由裁量权造成严重后果的，按照有关规定追究相关责任人的过错责任。</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第十八条  行使自由裁量权时，应当执行《城乡建设系统行政处罚自由裁量权的基准》。</w:t>
      </w:r>
      <w:r>
        <w:rPr>
          <w:rFonts w:hint="eastAsia" w:ascii="仿宋_GB2312" w:eastAsia="仿宋_GB2312"/>
          <w:b w:val="0"/>
          <w:bCs/>
          <w:sz w:val="32"/>
          <w:szCs w:val="32"/>
        </w:rPr>
        <w:br w:type="textWrapping"/>
      </w:r>
      <w:r>
        <w:rPr>
          <w:rFonts w:hint="eastAsia" w:ascii="仿宋_GB2312" w:eastAsia="仿宋_GB2312"/>
          <w:b w:val="0"/>
          <w:bCs/>
          <w:sz w:val="32"/>
          <w:szCs w:val="32"/>
        </w:rPr>
        <w:t>    《城乡建设系统行政处罚自由裁量权的基准》没有规定或规定情形与违法行为实际情况不一致的，应依据相应法律、法规、规章的规定执行，并报局政策法规股备案。执行过程中如发现更合理，更具可操作性的规则和标准，请及时向局政策法规股反映，以便向上一级主管部门反映修正。</w:t>
      </w:r>
      <w:r>
        <w:rPr>
          <w:rFonts w:hint="eastAsia" w:ascii="仿宋_GB2312" w:eastAsia="仿宋_GB2312"/>
          <w:b w:val="0"/>
          <w:bCs/>
          <w:sz w:val="32"/>
          <w:szCs w:val="32"/>
        </w:rPr>
        <w:br w:type="textWrapping"/>
      </w:r>
      <w:r>
        <w:rPr>
          <w:rFonts w:hint="eastAsia" w:ascii="仿宋_GB2312" w:eastAsia="仿宋_GB2312"/>
          <w:b w:val="0"/>
          <w:bCs/>
          <w:sz w:val="32"/>
          <w:szCs w:val="32"/>
        </w:rPr>
        <w:t>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  第十九条  法律、法规、规章发生变化或者执行过程中有更符合实际、更具可操作性的规则和标准，及时修订本规则和裁量标准，并重新向社会公开。</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第二十条  《城乡建设系统行政处罚自由裁量权的基准》中的“以上”、“以下”、“ 以内”、“多于”、“少于”“大于”、“小于”包括本数；“不足” 、“以外”不包括本数。凡以数量（面积、次数、棵树等）划分违法程度的，按“特别严重-严重-较重-一般-轻微”的顺序严格适用，适用程度较重层次的，不能再适用较轻程度的层次。</w:t>
      </w:r>
      <w:r>
        <w:rPr>
          <w:rFonts w:hint="eastAsia" w:ascii="仿宋_GB2312" w:eastAsia="仿宋_GB2312"/>
          <w:b w:val="0"/>
          <w:bCs/>
          <w:sz w:val="32"/>
          <w:szCs w:val="32"/>
        </w:rPr>
        <w:br w:type="textWrapping"/>
      </w:r>
      <w:r>
        <w:rPr>
          <w:rFonts w:hint="eastAsia" w:ascii="仿宋_GB2312" w:eastAsia="仿宋_GB2312"/>
          <w:b w:val="0"/>
          <w:bCs/>
          <w:sz w:val="32"/>
          <w:szCs w:val="32"/>
        </w:rPr>
        <w:t>    第二十一条  本规则由惠来县住房和城乡建设管理局负责解释。</w:t>
      </w:r>
      <w:r>
        <w:rPr>
          <w:rFonts w:hint="eastAsia" w:ascii="仿宋_GB2312" w:eastAsia="仿宋_GB2312"/>
          <w:b w:val="0"/>
          <w:bCs/>
          <w:sz w:val="32"/>
          <w:szCs w:val="32"/>
        </w:rPr>
        <w:br w:type="textWrapping"/>
      </w:r>
      <w:r>
        <w:rPr>
          <w:rFonts w:hint="eastAsia" w:ascii="仿宋_GB2312" w:eastAsia="仿宋_GB2312"/>
          <w:b w:val="0"/>
          <w:bCs/>
          <w:sz w:val="32"/>
          <w:szCs w:val="32"/>
        </w:rPr>
        <w:t>    第二十二条  本规则自2020年1月20日起施行，有效期至2025年8月19日止。</w:t>
      </w:r>
    </w:p>
    <w:p>
      <w:pPr>
        <w:widowControl/>
        <w:shd w:val="clear" w:color="auto" w:fill="FFFFFF"/>
        <w:wordWrap w:val="0"/>
        <w:spacing w:after="150" w:line="540" w:lineRule="atLeast"/>
        <w:ind w:firstLine="640" w:firstLineChars="200"/>
        <w:jc w:val="left"/>
        <w:rPr>
          <w:rFonts w:hint="eastAsia" w:ascii="仿宋_GB2312" w:eastAsia="仿宋_GB2312"/>
          <w:b w:val="0"/>
          <w:bCs/>
          <w:sz w:val="32"/>
          <w:szCs w:val="32"/>
        </w:rPr>
      </w:pPr>
      <w:r>
        <w:rPr>
          <w:rFonts w:hint="eastAsia" w:ascii="仿宋_GB2312" w:eastAsia="仿宋_GB2312"/>
          <w:b w:val="0"/>
          <w:bCs/>
          <w:sz w:val="32"/>
          <w:szCs w:val="32"/>
        </w:rPr>
        <w:t>附件：城乡建设系统行政处罚自由裁量权的基准</w:t>
      </w:r>
    </w:p>
    <w:p>
      <w:pPr>
        <w:widowControl/>
        <w:shd w:val="clear" w:color="auto" w:fill="FFFFFF"/>
        <w:wordWrap w:val="0"/>
        <w:spacing w:after="150" w:line="540" w:lineRule="atLeast"/>
        <w:jc w:val="left"/>
        <w:rPr>
          <w:rFonts w:ascii="微软雅黑" w:hAnsi="微软雅黑" w:eastAsia="微软雅黑" w:cs="宋体"/>
          <w:color w:val="424242"/>
          <w:kern w:val="0"/>
          <w:sz w:val="27"/>
          <w:szCs w:val="27"/>
        </w:rPr>
      </w:pPr>
    </w:p>
    <w:p>
      <w:pPr>
        <w:widowControl/>
        <w:shd w:val="clear" w:color="auto" w:fill="FFFFFF"/>
        <w:wordWrap w:val="0"/>
        <w:spacing w:after="150" w:line="540" w:lineRule="atLeast"/>
        <w:jc w:val="left"/>
        <w:rPr>
          <w:rFonts w:ascii="微软雅黑" w:hAnsi="微软雅黑" w:eastAsia="微软雅黑" w:cs="宋体"/>
          <w:color w:val="424242"/>
          <w:kern w:val="0"/>
          <w:sz w:val="27"/>
          <w:szCs w:val="27"/>
        </w:rPr>
        <w:sectPr>
          <w:headerReference r:id="rId3" w:type="default"/>
          <w:footerReference r:id="rId4" w:type="default"/>
          <w:pgSz w:w="11906" w:h="16838"/>
          <w:pgMar w:top="1440" w:right="1633" w:bottom="1440" w:left="1633" w:header="851" w:footer="992" w:gutter="0"/>
          <w:pgNumType w:fmt="decimal"/>
          <w:cols w:space="425" w:num="1"/>
          <w:docGrid w:type="lines" w:linePitch="312" w:charSpace="0"/>
        </w:sectPr>
      </w:pPr>
      <w:bookmarkStart w:id="605" w:name="_GoBack"/>
      <w:bookmarkEnd w:id="605"/>
    </w:p>
    <w:p>
      <w:pPr>
        <w:jc w:val="center"/>
        <w:rPr>
          <w:sz w:val="84"/>
          <w:szCs w:val="84"/>
        </w:rPr>
      </w:pPr>
    </w:p>
    <w:p>
      <w:pPr>
        <w:jc w:val="center"/>
        <w:rPr>
          <w:b/>
          <w:sz w:val="84"/>
          <w:szCs w:val="84"/>
        </w:rPr>
      </w:pPr>
      <w:r>
        <w:rPr>
          <w:rFonts w:hint="eastAsia"/>
          <w:b/>
          <w:sz w:val="84"/>
          <w:szCs w:val="84"/>
        </w:rPr>
        <w:t>住房和城乡建设系统行政处罚自由裁量权的基准</w:t>
      </w:r>
    </w:p>
    <w:p>
      <w:pPr>
        <w:jc w:val="center"/>
        <w:outlineLvl w:val="0"/>
        <w:rPr>
          <w:sz w:val="36"/>
          <w:szCs w:val="36"/>
        </w:rPr>
      </w:pPr>
    </w:p>
    <w:p>
      <w:pPr>
        <w:jc w:val="center"/>
        <w:rPr>
          <w:sz w:val="36"/>
          <w:szCs w:val="36"/>
        </w:rPr>
      </w:pPr>
    </w:p>
    <w:p>
      <w:pPr>
        <w:jc w:val="center"/>
        <w:rPr>
          <w:sz w:val="36"/>
          <w:szCs w:val="36"/>
        </w:rPr>
      </w:pPr>
    </w:p>
    <w:p>
      <w:pPr>
        <w:jc w:val="center"/>
        <w:rPr>
          <w:b/>
          <w:sz w:val="44"/>
          <w:szCs w:val="44"/>
        </w:rPr>
      </w:pPr>
      <w:r>
        <w:rPr>
          <w:rFonts w:hint="eastAsia"/>
          <w:b/>
          <w:sz w:val="44"/>
          <w:szCs w:val="44"/>
        </w:rPr>
        <w:t>城乡规划建设类</w:t>
      </w:r>
    </w:p>
    <w:p>
      <w:pPr>
        <w:ind w:firstLine="420" w:firstLineChars="200"/>
        <w:rPr>
          <w:rFonts w:ascii="仿宋_GB2312" w:hAnsi="仿宋_GB2312" w:eastAsia="仿宋_GB2312" w:cs="仿宋_GB2312"/>
          <w:sz w:val="32"/>
          <w:szCs w:val="32"/>
        </w:rPr>
      </w:pPr>
      <w:r>
        <w:br w:type="page"/>
      </w:r>
      <w:r>
        <w:rPr>
          <w:rFonts w:hint="eastAsia" w:ascii="仿宋_GB2312" w:hAnsi="仿宋_GB2312" w:eastAsia="仿宋_GB2312" w:cs="仿宋_GB2312"/>
          <w:sz w:val="32"/>
          <w:szCs w:val="32"/>
        </w:rPr>
        <w:t xml:space="preserve"> </w:t>
      </w:r>
    </w:p>
    <w:p>
      <w:pPr>
        <w:rPr>
          <w:rFonts w:ascii="宋体" w:hAnsi="宋体"/>
          <w:sz w:val="36"/>
          <w:szCs w:val="36"/>
        </w:rPr>
      </w:pPr>
    </w:p>
    <w:p>
      <w:pPr>
        <w:jc w:val="center"/>
        <w:rPr>
          <w:rFonts w:ascii="黑体" w:hAnsi="黑体" w:eastAsia="黑体"/>
          <w:b/>
          <w:sz w:val="32"/>
          <w:szCs w:val="32"/>
        </w:rPr>
      </w:pPr>
      <w:r>
        <w:rPr>
          <w:rFonts w:hint="eastAsia" w:ascii="黑体" w:hAnsi="黑体" w:eastAsia="黑体"/>
          <w:b/>
          <w:sz w:val="32"/>
          <w:szCs w:val="32"/>
        </w:rPr>
        <w:t>目 录</w:t>
      </w:r>
    </w:p>
    <w:p>
      <w:pPr>
        <w:pStyle w:val="10"/>
        <w:rPr>
          <w:szCs w:val="24"/>
        </w:rPr>
      </w:pPr>
      <w:r>
        <w:rPr>
          <w:szCs w:val="21"/>
        </w:rPr>
        <w:fldChar w:fldCharType="begin"/>
      </w:r>
      <w:r>
        <w:rPr>
          <w:szCs w:val="21"/>
        </w:rPr>
        <w:instrText xml:space="preserve"> TOC \o "1-3" \h \z \u </w:instrText>
      </w:r>
      <w:r>
        <w:rPr>
          <w:szCs w:val="21"/>
        </w:rPr>
        <w:fldChar w:fldCharType="separate"/>
      </w:r>
      <w:r>
        <w:fldChar w:fldCharType="begin"/>
      </w:r>
      <w:r>
        <w:instrText xml:space="preserve"> HYPERLINK \l "_Toc437932884" </w:instrText>
      </w:r>
      <w:r>
        <w:fldChar w:fldCharType="separate"/>
      </w:r>
      <w:r>
        <w:rPr>
          <w:rStyle w:val="18"/>
          <w:rFonts w:hint="eastAsia" w:ascii="宋体" w:hAnsi="宋体" w:cs="宋体"/>
        </w:rPr>
        <w:t>广东省住房和城乡建设系统实施自由裁量行政处罚法规依据目录</w:t>
      </w:r>
      <w:r>
        <w:tab/>
      </w:r>
      <w:r>
        <w:fldChar w:fldCharType="begin"/>
      </w:r>
      <w:r>
        <w:instrText xml:space="preserve"> PAGEREF _Toc437932884 \h </w:instrText>
      </w:r>
      <w:r>
        <w:fldChar w:fldCharType="separate"/>
      </w:r>
      <w:r>
        <w:t>1</w:t>
      </w:r>
      <w:r>
        <w:fldChar w:fldCharType="end"/>
      </w:r>
      <w:r>
        <w:fldChar w:fldCharType="end"/>
      </w:r>
    </w:p>
    <w:p>
      <w:pPr>
        <w:pStyle w:val="10"/>
        <w:rPr>
          <w:szCs w:val="24"/>
        </w:rPr>
      </w:pPr>
      <w:r>
        <w:fldChar w:fldCharType="begin"/>
      </w:r>
      <w:r>
        <w:instrText xml:space="preserve"> HYPERLINK \l "_Toc437932885" </w:instrText>
      </w:r>
      <w:r>
        <w:fldChar w:fldCharType="separate"/>
      </w:r>
      <w:r>
        <w:rPr>
          <w:rStyle w:val="18"/>
          <w:rFonts w:hint="eastAsia"/>
        </w:rPr>
        <w:t>第一部分</w:t>
      </w:r>
      <w:r>
        <w:rPr>
          <w:rStyle w:val="18"/>
        </w:rPr>
        <w:t xml:space="preserve">  </w:t>
      </w:r>
      <w:r>
        <w:rPr>
          <w:rStyle w:val="18"/>
          <w:rFonts w:hint="eastAsia"/>
        </w:rPr>
        <w:t>城乡规划类</w:t>
      </w:r>
      <w:r>
        <w:tab/>
      </w:r>
      <w:r>
        <w:fldChar w:fldCharType="begin"/>
      </w:r>
      <w:r>
        <w:instrText xml:space="preserve"> PAGEREF _Toc437932885 \h </w:instrText>
      </w:r>
      <w:r>
        <w:fldChar w:fldCharType="separate"/>
      </w:r>
      <w:r>
        <w:t>3</w:t>
      </w:r>
      <w:r>
        <w:fldChar w:fldCharType="end"/>
      </w:r>
      <w:r>
        <w:fldChar w:fldCharType="end"/>
      </w:r>
    </w:p>
    <w:p>
      <w:pPr>
        <w:pStyle w:val="10"/>
        <w:rPr>
          <w:szCs w:val="24"/>
        </w:rPr>
      </w:pPr>
      <w:r>
        <w:fldChar w:fldCharType="begin"/>
      </w:r>
      <w:r>
        <w:instrText xml:space="preserve"> HYPERLINK \l "_Toc437932886" </w:instrText>
      </w:r>
      <w:r>
        <w:fldChar w:fldCharType="separate"/>
      </w:r>
      <w:r>
        <w:rPr>
          <w:rStyle w:val="18"/>
          <w:rFonts w:hint="eastAsia" w:ascii="宋体" w:hAnsi="宋体"/>
          <w:bCs/>
        </w:rPr>
        <w:t>《中华人民共和国城乡规划法》</w:t>
      </w:r>
      <w:r>
        <w:rPr>
          <w:rStyle w:val="18"/>
          <w:rFonts w:ascii="宋体" w:hAnsi="宋体"/>
          <w:bCs/>
        </w:rPr>
        <w:t>C101.62.1</w:t>
      </w:r>
      <w:r>
        <w:tab/>
      </w:r>
      <w:r>
        <w:fldChar w:fldCharType="begin"/>
      </w:r>
      <w:r>
        <w:instrText xml:space="preserve"> PAGEREF _Toc437932886 \h </w:instrText>
      </w:r>
      <w:r>
        <w:fldChar w:fldCharType="separate"/>
      </w:r>
      <w:r>
        <w:t>4</w:t>
      </w:r>
      <w:r>
        <w:fldChar w:fldCharType="end"/>
      </w:r>
      <w:r>
        <w:fldChar w:fldCharType="end"/>
      </w:r>
    </w:p>
    <w:p>
      <w:pPr>
        <w:pStyle w:val="10"/>
        <w:rPr>
          <w:szCs w:val="24"/>
        </w:rPr>
      </w:pPr>
      <w:r>
        <w:fldChar w:fldCharType="begin"/>
      </w:r>
      <w:r>
        <w:instrText xml:space="preserve"> HYPERLINK \l "_Toc437932887" </w:instrText>
      </w:r>
      <w:r>
        <w:fldChar w:fldCharType="separate"/>
      </w:r>
      <w:r>
        <w:rPr>
          <w:rStyle w:val="18"/>
          <w:rFonts w:hint="eastAsia" w:ascii="宋体" w:hAnsi="宋体"/>
          <w:bCs/>
        </w:rPr>
        <w:t>《中华人民共和国城乡规划法》</w:t>
      </w:r>
      <w:r>
        <w:rPr>
          <w:rStyle w:val="18"/>
          <w:rFonts w:ascii="宋体" w:hAnsi="宋体"/>
          <w:bCs/>
        </w:rPr>
        <w:t>C101.62.2</w:t>
      </w:r>
      <w:r>
        <w:tab/>
      </w:r>
      <w:r>
        <w:fldChar w:fldCharType="begin"/>
      </w:r>
      <w:r>
        <w:instrText xml:space="preserve"> PAGEREF _Toc437932887 \h </w:instrText>
      </w:r>
      <w:r>
        <w:fldChar w:fldCharType="separate"/>
      </w:r>
      <w:r>
        <w:t>5</w:t>
      </w:r>
      <w:r>
        <w:fldChar w:fldCharType="end"/>
      </w:r>
      <w:r>
        <w:fldChar w:fldCharType="end"/>
      </w:r>
    </w:p>
    <w:p>
      <w:pPr>
        <w:pStyle w:val="10"/>
        <w:rPr>
          <w:szCs w:val="24"/>
        </w:rPr>
      </w:pPr>
      <w:r>
        <w:fldChar w:fldCharType="begin"/>
      </w:r>
      <w:r>
        <w:instrText xml:space="preserve"> HYPERLINK \l "_Toc437932888" </w:instrText>
      </w:r>
      <w:r>
        <w:fldChar w:fldCharType="separate"/>
      </w:r>
      <w:r>
        <w:rPr>
          <w:rStyle w:val="18"/>
          <w:rFonts w:hint="eastAsia" w:ascii="宋体" w:hAnsi="宋体"/>
          <w:bCs/>
        </w:rPr>
        <w:t>《中华人民共和国城乡规划法》</w:t>
      </w:r>
      <w:r>
        <w:rPr>
          <w:rStyle w:val="18"/>
          <w:rFonts w:ascii="宋体" w:hAnsi="宋体"/>
          <w:bCs/>
        </w:rPr>
        <w:t>C101.62.3</w:t>
      </w:r>
      <w:r>
        <w:tab/>
      </w:r>
      <w:r>
        <w:fldChar w:fldCharType="begin"/>
      </w:r>
      <w:r>
        <w:instrText xml:space="preserve"> PAGEREF _Toc437932888 \h </w:instrText>
      </w:r>
      <w:r>
        <w:fldChar w:fldCharType="separate"/>
      </w:r>
      <w:r>
        <w:t>6</w:t>
      </w:r>
      <w:r>
        <w:fldChar w:fldCharType="end"/>
      </w:r>
      <w:r>
        <w:fldChar w:fldCharType="end"/>
      </w:r>
    </w:p>
    <w:p>
      <w:pPr>
        <w:pStyle w:val="10"/>
        <w:rPr>
          <w:szCs w:val="24"/>
        </w:rPr>
      </w:pPr>
      <w:r>
        <w:fldChar w:fldCharType="begin"/>
      </w:r>
      <w:r>
        <w:instrText xml:space="preserve"> HYPERLINK \l "_Toc437932889" </w:instrText>
      </w:r>
      <w:r>
        <w:fldChar w:fldCharType="separate"/>
      </w:r>
      <w:r>
        <w:rPr>
          <w:rStyle w:val="18"/>
          <w:rFonts w:hint="eastAsia" w:ascii="宋体" w:hAnsi="宋体"/>
          <w:bCs/>
        </w:rPr>
        <w:t>《中华人民共和国城乡规划法》</w:t>
      </w:r>
      <w:r>
        <w:rPr>
          <w:rStyle w:val="18"/>
          <w:rFonts w:ascii="宋体" w:hAnsi="宋体"/>
          <w:bCs/>
        </w:rPr>
        <w:t>C101.62.4</w:t>
      </w:r>
      <w:r>
        <w:tab/>
      </w:r>
      <w:r>
        <w:fldChar w:fldCharType="begin"/>
      </w:r>
      <w:r>
        <w:instrText xml:space="preserve"> PAGEREF _Toc437932889 \h </w:instrText>
      </w:r>
      <w:r>
        <w:fldChar w:fldCharType="separate"/>
      </w:r>
      <w:r>
        <w:t>7</w:t>
      </w:r>
      <w:r>
        <w:fldChar w:fldCharType="end"/>
      </w:r>
      <w:r>
        <w:fldChar w:fldCharType="end"/>
      </w:r>
    </w:p>
    <w:p>
      <w:pPr>
        <w:pStyle w:val="10"/>
        <w:rPr>
          <w:szCs w:val="24"/>
        </w:rPr>
      </w:pPr>
      <w:r>
        <w:fldChar w:fldCharType="begin"/>
      </w:r>
      <w:r>
        <w:instrText xml:space="preserve"> HYPERLINK \l "_Toc437932890" </w:instrText>
      </w:r>
      <w:r>
        <w:fldChar w:fldCharType="separate"/>
      </w:r>
      <w:r>
        <w:rPr>
          <w:rStyle w:val="18"/>
          <w:rFonts w:hint="eastAsia" w:ascii="宋体" w:hAnsi="宋体"/>
          <w:bCs/>
        </w:rPr>
        <w:t>《中华人民共和国城乡规划法》</w:t>
      </w:r>
      <w:r>
        <w:rPr>
          <w:rStyle w:val="18"/>
          <w:rFonts w:ascii="宋体" w:hAnsi="宋体"/>
          <w:bCs/>
        </w:rPr>
        <w:t>C101.64.1</w:t>
      </w:r>
      <w:r>
        <w:tab/>
      </w:r>
      <w:r>
        <w:fldChar w:fldCharType="begin"/>
      </w:r>
      <w:r>
        <w:instrText xml:space="preserve"> PAGEREF _Toc437932890 \h </w:instrText>
      </w:r>
      <w:r>
        <w:fldChar w:fldCharType="separate"/>
      </w:r>
      <w:r>
        <w:t>8</w:t>
      </w:r>
      <w:r>
        <w:fldChar w:fldCharType="end"/>
      </w:r>
      <w:r>
        <w:fldChar w:fldCharType="end"/>
      </w:r>
    </w:p>
    <w:p>
      <w:pPr>
        <w:pStyle w:val="10"/>
        <w:rPr>
          <w:szCs w:val="24"/>
        </w:rPr>
      </w:pPr>
      <w:r>
        <w:fldChar w:fldCharType="begin"/>
      </w:r>
      <w:r>
        <w:instrText xml:space="preserve"> HYPERLINK \l "_Toc437932891" </w:instrText>
      </w:r>
      <w:r>
        <w:fldChar w:fldCharType="separate"/>
      </w:r>
      <w:r>
        <w:rPr>
          <w:rStyle w:val="18"/>
          <w:rFonts w:hint="eastAsia" w:ascii="宋体" w:hAnsi="宋体"/>
          <w:bCs/>
        </w:rPr>
        <w:t>《中华人民共和国城乡规划法》</w:t>
      </w:r>
      <w:r>
        <w:rPr>
          <w:rStyle w:val="18"/>
          <w:rFonts w:ascii="宋体" w:hAnsi="宋体"/>
          <w:bCs/>
        </w:rPr>
        <w:t>C101.64.2</w:t>
      </w:r>
      <w:r>
        <w:tab/>
      </w:r>
      <w:r>
        <w:fldChar w:fldCharType="begin"/>
      </w:r>
      <w:r>
        <w:instrText xml:space="preserve"> PAGEREF _Toc437932891 \h </w:instrText>
      </w:r>
      <w:r>
        <w:fldChar w:fldCharType="separate"/>
      </w:r>
      <w:r>
        <w:t>9</w:t>
      </w:r>
      <w:r>
        <w:fldChar w:fldCharType="end"/>
      </w:r>
      <w:r>
        <w:fldChar w:fldCharType="end"/>
      </w:r>
    </w:p>
    <w:p>
      <w:pPr>
        <w:pStyle w:val="10"/>
        <w:rPr>
          <w:szCs w:val="24"/>
        </w:rPr>
      </w:pPr>
      <w:r>
        <w:fldChar w:fldCharType="begin"/>
      </w:r>
      <w:r>
        <w:instrText xml:space="preserve"> HYPERLINK \l "_Toc437932892" </w:instrText>
      </w:r>
      <w:r>
        <w:fldChar w:fldCharType="separate"/>
      </w:r>
      <w:r>
        <w:rPr>
          <w:rStyle w:val="18"/>
          <w:rFonts w:hint="eastAsia" w:ascii="宋体" w:hAnsi="宋体"/>
          <w:bCs/>
        </w:rPr>
        <w:t>《中华人民共和国城乡规划法》</w:t>
      </w:r>
      <w:r>
        <w:rPr>
          <w:rStyle w:val="18"/>
          <w:rFonts w:ascii="宋体" w:hAnsi="宋体"/>
          <w:bCs/>
        </w:rPr>
        <w:t>C101.66.1</w:t>
      </w:r>
      <w:r>
        <w:tab/>
      </w:r>
      <w:r>
        <w:fldChar w:fldCharType="begin"/>
      </w:r>
      <w:r>
        <w:instrText xml:space="preserve"> PAGEREF _Toc437932892 \h </w:instrText>
      </w:r>
      <w:r>
        <w:fldChar w:fldCharType="separate"/>
      </w:r>
      <w:r>
        <w:t>10</w:t>
      </w:r>
      <w:r>
        <w:fldChar w:fldCharType="end"/>
      </w:r>
      <w:r>
        <w:fldChar w:fldCharType="end"/>
      </w:r>
    </w:p>
    <w:p>
      <w:pPr>
        <w:pStyle w:val="10"/>
        <w:rPr>
          <w:szCs w:val="24"/>
        </w:rPr>
      </w:pPr>
      <w:r>
        <w:fldChar w:fldCharType="begin"/>
      </w:r>
      <w:r>
        <w:instrText xml:space="preserve"> HYPERLINK \l "_Toc437932893" </w:instrText>
      </w:r>
      <w:r>
        <w:fldChar w:fldCharType="separate"/>
      </w:r>
      <w:r>
        <w:rPr>
          <w:rStyle w:val="18"/>
          <w:rFonts w:hint="eastAsia" w:ascii="宋体" w:hAnsi="宋体"/>
          <w:bCs/>
        </w:rPr>
        <w:t>《中华人民共和国城乡规划法》</w:t>
      </w:r>
      <w:r>
        <w:rPr>
          <w:rStyle w:val="18"/>
          <w:rFonts w:ascii="宋体" w:hAnsi="宋体"/>
          <w:bCs/>
        </w:rPr>
        <w:t>C101.66.2</w:t>
      </w:r>
      <w:r>
        <w:tab/>
      </w:r>
      <w:r>
        <w:fldChar w:fldCharType="begin"/>
      </w:r>
      <w:r>
        <w:instrText xml:space="preserve"> PAGEREF _Toc437932893 \h </w:instrText>
      </w:r>
      <w:r>
        <w:fldChar w:fldCharType="separate"/>
      </w:r>
      <w:r>
        <w:t>11</w:t>
      </w:r>
      <w:r>
        <w:fldChar w:fldCharType="end"/>
      </w:r>
      <w:r>
        <w:fldChar w:fldCharType="end"/>
      </w:r>
    </w:p>
    <w:p>
      <w:pPr>
        <w:pStyle w:val="10"/>
        <w:rPr>
          <w:szCs w:val="24"/>
        </w:rPr>
      </w:pPr>
      <w:r>
        <w:fldChar w:fldCharType="begin"/>
      </w:r>
      <w:r>
        <w:instrText xml:space="preserve"> HYPERLINK \l "_Toc437932894" </w:instrText>
      </w:r>
      <w:r>
        <w:fldChar w:fldCharType="separate"/>
      </w:r>
      <w:r>
        <w:rPr>
          <w:rStyle w:val="18"/>
          <w:rFonts w:hint="eastAsia" w:ascii="宋体" w:hAnsi="宋体"/>
          <w:bCs/>
        </w:rPr>
        <w:t>《中华人民共和国城乡规划法》</w:t>
      </w:r>
      <w:r>
        <w:rPr>
          <w:rStyle w:val="18"/>
          <w:rFonts w:ascii="宋体" w:hAnsi="宋体"/>
          <w:bCs/>
        </w:rPr>
        <w:t>C101.66.3</w:t>
      </w:r>
      <w:r>
        <w:tab/>
      </w:r>
      <w:r>
        <w:fldChar w:fldCharType="begin"/>
      </w:r>
      <w:r>
        <w:instrText xml:space="preserve"> PAGEREF _Toc437932894 \h </w:instrText>
      </w:r>
      <w:r>
        <w:fldChar w:fldCharType="separate"/>
      </w:r>
      <w:r>
        <w:t>12</w:t>
      </w:r>
      <w:r>
        <w:fldChar w:fldCharType="end"/>
      </w:r>
      <w:r>
        <w:fldChar w:fldCharType="end"/>
      </w:r>
    </w:p>
    <w:p>
      <w:pPr>
        <w:pStyle w:val="10"/>
        <w:rPr>
          <w:szCs w:val="24"/>
        </w:rPr>
      </w:pPr>
      <w:r>
        <w:fldChar w:fldCharType="begin"/>
      </w:r>
      <w:r>
        <w:instrText xml:space="preserve"> HYPERLINK \l "_Toc437932895" </w:instrText>
      </w:r>
      <w:r>
        <w:fldChar w:fldCharType="separate"/>
      </w:r>
      <w:r>
        <w:rPr>
          <w:rStyle w:val="18"/>
          <w:rFonts w:hint="eastAsia" w:ascii="宋体" w:hAnsi="宋体"/>
          <w:bCs/>
        </w:rPr>
        <w:t>《中华人民共和国城乡规划法》</w:t>
      </w:r>
      <w:r>
        <w:rPr>
          <w:rStyle w:val="18"/>
          <w:rFonts w:ascii="宋体" w:hAnsi="宋体"/>
          <w:bCs/>
        </w:rPr>
        <w:t>C101.67</w:t>
      </w:r>
      <w:r>
        <w:tab/>
      </w:r>
      <w:r>
        <w:fldChar w:fldCharType="begin"/>
      </w:r>
      <w:r>
        <w:instrText xml:space="preserve"> PAGEREF _Toc437932895 \h </w:instrText>
      </w:r>
      <w:r>
        <w:fldChar w:fldCharType="separate"/>
      </w:r>
      <w:r>
        <w:t>13</w:t>
      </w:r>
      <w:r>
        <w:fldChar w:fldCharType="end"/>
      </w:r>
      <w:r>
        <w:fldChar w:fldCharType="end"/>
      </w:r>
    </w:p>
    <w:p>
      <w:pPr>
        <w:pStyle w:val="10"/>
        <w:rPr>
          <w:szCs w:val="24"/>
        </w:rPr>
      </w:pPr>
      <w:r>
        <w:fldChar w:fldCharType="begin"/>
      </w:r>
      <w:r>
        <w:instrText xml:space="preserve"> HYPERLINK \l "_Toc437932896" </w:instrText>
      </w:r>
      <w:r>
        <w:fldChar w:fldCharType="separate"/>
      </w:r>
      <w:r>
        <w:rPr>
          <w:rStyle w:val="18"/>
          <w:rFonts w:hint="eastAsia" w:ascii="宋体" w:hAnsi="宋体"/>
          <w:bCs/>
        </w:rPr>
        <w:t>《广东省城乡规划条例》</w:t>
      </w:r>
      <w:r>
        <w:rPr>
          <w:rStyle w:val="18"/>
          <w:rFonts w:ascii="宋体" w:hAnsi="宋体"/>
          <w:bCs/>
        </w:rPr>
        <w:t>C102.79.1</w:t>
      </w:r>
      <w:r>
        <w:tab/>
      </w:r>
      <w:r>
        <w:fldChar w:fldCharType="begin"/>
      </w:r>
      <w:r>
        <w:instrText xml:space="preserve"> PAGEREF _Toc437932896 \h </w:instrText>
      </w:r>
      <w:r>
        <w:fldChar w:fldCharType="separate"/>
      </w:r>
      <w:r>
        <w:t>14</w:t>
      </w:r>
      <w:r>
        <w:fldChar w:fldCharType="end"/>
      </w:r>
      <w:r>
        <w:fldChar w:fldCharType="end"/>
      </w:r>
    </w:p>
    <w:p>
      <w:pPr>
        <w:pStyle w:val="10"/>
        <w:rPr>
          <w:szCs w:val="24"/>
        </w:rPr>
      </w:pPr>
      <w:r>
        <w:fldChar w:fldCharType="begin"/>
      </w:r>
      <w:r>
        <w:instrText xml:space="preserve"> HYPERLINK \l "_Toc437932897" </w:instrText>
      </w:r>
      <w:r>
        <w:fldChar w:fldCharType="separate"/>
      </w:r>
      <w:r>
        <w:rPr>
          <w:rStyle w:val="18"/>
          <w:rFonts w:hint="eastAsia" w:ascii="宋体" w:hAnsi="宋体"/>
          <w:bCs/>
        </w:rPr>
        <w:t>《广东省城乡规划条例》</w:t>
      </w:r>
      <w:r>
        <w:rPr>
          <w:rStyle w:val="18"/>
          <w:rFonts w:ascii="宋体" w:hAnsi="宋体"/>
          <w:bCs/>
        </w:rPr>
        <w:t>C102.79.2</w:t>
      </w:r>
      <w:r>
        <w:tab/>
      </w:r>
      <w:r>
        <w:fldChar w:fldCharType="begin"/>
      </w:r>
      <w:r>
        <w:instrText xml:space="preserve"> PAGEREF _Toc437932897 \h </w:instrText>
      </w:r>
      <w:r>
        <w:fldChar w:fldCharType="separate"/>
      </w:r>
      <w:r>
        <w:t>15</w:t>
      </w:r>
      <w:r>
        <w:fldChar w:fldCharType="end"/>
      </w:r>
      <w:r>
        <w:fldChar w:fldCharType="end"/>
      </w:r>
    </w:p>
    <w:p>
      <w:pPr>
        <w:pStyle w:val="10"/>
        <w:rPr>
          <w:szCs w:val="24"/>
        </w:rPr>
      </w:pPr>
      <w:r>
        <w:fldChar w:fldCharType="begin"/>
      </w:r>
      <w:r>
        <w:instrText xml:space="preserve"> HYPERLINK \l "_Toc437932898" </w:instrText>
      </w:r>
      <w:r>
        <w:fldChar w:fldCharType="separate"/>
      </w:r>
      <w:r>
        <w:rPr>
          <w:rStyle w:val="18"/>
          <w:rFonts w:hint="eastAsia" w:ascii="宋体" w:hAnsi="宋体"/>
          <w:bCs/>
        </w:rPr>
        <w:t>《广东省城乡规划条例》</w:t>
      </w:r>
      <w:r>
        <w:rPr>
          <w:rStyle w:val="18"/>
          <w:rFonts w:ascii="宋体" w:hAnsi="宋体"/>
          <w:bCs/>
        </w:rPr>
        <w:t>C102.80.1</w:t>
      </w:r>
      <w:r>
        <w:tab/>
      </w:r>
      <w:r>
        <w:fldChar w:fldCharType="begin"/>
      </w:r>
      <w:r>
        <w:instrText xml:space="preserve"> PAGEREF _Toc437932898 \h </w:instrText>
      </w:r>
      <w:r>
        <w:fldChar w:fldCharType="separate"/>
      </w:r>
      <w:r>
        <w:t>16</w:t>
      </w:r>
      <w:r>
        <w:fldChar w:fldCharType="end"/>
      </w:r>
      <w:r>
        <w:fldChar w:fldCharType="end"/>
      </w:r>
    </w:p>
    <w:p>
      <w:pPr>
        <w:pStyle w:val="10"/>
        <w:rPr>
          <w:szCs w:val="24"/>
        </w:rPr>
      </w:pPr>
      <w:r>
        <w:fldChar w:fldCharType="begin"/>
      </w:r>
      <w:r>
        <w:instrText xml:space="preserve"> HYPERLINK \l "_Toc437932899" </w:instrText>
      </w:r>
      <w:r>
        <w:fldChar w:fldCharType="separate"/>
      </w:r>
      <w:r>
        <w:rPr>
          <w:rStyle w:val="18"/>
          <w:rFonts w:hint="eastAsia" w:ascii="宋体" w:hAnsi="宋体"/>
          <w:bCs/>
        </w:rPr>
        <w:t>《广东省城乡规划条例》</w:t>
      </w:r>
      <w:r>
        <w:rPr>
          <w:rStyle w:val="18"/>
          <w:rFonts w:ascii="宋体" w:hAnsi="宋体"/>
          <w:bCs/>
        </w:rPr>
        <w:t>C102.80.2</w:t>
      </w:r>
      <w:r>
        <w:tab/>
      </w:r>
      <w:r>
        <w:fldChar w:fldCharType="begin"/>
      </w:r>
      <w:r>
        <w:instrText xml:space="preserve"> PAGEREF _Toc437932899 \h </w:instrText>
      </w:r>
      <w:r>
        <w:fldChar w:fldCharType="separate"/>
      </w:r>
      <w:r>
        <w:t>17</w:t>
      </w:r>
      <w:r>
        <w:fldChar w:fldCharType="end"/>
      </w:r>
      <w:r>
        <w:fldChar w:fldCharType="end"/>
      </w:r>
    </w:p>
    <w:p>
      <w:pPr>
        <w:pStyle w:val="10"/>
        <w:rPr>
          <w:szCs w:val="24"/>
        </w:rPr>
      </w:pPr>
      <w:r>
        <w:fldChar w:fldCharType="begin"/>
      </w:r>
      <w:r>
        <w:instrText xml:space="preserve"> HYPERLINK \l "_Toc437932900" </w:instrText>
      </w:r>
      <w:r>
        <w:fldChar w:fldCharType="separate"/>
      </w:r>
      <w:r>
        <w:rPr>
          <w:rStyle w:val="18"/>
          <w:rFonts w:hint="eastAsia" w:ascii="宋体" w:hAnsi="宋体"/>
          <w:bCs/>
        </w:rPr>
        <w:t>《广东省城乡规划条例》</w:t>
      </w:r>
      <w:r>
        <w:rPr>
          <w:rStyle w:val="18"/>
          <w:rFonts w:ascii="宋体" w:hAnsi="宋体"/>
          <w:bCs/>
        </w:rPr>
        <w:t>C102.85</w:t>
      </w:r>
      <w:r>
        <w:tab/>
      </w:r>
      <w:r>
        <w:fldChar w:fldCharType="begin"/>
      </w:r>
      <w:r>
        <w:instrText xml:space="preserve"> PAGEREF _Toc437932900 \h </w:instrText>
      </w:r>
      <w:r>
        <w:fldChar w:fldCharType="separate"/>
      </w:r>
      <w:r>
        <w:t>18</w:t>
      </w:r>
      <w:r>
        <w:fldChar w:fldCharType="end"/>
      </w:r>
      <w:r>
        <w:fldChar w:fldCharType="end"/>
      </w:r>
    </w:p>
    <w:p>
      <w:pPr>
        <w:pStyle w:val="10"/>
        <w:rPr>
          <w:szCs w:val="24"/>
        </w:rPr>
      </w:pPr>
      <w:r>
        <w:fldChar w:fldCharType="begin"/>
      </w:r>
      <w:r>
        <w:instrText xml:space="preserve"> HYPERLINK \l "_Toc437932901" </w:instrText>
      </w:r>
      <w:r>
        <w:fldChar w:fldCharType="separate"/>
      </w:r>
      <w:r>
        <w:rPr>
          <w:rStyle w:val="18"/>
          <w:rFonts w:hint="eastAsia" w:ascii="宋体" w:hAnsi="宋体"/>
          <w:bCs/>
        </w:rPr>
        <w:t>《风景名胜区条例》</w:t>
      </w:r>
      <w:r>
        <w:rPr>
          <w:rStyle w:val="18"/>
          <w:rFonts w:ascii="宋体" w:hAnsi="宋体"/>
          <w:bCs/>
        </w:rPr>
        <w:t>C103.40.1</w:t>
      </w:r>
      <w:r>
        <w:tab/>
      </w:r>
      <w:r>
        <w:fldChar w:fldCharType="begin"/>
      </w:r>
      <w:r>
        <w:instrText xml:space="preserve"> PAGEREF _Toc437932901 \h </w:instrText>
      </w:r>
      <w:r>
        <w:fldChar w:fldCharType="separate"/>
      </w:r>
      <w:r>
        <w:t>19</w:t>
      </w:r>
      <w:r>
        <w:fldChar w:fldCharType="end"/>
      </w:r>
      <w:r>
        <w:fldChar w:fldCharType="end"/>
      </w:r>
    </w:p>
    <w:p>
      <w:pPr>
        <w:pStyle w:val="10"/>
        <w:rPr>
          <w:szCs w:val="24"/>
        </w:rPr>
      </w:pPr>
      <w:r>
        <w:fldChar w:fldCharType="begin"/>
      </w:r>
      <w:r>
        <w:instrText xml:space="preserve"> HYPERLINK \l "_Toc437932902" </w:instrText>
      </w:r>
      <w:r>
        <w:fldChar w:fldCharType="separate"/>
      </w:r>
      <w:r>
        <w:rPr>
          <w:rStyle w:val="18"/>
          <w:rFonts w:hint="eastAsia" w:ascii="宋体" w:hAnsi="宋体"/>
          <w:bCs/>
        </w:rPr>
        <w:t>《风景名胜区条例》</w:t>
      </w:r>
      <w:r>
        <w:rPr>
          <w:rStyle w:val="18"/>
          <w:rFonts w:ascii="宋体" w:hAnsi="宋体"/>
          <w:bCs/>
        </w:rPr>
        <w:t>C103.40.2</w:t>
      </w:r>
      <w:r>
        <w:tab/>
      </w:r>
      <w:r>
        <w:fldChar w:fldCharType="begin"/>
      </w:r>
      <w:r>
        <w:instrText xml:space="preserve"> PAGEREF _Toc437932902 \h </w:instrText>
      </w:r>
      <w:r>
        <w:fldChar w:fldCharType="separate"/>
      </w:r>
      <w:r>
        <w:t>20</w:t>
      </w:r>
      <w:r>
        <w:fldChar w:fldCharType="end"/>
      </w:r>
      <w:r>
        <w:fldChar w:fldCharType="end"/>
      </w:r>
    </w:p>
    <w:p>
      <w:pPr>
        <w:pStyle w:val="10"/>
        <w:rPr>
          <w:szCs w:val="24"/>
        </w:rPr>
      </w:pPr>
      <w:r>
        <w:fldChar w:fldCharType="begin"/>
      </w:r>
      <w:r>
        <w:instrText xml:space="preserve"> HYPERLINK \l "_Toc437932903" </w:instrText>
      </w:r>
      <w:r>
        <w:fldChar w:fldCharType="separate"/>
      </w:r>
      <w:r>
        <w:rPr>
          <w:rStyle w:val="18"/>
          <w:rFonts w:hint="eastAsia" w:ascii="宋体" w:hAnsi="宋体"/>
          <w:bCs/>
        </w:rPr>
        <w:t>《风景名胜区条例》</w:t>
      </w:r>
      <w:r>
        <w:rPr>
          <w:rStyle w:val="18"/>
          <w:rFonts w:ascii="宋体" w:hAnsi="宋体"/>
          <w:bCs/>
        </w:rPr>
        <w:t>C103.40.3</w:t>
      </w:r>
      <w:r>
        <w:tab/>
      </w:r>
      <w:r>
        <w:fldChar w:fldCharType="begin"/>
      </w:r>
      <w:r>
        <w:instrText xml:space="preserve"> PAGEREF _Toc437932903 \h </w:instrText>
      </w:r>
      <w:r>
        <w:fldChar w:fldCharType="separate"/>
      </w:r>
      <w:r>
        <w:t>21</w:t>
      </w:r>
      <w:r>
        <w:fldChar w:fldCharType="end"/>
      </w:r>
      <w:r>
        <w:fldChar w:fldCharType="end"/>
      </w:r>
    </w:p>
    <w:p>
      <w:pPr>
        <w:pStyle w:val="10"/>
        <w:rPr>
          <w:szCs w:val="24"/>
        </w:rPr>
      </w:pPr>
      <w:r>
        <w:fldChar w:fldCharType="begin"/>
      </w:r>
      <w:r>
        <w:instrText xml:space="preserve"> HYPERLINK \l "_Toc437932904" </w:instrText>
      </w:r>
      <w:r>
        <w:fldChar w:fldCharType="separate"/>
      </w:r>
      <w:r>
        <w:rPr>
          <w:rStyle w:val="18"/>
          <w:rFonts w:hint="eastAsia" w:ascii="宋体" w:hAnsi="宋体"/>
          <w:bCs/>
        </w:rPr>
        <w:t>《风景名胜区条例》</w:t>
      </w:r>
      <w:r>
        <w:rPr>
          <w:rStyle w:val="18"/>
          <w:rFonts w:ascii="宋体" w:hAnsi="宋体"/>
          <w:bCs/>
        </w:rPr>
        <w:t>C103.41</w:t>
      </w:r>
      <w:r>
        <w:tab/>
      </w:r>
      <w:r>
        <w:fldChar w:fldCharType="begin"/>
      </w:r>
      <w:r>
        <w:instrText xml:space="preserve"> PAGEREF _Toc437932904 \h </w:instrText>
      </w:r>
      <w:r>
        <w:fldChar w:fldCharType="separate"/>
      </w:r>
      <w:r>
        <w:t>22</w:t>
      </w:r>
      <w:r>
        <w:fldChar w:fldCharType="end"/>
      </w:r>
      <w:r>
        <w:fldChar w:fldCharType="end"/>
      </w:r>
    </w:p>
    <w:p>
      <w:pPr>
        <w:pStyle w:val="10"/>
        <w:rPr>
          <w:szCs w:val="24"/>
        </w:rPr>
      </w:pPr>
      <w:r>
        <w:fldChar w:fldCharType="begin"/>
      </w:r>
      <w:r>
        <w:instrText xml:space="preserve"> HYPERLINK \l "_Toc437932905" </w:instrText>
      </w:r>
      <w:r>
        <w:fldChar w:fldCharType="separate"/>
      </w:r>
      <w:r>
        <w:rPr>
          <w:rStyle w:val="18"/>
          <w:rFonts w:hint="eastAsia" w:ascii="宋体" w:hAnsi="宋体"/>
          <w:bCs/>
        </w:rPr>
        <w:t>《风景名胜区条例》</w:t>
      </w:r>
      <w:r>
        <w:rPr>
          <w:rStyle w:val="18"/>
          <w:rFonts w:ascii="宋体" w:hAnsi="宋体"/>
          <w:bCs/>
        </w:rPr>
        <w:t>C103.43</w:t>
      </w:r>
      <w:r>
        <w:tab/>
      </w:r>
      <w:r>
        <w:fldChar w:fldCharType="begin"/>
      </w:r>
      <w:r>
        <w:instrText xml:space="preserve"> PAGEREF _Toc437932905 \h </w:instrText>
      </w:r>
      <w:r>
        <w:fldChar w:fldCharType="separate"/>
      </w:r>
      <w:r>
        <w:t>23</w:t>
      </w:r>
      <w:r>
        <w:fldChar w:fldCharType="end"/>
      </w:r>
      <w:r>
        <w:fldChar w:fldCharType="end"/>
      </w:r>
    </w:p>
    <w:p>
      <w:pPr>
        <w:pStyle w:val="10"/>
        <w:rPr>
          <w:szCs w:val="24"/>
        </w:rPr>
      </w:pPr>
      <w:r>
        <w:fldChar w:fldCharType="begin"/>
      </w:r>
      <w:r>
        <w:instrText xml:space="preserve"> HYPERLINK \l "_Toc437932906" </w:instrText>
      </w:r>
      <w:r>
        <w:fldChar w:fldCharType="separate"/>
      </w:r>
      <w:r>
        <w:rPr>
          <w:rStyle w:val="18"/>
          <w:rFonts w:hint="eastAsia" w:ascii="宋体" w:hAnsi="宋体"/>
          <w:bCs/>
        </w:rPr>
        <w:t>《风景名胜区条例》</w:t>
      </w:r>
      <w:r>
        <w:rPr>
          <w:rStyle w:val="18"/>
          <w:rFonts w:ascii="宋体" w:hAnsi="宋体"/>
          <w:bCs/>
        </w:rPr>
        <w:t>C103.45.1</w:t>
      </w:r>
      <w:r>
        <w:tab/>
      </w:r>
      <w:r>
        <w:fldChar w:fldCharType="begin"/>
      </w:r>
      <w:r>
        <w:instrText xml:space="preserve"> PAGEREF _Toc437932906 \h </w:instrText>
      </w:r>
      <w:r>
        <w:fldChar w:fldCharType="separate"/>
      </w:r>
      <w:r>
        <w:t>24</w:t>
      </w:r>
      <w:r>
        <w:fldChar w:fldCharType="end"/>
      </w:r>
      <w:r>
        <w:fldChar w:fldCharType="end"/>
      </w:r>
    </w:p>
    <w:p>
      <w:pPr>
        <w:pStyle w:val="10"/>
        <w:rPr>
          <w:szCs w:val="24"/>
        </w:rPr>
      </w:pPr>
      <w:r>
        <w:fldChar w:fldCharType="begin"/>
      </w:r>
      <w:r>
        <w:instrText xml:space="preserve"> HYPERLINK \l "_Toc437932907" </w:instrText>
      </w:r>
      <w:r>
        <w:fldChar w:fldCharType="separate"/>
      </w:r>
      <w:r>
        <w:rPr>
          <w:rStyle w:val="18"/>
          <w:rFonts w:hint="eastAsia" w:ascii="宋体" w:hAnsi="宋体"/>
          <w:bCs/>
        </w:rPr>
        <w:t>《风景名胜区条例》</w:t>
      </w:r>
      <w:r>
        <w:rPr>
          <w:rStyle w:val="18"/>
          <w:rFonts w:ascii="宋体" w:hAnsi="宋体"/>
          <w:bCs/>
        </w:rPr>
        <w:t>C103.45.2</w:t>
      </w:r>
      <w:r>
        <w:tab/>
      </w:r>
      <w:r>
        <w:fldChar w:fldCharType="begin"/>
      </w:r>
      <w:r>
        <w:instrText xml:space="preserve"> PAGEREF _Toc437932907 \h </w:instrText>
      </w:r>
      <w:r>
        <w:fldChar w:fldCharType="separate"/>
      </w:r>
      <w:r>
        <w:t>25</w:t>
      </w:r>
      <w:r>
        <w:fldChar w:fldCharType="end"/>
      </w:r>
      <w:r>
        <w:fldChar w:fldCharType="end"/>
      </w:r>
    </w:p>
    <w:p>
      <w:pPr>
        <w:pStyle w:val="10"/>
        <w:rPr>
          <w:szCs w:val="24"/>
        </w:rPr>
      </w:pPr>
      <w:r>
        <w:fldChar w:fldCharType="begin"/>
      </w:r>
      <w:r>
        <w:instrText xml:space="preserve"> HYPERLINK \l "_Toc437932908" </w:instrText>
      </w:r>
      <w:r>
        <w:fldChar w:fldCharType="separate"/>
      </w:r>
      <w:r>
        <w:rPr>
          <w:rStyle w:val="18"/>
          <w:rFonts w:hint="eastAsia" w:ascii="宋体" w:hAnsi="宋体"/>
          <w:bCs/>
        </w:rPr>
        <w:t>《风景名胜区条例》</w:t>
      </w:r>
      <w:r>
        <w:rPr>
          <w:rStyle w:val="18"/>
          <w:rFonts w:ascii="宋体" w:hAnsi="宋体"/>
          <w:bCs/>
        </w:rPr>
        <w:t>C103.45.3</w:t>
      </w:r>
      <w:r>
        <w:tab/>
      </w:r>
      <w:r>
        <w:fldChar w:fldCharType="begin"/>
      </w:r>
      <w:r>
        <w:instrText xml:space="preserve"> PAGEREF _Toc437932908 \h </w:instrText>
      </w:r>
      <w:r>
        <w:fldChar w:fldCharType="separate"/>
      </w:r>
      <w:r>
        <w:t>26</w:t>
      </w:r>
      <w:r>
        <w:fldChar w:fldCharType="end"/>
      </w:r>
      <w:r>
        <w:fldChar w:fldCharType="end"/>
      </w:r>
    </w:p>
    <w:p>
      <w:pPr>
        <w:pStyle w:val="10"/>
        <w:rPr>
          <w:szCs w:val="24"/>
        </w:rPr>
      </w:pPr>
      <w:r>
        <w:fldChar w:fldCharType="begin"/>
      </w:r>
      <w:r>
        <w:instrText xml:space="preserve"> HYPERLINK \l "_Toc437932909" </w:instrText>
      </w:r>
      <w:r>
        <w:fldChar w:fldCharType="separate"/>
      </w:r>
      <w:r>
        <w:rPr>
          <w:rStyle w:val="18"/>
          <w:rFonts w:hint="eastAsia" w:ascii="宋体" w:hAnsi="宋体"/>
          <w:bCs/>
        </w:rPr>
        <w:t>《风景名胜区条例》</w:t>
      </w:r>
      <w:r>
        <w:rPr>
          <w:rStyle w:val="18"/>
          <w:rFonts w:ascii="宋体" w:hAnsi="宋体"/>
          <w:bCs/>
        </w:rPr>
        <w:t>C103.45.4</w:t>
      </w:r>
      <w:r>
        <w:tab/>
      </w:r>
      <w:r>
        <w:fldChar w:fldCharType="begin"/>
      </w:r>
      <w:r>
        <w:instrText xml:space="preserve"> PAGEREF _Toc437932909 \h </w:instrText>
      </w:r>
      <w:r>
        <w:fldChar w:fldCharType="separate"/>
      </w:r>
      <w:r>
        <w:t>27</w:t>
      </w:r>
      <w:r>
        <w:fldChar w:fldCharType="end"/>
      </w:r>
      <w:r>
        <w:fldChar w:fldCharType="end"/>
      </w:r>
    </w:p>
    <w:p>
      <w:pPr>
        <w:pStyle w:val="10"/>
        <w:rPr>
          <w:szCs w:val="24"/>
        </w:rPr>
      </w:pPr>
      <w:r>
        <w:fldChar w:fldCharType="begin"/>
      </w:r>
      <w:r>
        <w:instrText xml:space="preserve"> HYPERLINK \l "_Toc437932910" </w:instrText>
      </w:r>
      <w:r>
        <w:fldChar w:fldCharType="separate"/>
      </w:r>
      <w:r>
        <w:rPr>
          <w:rStyle w:val="18"/>
          <w:rFonts w:hint="eastAsia" w:ascii="宋体" w:hAnsi="宋体"/>
          <w:bCs/>
        </w:rPr>
        <w:t>《风景名胜区条例》</w:t>
      </w:r>
      <w:r>
        <w:rPr>
          <w:rStyle w:val="18"/>
          <w:rFonts w:ascii="宋体" w:hAnsi="宋体"/>
          <w:bCs/>
        </w:rPr>
        <w:t>C103.46</w:t>
      </w:r>
      <w:r>
        <w:tab/>
      </w:r>
      <w:r>
        <w:fldChar w:fldCharType="begin"/>
      </w:r>
      <w:r>
        <w:instrText xml:space="preserve"> PAGEREF _Toc437932910 \h </w:instrText>
      </w:r>
      <w:r>
        <w:fldChar w:fldCharType="separate"/>
      </w:r>
      <w:r>
        <w:t>28</w:t>
      </w:r>
      <w:r>
        <w:fldChar w:fldCharType="end"/>
      </w:r>
      <w:r>
        <w:fldChar w:fldCharType="end"/>
      </w:r>
    </w:p>
    <w:p>
      <w:pPr>
        <w:pStyle w:val="10"/>
        <w:rPr>
          <w:szCs w:val="24"/>
        </w:rPr>
      </w:pPr>
      <w:r>
        <w:fldChar w:fldCharType="begin"/>
      </w:r>
      <w:r>
        <w:instrText xml:space="preserve"> HYPERLINK \l "_Toc437932911" </w:instrText>
      </w:r>
      <w:r>
        <w:fldChar w:fldCharType="separate"/>
      </w:r>
      <w:r>
        <w:rPr>
          <w:rStyle w:val="18"/>
          <w:rFonts w:hint="eastAsia" w:ascii="宋体" w:hAnsi="宋体"/>
          <w:bCs/>
        </w:rPr>
        <w:t>《广东省风景名胜区条例》</w:t>
      </w:r>
      <w:r>
        <w:rPr>
          <w:rStyle w:val="18"/>
          <w:rFonts w:ascii="宋体" w:hAnsi="宋体" w:cs="宋体"/>
          <w:bCs/>
        </w:rPr>
        <w:t>C104.36</w:t>
      </w:r>
      <w:r>
        <w:tab/>
      </w:r>
      <w:r>
        <w:fldChar w:fldCharType="begin"/>
      </w:r>
      <w:r>
        <w:instrText xml:space="preserve"> PAGEREF _Toc437932911 \h </w:instrText>
      </w:r>
      <w:r>
        <w:fldChar w:fldCharType="separate"/>
      </w:r>
      <w:r>
        <w:t>29</w:t>
      </w:r>
      <w:r>
        <w:fldChar w:fldCharType="end"/>
      </w:r>
      <w:r>
        <w:fldChar w:fldCharType="end"/>
      </w:r>
    </w:p>
    <w:p>
      <w:pPr>
        <w:pStyle w:val="10"/>
        <w:rPr>
          <w:szCs w:val="24"/>
        </w:rPr>
      </w:pPr>
      <w:r>
        <w:fldChar w:fldCharType="begin"/>
      </w:r>
      <w:r>
        <w:instrText xml:space="preserve"> HYPERLINK \l "_Toc437932912" </w:instrText>
      </w:r>
      <w:r>
        <w:fldChar w:fldCharType="separate"/>
      </w:r>
      <w:r>
        <w:rPr>
          <w:rStyle w:val="18"/>
          <w:rFonts w:hint="eastAsia" w:ascii="宋体" w:hAnsi="宋体"/>
          <w:bCs/>
        </w:rPr>
        <w:t>《广东省风景名胜区条例》</w:t>
      </w:r>
      <w:r>
        <w:rPr>
          <w:rStyle w:val="18"/>
          <w:rFonts w:ascii="宋体" w:hAnsi="宋体" w:cs="宋体"/>
          <w:bCs/>
        </w:rPr>
        <w:t>C104.37</w:t>
      </w:r>
      <w:r>
        <w:tab/>
      </w:r>
      <w:r>
        <w:fldChar w:fldCharType="begin"/>
      </w:r>
      <w:r>
        <w:instrText xml:space="preserve"> PAGEREF _Toc437932912 \h </w:instrText>
      </w:r>
      <w:r>
        <w:fldChar w:fldCharType="separate"/>
      </w:r>
      <w:r>
        <w:t>30</w:t>
      </w:r>
      <w:r>
        <w:fldChar w:fldCharType="end"/>
      </w:r>
      <w:r>
        <w:fldChar w:fldCharType="end"/>
      </w:r>
    </w:p>
    <w:p>
      <w:pPr>
        <w:pStyle w:val="10"/>
        <w:rPr>
          <w:szCs w:val="24"/>
        </w:rPr>
      </w:pPr>
      <w:r>
        <w:fldChar w:fldCharType="begin"/>
      </w:r>
      <w:r>
        <w:instrText xml:space="preserve"> HYPERLINK \l "_Toc437932913" </w:instrText>
      </w:r>
      <w:r>
        <w:fldChar w:fldCharType="separate"/>
      </w:r>
      <w:r>
        <w:rPr>
          <w:rStyle w:val="18"/>
          <w:rFonts w:hint="eastAsia" w:ascii="宋体" w:hAnsi="宋体"/>
          <w:bCs/>
        </w:rPr>
        <w:t>《历史文化名城名镇名村保护条例》</w:t>
      </w:r>
      <w:r>
        <w:rPr>
          <w:rStyle w:val="18"/>
          <w:rFonts w:ascii="宋体" w:hAnsi="宋体"/>
          <w:bCs/>
        </w:rPr>
        <w:t>C105.41.1</w:t>
      </w:r>
      <w:r>
        <w:tab/>
      </w:r>
      <w:r>
        <w:fldChar w:fldCharType="begin"/>
      </w:r>
      <w:r>
        <w:instrText xml:space="preserve"> PAGEREF _Toc437932913 \h </w:instrText>
      </w:r>
      <w:r>
        <w:fldChar w:fldCharType="separate"/>
      </w:r>
      <w:r>
        <w:t>31</w:t>
      </w:r>
      <w:r>
        <w:fldChar w:fldCharType="end"/>
      </w:r>
      <w:r>
        <w:fldChar w:fldCharType="end"/>
      </w:r>
    </w:p>
    <w:p>
      <w:pPr>
        <w:pStyle w:val="10"/>
        <w:rPr>
          <w:szCs w:val="24"/>
        </w:rPr>
      </w:pPr>
      <w:r>
        <w:fldChar w:fldCharType="begin"/>
      </w:r>
      <w:r>
        <w:instrText xml:space="preserve"> HYPERLINK \l "_Toc437932914" </w:instrText>
      </w:r>
      <w:r>
        <w:fldChar w:fldCharType="separate"/>
      </w:r>
      <w:r>
        <w:rPr>
          <w:rStyle w:val="18"/>
          <w:rFonts w:hint="eastAsia" w:ascii="宋体" w:hAnsi="宋体"/>
          <w:bCs/>
        </w:rPr>
        <w:t>《历史文化名城名镇名村保护条例》</w:t>
      </w:r>
      <w:r>
        <w:rPr>
          <w:rStyle w:val="18"/>
          <w:rFonts w:ascii="宋体" w:hAnsi="宋体"/>
          <w:bCs/>
        </w:rPr>
        <w:t>C105.41.2</w:t>
      </w:r>
      <w:r>
        <w:tab/>
      </w:r>
      <w:r>
        <w:fldChar w:fldCharType="begin"/>
      </w:r>
      <w:r>
        <w:instrText xml:space="preserve"> PAGEREF _Toc437932914 \h </w:instrText>
      </w:r>
      <w:r>
        <w:fldChar w:fldCharType="separate"/>
      </w:r>
      <w:r>
        <w:t>32</w:t>
      </w:r>
      <w:r>
        <w:fldChar w:fldCharType="end"/>
      </w:r>
      <w:r>
        <w:fldChar w:fldCharType="end"/>
      </w:r>
    </w:p>
    <w:p>
      <w:pPr>
        <w:pStyle w:val="10"/>
        <w:rPr>
          <w:szCs w:val="24"/>
        </w:rPr>
      </w:pPr>
      <w:r>
        <w:fldChar w:fldCharType="begin"/>
      </w:r>
      <w:r>
        <w:instrText xml:space="preserve"> HYPERLINK \l "_Toc437932915" </w:instrText>
      </w:r>
      <w:r>
        <w:fldChar w:fldCharType="separate"/>
      </w:r>
      <w:r>
        <w:rPr>
          <w:rStyle w:val="18"/>
          <w:rFonts w:hint="eastAsia" w:ascii="宋体" w:hAnsi="宋体"/>
          <w:bCs/>
        </w:rPr>
        <w:t>《历史文化名城名镇名村保护条例》</w:t>
      </w:r>
      <w:r>
        <w:rPr>
          <w:rStyle w:val="18"/>
          <w:rFonts w:ascii="宋体" w:hAnsi="宋体"/>
          <w:bCs/>
        </w:rPr>
        <w:t>C105.41.3</w:t>
      </w:r>
      <w:r>
        <w:tab/>
      </w:r>
      <w:r>
        <w:fldChar w:fldCharType="begin"/>
      </w:r>
      <w:r>
        <w:instrText xml:space="preserve"> PAGEREF _Toc437932915 \h </w:instrText>
      </w:r>
      <w:r>
        <w:fldChar w:fldCharType="separate"/>
      </w:r>
      <w:r>
        <w:t>33</w:t>
      </w:r>
      <w:r>
        <w:fldChar w:fldCharType="end"/>
      </w:r>
      <w:r>
        <w:fldChar w:fldCharType="end"/>
      </w:r>
    </w:p>
    <w:p>
      <w:pPr>
        <w:pStyle w:val="10"/>
        <w:rPr>
          <w:szCs w:val="24"/>
        </w:rPr>
      </w:pPr>
      <w:r>
        <w:fldChar w:fldCharType="begin"/>
      </w:r>
      <w:r>
        <w:instrText xml:space="preserve"> HYPERLINK \l "_Toc437932916" </w:instrText>
      </w:r>
      <w:r>
        <w:fldChar w:fldCharType="separate"/>
      </w:r>
      <w:r>
        <w:rPr>
          <w:rStyle w:val="18"/>
          <w:rFonts w:hint="eastAsia" w:ascii="宋体" w:hAnsi="宋体"/>
          <w:bCs/>
        </w:rPr>
        <w:t>《历史文化名城名镇名村保护条例》</w:t>
      </w:r>
      <w:r>
        <w:rPr>
          <w:rStyle w:val="18"/>
          <w:rFonts w:ascii="宋体" w:hAnsi="宋体"/>
          <w:bCs/>
        </w:rPr>
        <w:t>C105.43.1</w:t>
      </w:r>
      <w:r>
        <w:tab/>
      </w:r>
      <w:r>
        <w:fldChar w:fldCharType="begin"/>
      </w:r>
      <w:r>
        <w:instrText xml:space="preserve"> PAGEREF _Toc437932916 \h </w:instrText>
      </w:r>
      <w:r>
        <w:fldChar w:fldCharType="separate"/>
      </w:r>
      <w:r>
        <w:t>34</w:t>
      </w:r>
      <w:r>
        <w:fldChar w:fldCharType="end"/>
      </w:r>
      <w:r>
        <w:fldChar w:fldCharType="end"/>
      </w:r>
    </w:p>
    <w:p>
      <w:pPr>
        <w:pStyle w:val="10"/>
        <w:rPr>
          <w:szCs w:val="24"/>
        </w:rPr>
      </w:pPr>
      <w:r>
        <w:fldChar w:fldCharType="begin"/>
      </w:r>
      <w:r>
        <w:instrText xml:space="preserve"> HYPERLINK \l "_Toc437932917" </w:instrText>
      </w:r>
      <w:r>
        <w:fldChar w:fldCharType="separate"/>
      </w:r>
      <w:r>
        <w:rPr>
          <w:rStyle w:val="18"/>
          <w:rFonts w:hint="eastAsia" w:ascii="宋体" w:hAnsi="宋体"/>
          <w:bCs/>
        </w:rPr>
        <w:t>《历史文化名城名镇名村保护条例》</w:t>
      </w:r>
      <w:r>
        <w:rPr>
          <w:rStyle w:val="18"/>
          <w:rFonts w:ascii="宋体" w:hAnsi="宋体"/>
          <w:bCs/>
        </w:rPr>
        <w:t>C105.43.2</w:t>
      </w:r>
      <w:r>
        <w:tab/>
      </w:r>
      <w:r>
        <w:fldChar w:fldCharType="begin"/>
      </w:r>
      <w:r>
        <w:instrText xml:space="preserve"> PAGEREF _Toc437932917 \h </w:instrText>
      </w:r>
      <w:r>
        <w:fldChar w:fldCharType="separate"/>
      </w:r>
      <w:r>
        <w:t>35</w:t>
      </w:r>
      <w:r>
        <w:fldChar w:fldCharType="end"/>
      </w:r>
      <w:r>
        <w:fldChar w:fldCharType="end"/>
      </w:r>
    </w:p>
    <w:p>
      <w:pPr>
        <w:pStyle w:val="10"/>
        <w:rPr>
          <w:szCs w:val="24"/>
        </w:rPr>
      </w:pPr>
      <w:r>
        <w:fldChar w:fldCharType="begin"/>
      </w:r>
      <w:r>
        <w:instrText xml:space="preserve"> HYPERLINK \l "_Toc437932918" </w:instrText>
      </w:r>
      <w:r>
        <w:fldChar w:fldCharType="separate"/>
      </w:r>
      <w:r>
        <w:rPr>
          <w:rStyle w:val="18"/>
          <w:rFonts w:hint="eastAsia" w:ascii="宋体" w:hAnsi="宋体"/>
          <w:bCs/>
        </w:rPr>
        <w:t>《历史文化名城名镇名村保护条例》</w:t>
      </w:r>
      <w:r>
        <w:rPr>
          <w:rStyle w:val="18"/>
          <w:rFonts w:ascii="宋体" w:hAnsi="宋体"/>
          <w:bCs/>
        </w:rPr>
        <w:t>C105.43.3</w:t>
      </w:r>
      <w:r>
        <w:tab/>
      </w:r>
      <w:r>
        <w:fldChar w:fldCharType="begin"/>
      </w:r>
      <w:r>
        <w:instrText xml:space="preserve"> PAGEREF _Toc437932918 \h </w:instrText>
      </w:r>
      <w:r>
        <w:fldChar w:fldCharType="separate"/>
      </w:r>
      <w:r>
        <w:t>36</w:t>
      </w:r>
      <w:r>
        <w:fldChar w:fldCharType="end"/>
      </w:r>
      <w:r>
        <w:fldChar w:fldCharType="end"/>
      </w:r>
    </w:p>
    <w:p>
      <w:pPr>
        <w:pStyle w:val="10"/>
        <w:rPr>
          <w:szCs w:val="24"/>
        </w:rPr>
      </w:pPr>
      <w:r>
        <w:fldChar w:fldCharType="begin"/>
      </w:r>
      <w:r>
        <w:instrText xml:space="preserve"> HYPERLINK \l "_Toc437932919" </w:instrText>
      </w:r>
      <w:r>
        <w:fldChar w:fldCharType="separate"/>
      </w:r>
      <w:r>
        <w:rPr>
          <w:rStyle w:val="18"/>
          <w:rFonts w:hint="eastAsia" w:ascii="宋体" w:hAnsi="宋体"/>
          <w:bCs/>
        </w:rPr>
        <w:t>《历史文化名城名镇名村保护条例》</w:t>
      </w:r>
      <w:r>
        <w:rPr>
          <w:rStyle w:val="18"/>
          <w:rFonts w:ascii="宋体" w:hAnsi="宋体"/>
          <w:bCs/>
        </w:rPr>
        <w:t>C105.43.4</w:t>
      </w:r>
      <w:r>
        <w:tab/>
      </w:r>
      <w:r>
        <w:fldChar w:fldCharType="begin"/>
      </w:r>
      <w:r>
        <w:instrText xml:space="preserve"> PAGEREF _Toc437932919 \h </w:instrText>
      </w:r>
      <w:r>
        <w:fldChar w:fldCharType="separate"/>
      </w:r>
      <w:r>
        <w:t>37</w:t>
      </w:r>
      <w:r>
        <w:fldChar w:fldCharType="end"/>
      </w:r>
      <w:r>
        <w:fldChar w:fldCharType="end"/>
      </w:r>
    </w:p>
    <w:p>
      <w:pPr>
        <w:pStyle w:val="10"/>
        <w:rPr>
          <w:szCs w:val="24"/>
        </w:rPr>
      </w:pPr>
      <w:r>
        <w:fldChar w:fldCharType="begin"/>
      </w:r>
      <w:r>
        <w:instrText xml:space="preserve"> HYPERLINK \l "_Toc437932920" </w:instrText>
      </w:r>
      <w:r>
        <w:fldChar w:fldCharType="separate"/>
      </w:r>
      <w:r>
        <w:rPr>
          <w:rStyle w:val="18"/>
          <w:rFonts w:hint="eastAsia" w:ascii="宋体" w:hAnsi="宋体"/>
          <w:bCs/>
        </w:rPr>
        <w:t>《历史文化名城名镇名村保护条例》</w:t>
      </w:r>
      <w:r>
        <w:rPr>
          <w:rStyle w:val="18"/>
          <w:rFonts w:ascii="宋体" w:hAnsi="宋体"/>
          <w:bCs/>
        </w:rPr>
        <w:t>C105.43.5</w:t>
      </w:r>
      <w:r>
        <w:tab/>
      </w:r>
      <w:r>
        <w:fldChar w:fldCharType="begin"/>
      </w:r>
      <w:r>
        <w:instrText xml:space="preserve"> PAGEREF _Toc437932920 \h </w:instrText>
      </w:r>
      <w:r>
        <w:fldChar w:fldCharType="separate"/>
      </w:r>
      <w:r>
        <w:t>38</w:t>
      </w:r>
      <w:r>
        <w:fldChar w:fldCharType="end"/>
      </w:r>
      <w:r>
        <w:fldChar w:fldCharType="end"/>
      </w:r>
    </w:p>
    <w:p>
      <w:pPr>
        <w:pStyle w:val="10"/>
        <w:rPr>
          <w:szCs w:val="24"/>
        </w:rPr>
      </w:pPr>
      <w:r>
        <w:fldChar w:fldCharType="begin"/>
      </w:r>
      <w:r>
        <w:instrText xml:space="preserve"> HYPERLINK \l "_Toc437932921" </w:instrText>
      </w:r>
      <w:r>
        <w:fldChar w:fldCharType="separate"/>
      </w:r>
      <w:r>
        <w:rPr>
          <w:rStyle w:val="18"/>
          <w:rFonts w:hint="eastAsia" w:ascii="宋体" w:hAnsi="宋体"/>
          <w:bCs/>
        </w:rPr>
        <w:t>《历史文化名城名镇名村保护条例》</w:t>
      </w:r>
      <w:r>
        <w:rPr>
          <w:rStyle w:val="18"/>
          <w:rFonts w:ascii="宋体" w:hAnsi="宋体"/>
          <w:bCs/>
        </w:rPr>
        <w:t>C105.43.6</w:t>
      </w:r>
      <w:r>
        <w:tab/>
      </w:r>
      <w:r>
        <w:fldChar w:fldCharType="begin"/>
      </w:r>
      <w:r>
        <w:instrText xml:space="preserve"> PAGEREF _Toc437932921 \h </w:instrText>
      </w:r>
      <w:r>
        <w:fldChar w:fldCharType="separate"/>
      </w:r>
      <w:r>
        <w:t>39</w:t>
      </w:r>
      <w:r>
        <w:fldChar w:fldCharType="end"/>
      </w:r>
      <w:r>
        <w:fldChar w:fldCharType="end"/>
      </w:r>
    </w:p>
    <w:p>
      <w:pPr>
        <w:pStyle w:val="10"/>
        <w:rPr>
          <w:szCs w:val="24"/>
        </w:rPr>
      </w:pPr>
      <w:r>
        <w:fldChar w:fldCharType="begin"/>
      </w:r>
      <w:r>
        <w:instrText xml:space="preserve"> HYPERLINK \l "_Toc437932922" </w:instrText>
      </w:r>
      <w:r>
        <w:fldChar w:fldCharType="separate"/>
      </w:r>
      <w:r>
        <w:rPr>
          <w:rStyle w:val="18"/>
          <w:rFonts w:hint="eastAsia" w:ascii="宋体" w:hAnsi="宋体"/>
          <w:bCs/>
        </w:rPr>
        <w:t>《历史文化名城名镇名村保护条例》</w:t>
      </w:r>
      <w:r>
        <w:rPr>
          <w:rStyle w:val="18"/>
          <w:rFonts w:ascii="宋体" w:hAnsi="宋体"/>
          <w:bCs/>
        </w:rPr>
        <w:t>C105.44</w:t>
      </w:r>
      <w:r>
        <w:tab/>
      </w:r>
      <w:r>
        <w:fldChar w:fldCharType="begin"/>
      </w:r>
      <w:r>
        <w:instrText xml:space="preserve"> PAGEREF _Toc437932922 \h </w:instrText>
      </w:r>
      <w:r>
        <w:fldChar w:fldCharType="separate"/>
      </w:r>
      <w:r>
        <w:t>40</w:t>
      </w:r>
      <w:r>
        <w:fldChar w:fldCharType="end"/>
      </w:r>
      <w:r>
        <w:fldChar w:fldCharType="end"/>
      </w:r>
    </w:p>
    <w:p>
      <w:pPr>
        <w:pStyle w:val="10"/>
        <w:rPr>
          <w:szCs w:val="24"/>
        </w:rPr>
      </w:pPr>
      <w:r>
        <w:fldChar w:fldCharType="begin"/>
      </w:r>
      <w:r>
        <w:instrText xml:space="preserve"> HYPERLINK \l "_Toc437932923" </w:instrText>
      </w:r>
      <w:r>
        <w:fldChar w:fldCharType="separate"/>
      </w:r>
      <w:r>
        <w:rPr>
          <w:rStyle w:val="18"/>
          <w:rFonts w:hint="eastAsia" w:ascii="宋体" w:hAnsi="宋体"/>
          <w:bCs/>
        </w:rPr>
        <w:t>《历史文化名城名镇名村保护条例》</w:t>
      </w:r>
      <w:r>
        <w:rPr>
          <w:rStyle w:val="18"/>
          <w:rFonts w:ascii="宋体" w:hAnsi="宋体"/>
          <w:bCs/>
        </w:rPr>
        <w:t>C105.45</w:t>
      </w:r>
      <w:r>
        <w:tab/>
      </w:r>
      <w:r>
        <w:fldChar w:fldCharType="begin"/>
      </w:r>
      <w:r>
        <w:instrText xml:space="preserve"> PAGEREF _Toc437932923 \h </w:instrText>
      </w:r>
      <w:r>
        <w:fldChar w:fldCharType="separate"/>
      </w:r>
      <w:r>
        <w:t>41</w:t>
      </w:r>
      <w:r>
        <w:fldChar w:fldCharType="end"/>
      </w:r>
      <w:r>
        <w:fldChar w:fldCharType="end"/>
      </w:r>
    </w:p>
    <w:p>
      <w:pPr>
        <w:pStyle w:val="10"/>
        <w:rPr>
          <w:szCs w:val="24"/>
        </w:rPr>
      </w:pPr>
      <w:r>
        <w:fldChar w:fldCharType="begin"/>
      </w:r>
      <w:r>
        <w:instrText xml:space="preserve"> HYPERLINK \l "_Toc437932924" </w:instrText>
      </w:r>
      <w:r>
        <w:fldChar w:fldCharType="separate"/>
      </w:r>
      <w:r>
        <w:rPr>
          <w:rStyle w:val="18"/>
          <w:rFonts w:hint="eastAsia" w:ascii="宋体" w:hAnsi="宋体"/>
          <w:bCs/>
        </w:rPr>
        <w:t>《城乡规划编制单位资质管理规定》</w:t>
      </w:r>
      <w:r>
        <w:rPr>
          <w:rStyle w:val="18"/>
          <w:rFonts w:ascii="宋体" w:hAnsi="宋体"/>
          <w:bCs/>
        </w:rPr>
        <w:t>C106.39.1</w:t>
      </w:r>
      <w:r>
        <w:tab/>
      </w:r>
      <w:r>
        <w:fldChar w:fldCharType="begin"/>
      </w:r>
      <w:r>
        <w:instrText xml:space="preserve"> PAGEREF _Toc437932924 \h </w:instrText>
      </w:r>
      <w:r>
        <w:fldChar w:fldCharType="separate"/>
      </w:r>
      <w:r>
        <w:t>42</w:t>
      </w:r>
      <w:r>
        <w:fldChar w:fldCharType="end"/>
      </w:r>
      <w:r>
        <w:fldChar w:fldCharType="end"/>
      </w:r>
    </w:p>
    <w:p>
      <w:pPr>
        <w:pStyle w:val="10"/>
        <w:rPr>
          <w:szCs w:val="24"/>
        </w:rPr>
      </w:pPr>
      <w:r>
        <w:fldChar w:fldCharType="begin"/>
      </w:r>
      <w:r>
        <w:instrText xml:space="preserve"> HYPERLINK \l "_Toc437932925" </w:instrText>
      </w:r>
      <w:r>
        <w:fldChar w:fldCharType="separate"/>
      </w:r>
      <w:r>
        <w:rPr>
          <w:rStyle w:val="18"/>
          <w:rFonts w:hint="eastAsia" w:ascii="宋体" w:hAnsi="宋体"/>
          <w:bCs/>
        </w:rPr>
        <w:t>《城乡规划编制单位资质管理规定》</w:t>
      </w:r>
      <w:r>
        <w:rPr>
          <w:rStyle w:val="18"/>
          <w:rFonts w:ascii="宋体" w:hAnsi="宋体"/>
          <w:bCs/>
        </w:rPr>
        <w:t>C106.39.2</w:t>
      </w:r>
      <w:r>
        <w:tab/>
      </w:r>
      <w:r>
        <w:fldChar w:fldCharType="begin"/>
      </w:r>
      <w:r>
        <w:instrText xml:space="preserve"> PAGEREF _Toc437932925 \h </w:instrText>
      </w:r>
      <w:r>
        <w:fldChar w:fldCharType="separate"/>
      </w:r>
      <w:r>
        <w:t>43</w:t>
      </w:r>
      <w:r>
        <w:fldChar w:fldCharType="end"/>
      </w:r>
      <w:r>
        <w:fldChar w:fldCharType="end"/>
      </w:r>
    </w:p>
    <w:p>
      <w:pPr>
        <w:pStyle w:val="10"/>
        <w:rPr>
          <w:szCs w:val="24"/>
        </w:rPr>
      </w:pPr>
      <w:r>
        <w:fldChar w:fldCharType="begin"/>
      </w:r>
      <w:r>
        <w:instrText xml:space="preserve"> HYPERLINK \l "_Toc437932926" </w:instrText>
      </w:r>
      <w:r>
        <w:fldChar w:fldCharType="separate"/>
      </w:r>
      <w:r>
        <w:rPr>
          <w:rStyle w:val="18"/>
          <w:rFonts w:hint="eastAsia" w:ascii="宋体" w:hAnsi="宋体"/>
          <w:bCs/>
        </w:rPr>
        <w:t>《城乡规划编制单位资质管理规定》</w:t>
      </w:r>
      <w:r>
        <w:rPr>
          <w:rStyle w:val="18"/>
          <w:rFonts w:ascii="宋体" w:hAnsi="宋体"/>
          <w:bCs/>
        </w:rPr>
        <w:t>C106.40</w:t>
      </w:r>
      <w:r>
        <w:tab/>
      </w:r>
      <w:r>
        <w:fldChar w:fldCharType="begin"/>
      </w:r>
      <w:r>
        <w:instrText xml:space="preserve"> PAGEREF _Toc437932926 \h </w:instrText>
      </w:r>
      <w:r>
        <w:fldChar w:fldCharType="separate"/>
      </w:r>
      <w:r>
        <w:t>44</w:t>
      </w:r>
      <w:r>
        <w:fldChar w:fldCharType="end"/>
      </w:r>
      <w:r>
        <w:fldChar w:fldCharType="end"/>
      </w:r>
    </w:p>
    <w:p>
      <w:pPr>
        <w:pStyle w:val="10"/>
        <w:rPr>
          <w:szCs w:val="24"/>
        </w:rPr>
      </w:pPr>
      <w:r>
        <w:fldChar w:fldCharType="begin"/>
      </w:r>
      <w:r>
        <w:instrText xml:space="preserve"> HYPERLINK \l "_Toc437932927" </w:instrText>
      </w:r>
      <w:r>
        <w:fldChar w:fldCharType="separate"/>
      </w:r>
      <w:r>
        <w:rPr>
          <w:rStyle w:val="18"/>
          <w:rFonts w:hint="eastAsia" w:ascii="宋体" w:hAnsi="宋体"/>
          <w:bCs/>
        </w:rPr>
        <w:t>《外商投资城市规划服务企业管理规定》</w:t>
      </w:r>
      <w:r>
        <w:rPr>
          <w:rStyle w:val="18"/>
          <w:rFonts w:ascii="宋体" w:hAnsi="宋体"/>
          <w:bCs/>
        </w:rPr>
        <w:t>C107.23</w:t>
      </w:r>
      <w:r>
        <w:tab/>
      </w:r>
      <w:r>
        <w:fldChar w:fldCharType="begin"/>
      </w:r>
      <w:r>
        <w:instrText xml:space="preserve"> PAGEREF _Toc437932927 \h </w:instrText>
      </w:r>
      <w:r>
        <w:fldChar w:fldCharType="separate"/>
      </w:r>
      <w:r>
        <w:t>45</w:t>
      </w:r>
      <w:r>
        <w:fldChar w:fldCharType="end"/>
      </w:r>
      <w:r>
        <w:fldChar w:fldCharType="end"/>
      </w:r>
    </w:p>
    <w:p>
      <w:pPr>
        <w:pStyle w:val="10"/>
        <w:rPr>
          <w:szCs w:val="24"/>
        </w:rPr>
      </w:pPr>
      <w:r>
        <w:fldChar w:fldCharType="begin"/>
      </w:r>
      <w:r>
        <w:instrText xml:space="preserve"> HYPERLINK \l "_Toc437932928" </w:instrText>
      </w:r>
      <w:r>
        <w:fldChar w:fldCharType="separate"/>
      </w:r>
      <w:r>
        <w:rPr>
          <w:rStyle w:val="18"/>
          <w:rFonts w:hint="eastAsia"/>
        </w:rPr>
        <w:t>第二部分</w:t>
      </w:r>
      <w:r>
        <w:rPr>
          <w:rStyle w:val="18"/>
        </w:rPr>
        <w:t xml:space="preserve">  </w:t>
      </w:r>
      <w:r>
        <w:rPr>
          <w:rStyle w:val="18"/>
          <w:rFonts w:hint="eastAsia"/>
        </w:rPr>
        <w:t>城市建设类</w:t>
      </w:r>
      <w:r>
        <w:tab/>
      </w:r>
      <w:r>
        <w:fldChar w:fldCharType="begin"/>
      </w:r>
      <w:r>
        <w:instrText xml:space="preserve"> PAGEREF _Toc437932928 \h </w:instrText>
      </w:r>
      <w:r>
        <w:fldChar w:fldCharType="separate"/>
      </w:r>
      <w:r>
        <w:t>46</w:t>
      </w:r>
      <w:r>
        <w:fldChar w:fldCharType="end"/>
      </w:r>
      <w:r>
        <w:fldChar w:fldCharType="end"/>
      </w:r>
    </w:p>
    <w:p>
      <w:pPr>
        <w:pStyle w:val="10"/>
        <w:rPr>
          <w:szCs w:val="24"/>
        </w:rPr>
      </w:pPr>
      <w:r>
        <w:fldChar w:fldCharType="begin"/>
      </w:r>
      <w:r>
        <w:instrText xml:space="preserve"> HYPERLINK \l "_Toc437932929" </w:instrText>
      </w:r>
      <w:r>
        <w:fldChar w:fldCharType="separate"/>
      </w:r>
      <w:r>
        <w:rPr>
          <w:rStyle w:val="18"/>
          <w:rFonts w:hint="eastAsia" w:ascii="宋体" w:hAnsi="宋体"/>
          <w:bCs/>
        </w:rPr>
        <w:t>《生活饮用水卫生监督管理办法》</w:t>
      </w:r>
      <w:r>
        <w:rPr>
          <w:rStyle w:val="18"/>
          <w:rFonts w:ascii="宋体" w:hAnsi="宋体"/>
          <w:bCs/>
        </w:rPr>
        <w:t>C201.28.1</w:t>
      </w:r>
      <w:r>
        <w:tab/>
      </w:r>
      <w:r>
        <w:fldChar w:fldCharType="begin"/>
      </w:r>
      <w:r>
        <w:instrText xml:space="preserve"> PAGEREF _Toc437932929 \h </w:instrText>
      </w:r>
      <w:r>
        <w:fldChar w:fldCharType="separate"/>
      </w:r>
      <w:r>
        <w:t>47</w:t>
      </w:r>
      <w:r>
        <w:fldChar w:fldCharType="end"/>
      </w:r>
      <w:r>
        <w:fldChar w:fldCharType="end"/>
      </w:r>
    </w:p>
    <w:p>
      <w:pPr>
        <w:pStyle w:val="10"/>
        <w:rPr>
          <w:szCs w:val="24"/>
        </w:rPr>
      </w:pPr>
      <w:r>
        <w:fldChar w:fldCharType="begin"/>
      </w:r>
      <w:r>
        <w:instrText xml:space="preserve"> HYPERLINK \l "_Toc437932930" </w:instrText>
      </w:r>
      <w:r>
        <w:fldChar w:fldCharType="separate"/>
      </w:r>
      <w:r>
        <w:rPr>
          <w:rStyle w:val="18"/>
          <w:rFonts w:hint="eastAsia" w:ascii="宋体" w:hAnsi="宋体"/>
          <w:bCs/>
        </w:rPr>
        <w:t>《生活饮用水卫生监督管理办法》</w:t>
      </w:r>
      <w:r>
        <w:rPr>
          <w:rStyle w:val="18"/>
          <w:rFonts w:ascii="宋体" w:hAnsi="宋体"/>
          <w:bCs/>
        </w:rPr>
        <w:t>C201.28.2</w:t>
      </w:r>
      <w:r>
        <w:tab/>
      </w:r>
      <w:r>
        <w:fldChar w:fldCharType="begin"/>
      </w:r>
      <w:r>
        <w:instrText xml:space="preserve"> PAGEREF _Toc437932930 \h </w:instrText>
      </w:r>
      <w:r>
        <w:fldChar w:fldCharType="separate"/>
      </w:r>
      <w:r>
        <w:t>48</w:t>
      </w:r>
      <w:r>
        <w:fldChar w:fldCharType="end"/>
      </w:r>
      <w:r>
        <w:fldChar w:fldCharType="end"/>
      </w:r>
    </w:p>
    <w:p>
      <w:pPr>
        <w:pStyle w:val="10"/>
        <w:rPr>
          <w:szCs w:val="24"/>
        </w:rPr>
      </w:pPr>
      <w:r>
        <w:fldChar w:fldCharType="begin"/>
      </w:r>
      <w:r>
        <w:instrText xml:space="preserve"> HYPERLINK \l "_Toc437932931" </w:instrText>
      </w:r>
      <w:r>
        <w:fldChar w:fldCharType="separate"/>
      </w:r>
      <w:r>
        <w:rPr>
          <w:rStyle w:val="18"/>
          <w:rFonts w:hint="eastAsia" w:ascii="宋体" w:hAnsi="宋体"/>
          <w:bCs/>
        </w:rPr>
        <w:t>《城市供水水质管理规定》</w:t>
      </w:r>
      <w:r>
        <w:rPr>
          <w:rStyle w:val="18"/>
          <w:rFonts w:ascii="宋体" w:hAnsi="宋体"/>
          <w:bCs/>
        </w:rPr>
        <w:t>C202.30.1</w:t>
      </w:r>
      <w:r>
        <w:tab/>
      </w:r>
      <w:r>
        <w:fldChar w:fldCharType="begin"/>
      </w:r>
      <w:r>
        <w:instrText xml:space="preserve"> PAGEREF _Toc437932931 \h </w:instrText>
      </w:r>
      <w:r>
        <w:fldChar w:fldCharType="separate"/>
      </w:r>
      <w:r>
        <w:t>49</w:t>
      </w:r>
      <w:r>
        <w:fldChar w:fldCharType="end"/>
      </w:r>
      <w:r>
        <w:fldChar w:fldCharType="end"/>
      </w:r>
    </w:p>
    <w:p>
      <w:pPr>
        <w:pStyle w:val="10"/>
        <w:rPr>
          <w:szCs w:val="24"/>
        </w:rPr>
      </w:pPr>
      <w:r>
        <w:fldChar w:fldCharType="begin"/>
      </w:r>
      <w:r>
        <w:instrText xml:space="preserve"> HYPERLINK \l "_Toc437932932" </w:instrText>
      </w:r>
      <w:r>
        <w:fldChar w:fldCharType="separate"/>
      </w:r>
      <w:r>
        <w:rPr>
          <w:rStyle w:val="18"/>
          <w:rFonts w:hint="eastAsia" w:ascii="宋体" w:hAnsi="宋体"/>
          <w:bCs/>
        </w:rPr>
        <w:t>《城市供水水质管理规定》</w:t>
      </w:r>
      <w:r>
        <w:rPr>
          <w:rStyle w:val="18"/>
          <w:rFonts w:ascii="宋体" w:hAnsi="宋体"/>
          <w:bCs/>
        </w:rPr>
        <w:t>C202.30.2</w:t>
      </w:r>
      <w:r>
        <w:tab/>
      </w:r>
      <w:r>
        <w:fldChar w:fldCharType="begin"/>
      </w:r>
      <w:r>
        <w:instrText xml:space="preserve"> PAGEREF _Toc437932932 \h </w:instrText>
      </w:r>
      <w:r>
        <w:fldChar w:fldCharType="separate"/>
      </w:r>
      <w:r>
        <w:t>50</w:t>
      </w:r>
      <w:r>
        <w:fldChar w:fldCharType="end"/>
      </w:r>
      <w:r>
        <w:fldChar w:fldCharType="end"/>
      </w:r>
    </w:p>
    <w:p>
      <w:pPr>
        <w:pStyle w:val="10"/>
        <w:rPr>
          <w:szCs w:val="24"/>
        </w:rPr>
      </w:pPr>
      <w:r>
        <w:fldChar w:fldCharType="begin"/>
      </w:r>
      <w:r>
        <w:instrText xml:space="preserve"> HYPERLINK \l "_Toc437932933" </w:instrText>
      </w:r>
      <w:r>
        <w:fldChar w:fldCharType="separate"/>
      </w:r>
      <w:r>
        <w:rPr>
          <w:rStyle w:val="18"/>
          <w:rFonts w:hint="eastAsia" w:ascii="宋体" w:hAnsi="宋体"/>
          <w:bCs/>
        </w:rPr>
        <w:t>《城镇排水与污水处理条例》</w:t>
      </w:r>
      <w:r>
        <w:rPr>
          <w:rStyle w:val="18"/>
          <w:rFonts w:ascii="宋体" w:hAnsi="宋体"/>
          <w:bCs/>
        </w:rPr>
        <w:t>C203.48</w:t>
      </w:r>
      <w:r>
        <w:tab/>
      </w:r>
      <w:r>
        <w:fldChar w:fldCharType="begin"/>
      </w:r>
      <w:r>
        <w:instrText xml:space="preserve"> PAGEREF _Toc437932933 \h </w:instrText>
      </w:r>
      <w:r>
        <w:fldChar w:fldCharType="separate"/>
      </w:r>
      <w:r>
        <w:t>51</w:t>
      </w:r>
      <w:r>
        <w:fldChar w:fldCharType="end"/>
      </w:r>
      <w:r>
        <w:fldChar w:fldCharType="end"/>
      </w:r>
    </w:p>
    <w:p>
      <w:pPr>
        <w:pStyle w:val="10"/>
        <w:rPr>
          <w:szCs w:val="24"/>
        </w:rPr>
      </w:pPr>
      <w:r>
        <w:fldChar w:fldCharType="begin"/>
      </w:r>
      <w:r>
        <w:instrText xml:space="preserve"> HYPERLINK \l "_Toc437932934" </w:instrText>
      </w:r>
      <w:r>
        <w:fldChar w:fldCharType="separate"/>
      </w:r>
      <w:r>
        <w:rPr>
          <w:rStyle w:val="18"/>
          <w:rFonts w:hint="eastAsia" w:ascii="宋体" w:hAnsi="宋体"/>
          <w:bCs/>
        </w:rPr>
        <w:t>《城镇排水与污水处理条例》</w:t>
      </w:r>
      <w:r>
        <w:rPr>
          <w:rStyle w:val="18"/>
          <w:rFonts w:ascii="宋体" w:hAnsi="宋体"/>
          <w:bCs/>
        </w:rPr>
        <w:t>C203.49</w:t>
      </w:r>
      <w:r>
        <w:tab/>
      </w:r>
      <w:r>
        <w:fldChar w:fldCharType="begin"/>
      </w:r>
      <w:r>
        <w:instrText xml:space="preserve"> PAGEREF _Toc437932934 \h </w:instrText>
      </w:r>
      <w:r>
        <w:fldChar w:fldCharType="separate"/>
      </w:r>
      <w:r>
        <w:t>52</w:t>
      </w:r>
      <w:r>
        <w:fldChar w:fldCharType="end"/>
      </w:r>
      <w:r>
        <w:fldChar w:fldCharType="end"/>
      </w:r>
    </w:p>
    <w:p>
      <w:pPr>
        <w:pStyle w:val="10"/>
        <w:rPr>
          <w:szCs w:val="24"/>
        </w:rPr>
      </w:pPr>
      <w:r>
        <w:fldChar w:fldCharType="begin"/>
      </w:r>
      <w:r>
        <w:instrText xml:space="preserve"> HYPERLINK \l "_Toc437932935" </w:instrText>
      </w:r>
      <w:r>
        <w:fldChar w:fldCharType="separate"/>
      </w:r>
      <w:r>
        <w:rPr>
          <w:rStyle w:val="18"/>
          <w:rFonts w:hint="eastAsia" w:ascii="宋体" w:hAnsi="宋体"/>
          <w:bCs/>
        </w:rPr>
        <w:t>《城镇排水与污水处理条例》</w:t>
      </w:r>
      <w:r>
        <w:rPr>
          <w:rStyle w:val="18"/>
          <w:rFonts w:ascii="宋体" w:hAnsi="宋体"/>
          <w:bCs/>
        </w:rPr>
        <w:t>C203.50.1</w:t>
      </w:r>
      <w:r>
        <w:tab/>
      </w:r>
      <w:r>
        <w:fldChar w:fldCharType="begin"/>
      </w:r>
      <w:r>
        <w:instrText xml:space="preserve"> PAGEREF _Toc437932935 \h </w:instrText>
      </w:r>
      <w:r>
        <w:fldChar w:fldCharType="separate"/>
      </w:r>
      <w:r>
        <w:t>53</w:t>
      </w:r>
      <w:r>
        <w:fldChar w:fldCharType="end"/>
      </w:r>
      <w:r>
        <w:fldChar w:fldCharType="end"/>
      </w:r>
    </w:p>
    <w:p>
      <w:pPr>
        <w:pStyle w:val="10"/>
        <w:rPr>
          <w:szCs w:val="24"/>
        </w:rPr>
      </w:pPr>
      <w:r>
        <w:fldChar w:fldCharType="begin"/>
      </w:r>
      <w:r>
        <w:instrText xml:space="preserve"> HYPERLINK \l "_Toc437932936" </w:instrText>
      </w:r>
      <w:r>
        <w:fldChar w:fldCharType="separate"/>
      </w:r>
      <w:r>
        <w:rPr>
          <w:rStyle w:val="18"/>
          <w:rFonts w:hint="eastAsia" w:ascii="宋体" w:hAnsi="宋体"/>
          <w:bCs/>
        </w:rPr>
        <w:t>《城镇排水与污水处理条例》</w:t>
      </w:r>
      <w:r>
        <w:rPr>
          <w:rStyle w:val="18"/>
          <w:rFonts w:ascii="宋体" w:hAnsi="宋体"/>
          <w:bCs/>
        </w:rPr>
        <w:t>C203.50.2</w:t>
      </w:r>
      <w:r>
        <w:tab/>
      </w:r>
      <w:r>
        <w:fldChar w:fldCharType="begin"/>
      </w:r>
      <w:r>
        <w:instrText xml:space="preserve"> PAGEREF _Toc437932936 \h </w:instrText>
      </w:r>
      <w:r>
        <w:fldChar w:fldCharType="separate"/>
      </w:r>
      <w:r>
        <w:t>54</w:t>
      </w:r>
      <w:r>
        <w:fldChar w:fldCharType="end"/>
      </w:r>
      <w:r>
        <w:fldChar w:fldCharType="end"/>
      </w:r>
    </w:p>
    <w:p>
      <w:pPr>
        <w:pStyle w:val="10"/>
        <w:rPr>
          <w:szCs w:val="24"/>
        </w:rPr>
      </w:pPr>
      <w:r>
        <w:fldChar w:fldCharType="begin"/>
      </w:r>
      <w:r>
        <w:instrText xml:space="preserve"> HYPERLINK \l "_Toc437932937" </w:instrText>
      </w:r>
      <w:r>
        <w:fldChar w:fldCharType="separate"/>
      </w:r>
      <w:r>
        <w:rPr>
          <w:rStyle w:val="18"/>
          <w:rFonts w:hint="eastAsia" w:ascii="宋体" w:hAnsi="宋体"/>
          <w:bCs/>
        </w:rPr>
        <w:t>《城镇排水与污水处理条例》</w:t>
      </w:r>
      <w:r>
        <w:rPr>
          <w:rStyle w:val="18"/>
          <w:rFonts w:ascii="宋体" w:hAnsi="宋体"/>
          <w:bCs/>
        </w:rPr>
        <w:t>C203.51</w:t>
      </w:r>
      <w:r>
        <w:tab/>
      </w:r>
      <w:r>
        <w:fldChar w:fldCharType="begin"/>
      </w:r>
      <w:r>
        <w:instrText xml:space="preserve"> PAGEREF _Toc437932937 \h </w:instrText>
      </w:r>
      <w:r>
        <w:fldChar w:fldCharType="separate"/>
      </w:r>
      <w:r>
        <w:t>55</w:t>
      </w:r>
      <w:r>
        <w:fldChar w:fldCharType="end"/>
      </w:r>
      <w:r>
        <w:fldChar w:fldCharType="end"/>
      </w:r>
    </w:p>
    <w:p>
      <w:pPr>
        <w:pStyle w:val="10"/>
        <w:rPr>
          <w:szCs w:val="24"/>
        </w:rPr>
      </w:pPr>
      <w:r>
        <w:fldChar w:fldCharType="begin"/>
      </w:r>
      <w:r>
        <w:instrText xml:space="preserve"> HYPERLINK \l "_Toc437932938" </w:instrText>
      </w:r>
      <w:r>
        <w:fldChar w:fldCharType="separate"/>
      </w:r>
      <w:r>
        <w:rPr>
          <w:rStyle w:val="18"/>
          <w:rFonts w:hint="eastAsia" w:ascii="宋体" w:hAnsi="宋体"/>
          <w:bCs/>
        </w:rPr>
        <w:t>《城镇排水与污水处理条例》</w:t>
      </w:r>
      <w:r>
        <w:rPr>
          <w:rStyle w:val="18"/>
          <w:rFonts w:ascii="宋体" w:hAnsi="宋体"/>
          <w:bCs/>
        </w:rPr>
        <w:t>C203.52.1</w:t>
      </w:r>
      <w:r>
        <w:tab/>
      </w:r>
      <w:r>
        <w:fldChar w:fldCharType="begin"/>
      </w:r>
      <w:r>
        <w:instrText xml:space="preserve"> PAGEREF _Toc437932938 \h </w:instrText>
      </w:r>
      <w:r>
        <w:fldChar w:fldCharType="separate"/>
      </w:r>
      <w:r>
        <w:t>56</w:t>
      </w:r>
      <w:r>
        <w:fldChar w:fldCharType="end"/>
      </w:r>
      <w:r>
        <w:fldChar w:fldCharType="end"/>
      </w:r>
    </w:p>
    <w:p>
      <w:pPr>
        <w:pStyle w:val="10"/>
        <w:rPr>
          <w:szCs w:val="24"/>
        </w:rPr>
      </w:pPr>
      <w:r>
        <w:fldChar w:fldCharType="begin"/>
      </w:r>
      <w:r>
        <w:instrText xml:space="preserve"> HYPERLINK \l "_Toc437932939" </w:instrText>
      </w:r>
      <w:r>
        <w:fldChar w:fldCharType="separate"/>
      </w:r>
      <w:r>
        <w:rPr>
          <w:rStyle w:val="18"/>
          <w:rFonts w:hint="eastAsia" w:ascii="宋体" w:hAnsi="宋体"/>
          <w:bCs/>
        </w:rPr>
        <w:t>《城镇排水与污水处理条例》</w:t>
      </w:r>
      <w:r>
        <w:rPr>
          <w:rStyle w:val="18"/>
          <w:rFonts w:ascii="宋体" w:hAnsi="宋体"/>
          <w:bCs/>
        </w:rPr>
        <w:t>C203.52.2</w:t>
      </w:r>
      <w:r>
        <w:tab/>
      </w:r>
      <w:r>
        <w:fldChar w:fldCharType="begin"/>
      </w:r>
      <w:r>
        <w:instrText xml:space="preserve"> PAGEREF _Toc437932939 \h </w:instrText>
      </w:r>
      <w:r>
        <w:fldChar w:fldCharType="separate"/>
      </w:r>
      <w:r>
        <w:t>57</w:t>
      </w:r>
      <w:r>
        <w:fldChar w:fldCharType="end"/>
      </w:r>
      <w:r>
        <w:fldChar w:fldCharType="end"/>
      </w:r>
    </w:p>
    <w:p>
      <w:pPr>
        <w:pStyle w:val="10"/>
        <w:rPr>
          <w:szCs w:val="24"/>
        </w:rPr>
      </w:pPr>
      <w:r>
        <w:fldChar w:fldCharType="begin"/>
      </w:r>
      <w:r>
        <w:instrText xml:space="preserve"> HYPERLINK \l "_Toc437932940" </w:instrText>
      </w:r>
      <w:r>
        <w:fldChar w:fldCharType="separate"/>
      </w:r>
      <w:r>
        <w:rPr>
          <w:rStyle w:val="18"/>
          <w:rFonts w:hint="eastAsia" w:ascii="宋体" w:hAnsi="宋体"/>
          <w:bCs/>
        </w:rPr>
        <w:t>《城镇排水与污水处理条例》</w:t>
      </w:r>
      <w:r>
        <w:rPr>
          <w:rStyle w:val="18"/>
          <w:rFonts w:ascii="宋体" w:hAnsi="宋体"/>
          <w:bCs/>
        </w:rPr>
        <w:t>C203.53.1</w:t>
      </w:r>
      <w:r>
        <w:tab/>
      </w:r>
      <w:r>
        <w:fldChar w:fldCharType="begin"/>
      </w:r>
      <w:r>
        <w:instrText xml:space="preserve"> PAGEREF _Toc437932940 \h </w:instrText>
      </w:r>
      <w:r>
        <w:fldChar w:fldCharType="separate"/>
      </w:r>
      <w:r>
        <w:t>58</w:t>
      </w:r>
      <w:r>
        <w:fldChar w:fldCharType="end"/>
      </w:r>
      <w:r>
        <w:fldChar w:fldCharType="end"/>
      </w:r>
    </w:p>
    <w:p>
      <w:pPr>
        <w:pStyle w:val="10"/>
        <w:rPr>
          <w:szCs w:val="24"/>
        </w:rPr>
      </w:pPr>
      <w:r>
        <w:fldChar w:fldCharType="begin"/>
      </w:r>
      <w:r>
        <w:instrText xml:space="preserve"> HYPERLINK \l "_Toc437932941" </w:instrText>
      </w:r>
      <w:r>
        <w:fldChar w:fldCharType="separate"/>
      </w:r>
      <w:r>
        <w:rPr>
          <w:rStyle w:val="18"/>
          <w:rFonts w:hint="eastAsia" w:ascii="宋体" w:hAnsi="宋体"/>
          <w:bCs/>
        </w:rPr>
        <w:t>《城镇排水与污水处理条例》</w:t>
      </w:r>
      <w:r>
        <w:rPr>
          <w:rStyle w:val="18"/>
          <w:rFonts w:ascii="宋体" w:hAnsi="宋体"/>
          <w:bCs/>
        </w:rPr>
        <w:t>C203.53.2</w:t>
      </w:r>
      <w:r>
        <w:tab/>
      </w:r>
      <w:r>
        <w:fldChar w:fldCharType="begin"/>
      </w:r>
      <w:r>
        <w:instrText xml:space="preserve"> PAGEREF _Toc437932941 \h </w:instrText>
      </w:r>
      <w:r>
        <w:fldChar w:fldCharType="separate"/>
      </w:r>
      <w:r>
        <w:t>59</w:t>
      </w:r>
      <w:r>
        <w:fldChar w:fldCharType="end"/>
      </w:r>
      <w:r>
        <w:fldChar w:fldCharType="end"/>
      </w:r>
    </w:p>
    <w:p>
      <w:pPr>
        <w:pStyle w:val="10"/>
        <w:rPr>
          <w:szCs w:val="24"/>
        </w:rPr>
      </w:pPr>
      <w:r>
        <w:fldChar w:fldCharType="begin"/>
      </w:r>
      <w:r>
        <w:instrText xml:space="preserve"> HYPERLINK \l "_Toc437932942" </w:instrText>
      </w:r>
      <w:r>
        <w:fldChar w:fldCharType="separate"/>
      </w:r>
      <w:r>
        <w:rPr>
          <w:rStyle w:val="18"/>
          <w:rFonts w:hint="eastAsia" w:ascii="宋体" w:hAnsi="宋体"/>
          <w:bCs/>
        </w:rPr>
        <w:t>《城镇排水与污水处理条例》</w:t>
      </w:r>
      <w:r>
        <w:rPr>
          <w:rStyle w:val="18"/>
          <w:rFonts w:ascii="宋体" w:hAnsi="宋体"/>
          <w:bCs/>
        </w:rPr>
        <w:t>C203.54</w:t>
      </w:r>
      <w:r>
        <w:tab/>
      </w:r>
      <w:r>
        <w:fldChar w:fldCharType="begin"/>
      </w:r>
      <w:r>
        <w:instrText xml:space="preserve"> PAGEREF _Toc437932942 \h </w:instrText>
      </w:r>
      <w:r>
        <w:fldChar w:fldCharType="separate"/>
      </w:r>
      <w:r>
        <w:t>60</w:t>
      </w:r>
      <w:r>
        <w:fldChar w:fldCharType="end"/>
      </w:r>
      <w:r>
        <w:fldChar w:fldCharType="end"/>
      </w:r>
    </w:p>
    <w:p>
      <w:pPr>
        <w:pStyle w:val="10"/>
        <w:rPr>
          <w:szCs w:val="24"/>
        </w:rPr>
      </w:pPr>
      <w:r>
        <w:fldChar w:fldCharType="begin"/>
      </w:r>
      <w:r>
        <w:instrText xml:space="preserve"> HYPERLINK \l "_Toc437932943" </w:instrText>
      </w:r>
      <w:r>
        <w:fldChar w:fldCharType="separate"/>
      </w:r>
      <w:r>
        <w:rPr>
          <w:rStyle w:val="18"/>
          <w:rFonts w:hint="eastAsia" w:ascii="宋体" w:hAnsi="宋体"/>
          <w:bCs/>
        </w:rPr>
        <w:t>《城镇排水与污水处理条例》</w:t>
      </w:r>
      <w:r>
        <w:rPr>
          <w:rStyle w:val="18"/>
          <w:rFonts w:ascii="宋体" w:hAnsi="宋体"/>
          <w:bCs/>
        </w:rPr>
        <w:t>C203.55.1</w:t>
      </w:r>
      <w:r>
        <w:tab/>
      </w:r>
      <w:r>
        <w:fldChar w:fldCharType="begin"/>
      </w:r>
      <w:r>
        <w:instrText xml:space="preserve"> PAGEREF _Toc437932943 \h </w:instrText>
      </w:r>
      <w:r>
        <w:fldChar w:fldCharType="separate"/>
      </w:r>
      <w:r>
        <w:t>61</w:t>
      </w:r>
      <w:r>
        <w:fldChar w:fldCharType="end"/>
      </w:r>
      <w:r>
        <w:fldChar w:fldCharType="end"/>
      </w:r>
    </w:p>
    <w:p>
      <w:pPr>
        <w:pStyle w:val="10"/>
        <w:rPr>
          <w:szCs w:val="24"/>
        </w:rPr>
      </w:pPr>
      <w:r>
        <w:fldChar w:fldCharType="begin"/>
      </w:r>
      <w:r>
        <w:instrText xml:space="preserve"> HYPERLINK \l "_Toc437932944" </w:instrText>
      </w:r>
      <w:r>
        <w:fldChar w:fldCharType="separate"/>
      </w:r>
      <w:r>
        <w:rPr>
          <w:rStyle w:val="18"/>
          <w:rFonts w:hint="eastAsia" w:ascii="宋体" w:hAnsi="宋体"/>
          <w:bCs/>
        </w:rPr>
        <w:t>《城镇排水与污水处理条例》</w:t>
      </w:r>
      <w:r>
        <w:rPr>
          <w:rStyle w:val="18"/>
          <w:rFonts w:ascii="宋体" w:hAnsi="宋体"/>
          <w:bCs/>
        </w:rPr>
        <w:t>C203.55.2</w:t>
      </w:r>
      <w:r>
        <w:tab/>
      </w:r>
      <w:r>
        <w:fldChar w:fldCharType="begin"/>
      </w:r>
      <w:r>
        <w:instrText xml:space="preserve"> PAGEREF _Toc437932944 \h </w:instrText>
      </w:r>
      <w:r>
        <w:fldChar w:fldCharType="separate"/>
      </w:r>
      <w:r>
        <w:t>62</w:t>
      </w:r>
      <w:r>
        <w:fldChar w:fldCharType="end"/>
      </w:r>
      <w:r>
        <w:fldChar w:fldCharType="end"/>
      </w:r>
    </w:p>
    <w:p>
      <w:pPr>
        <w:pStyle w:val="10"/>
        <w:rPr>
          <w:szCs w:val="24"/>
        </w:rPr>
      </w:pPr>
      <w:r>
        <w:fldChar w:fldCharType="begin"/>
      </w:r>
      <w:r>
        <w:instrText xml:space="preserve"> HYPERLINK \l "_Toc437932945" </w:instrText>
      </w:r>
      <w:r>
        <w:fldChar w:fldCharType="separate"/>
      </w:r>
      <w:r>
        <w:rPr>
          <w:rStyle w:val="18"/>
          <w:rFonts w:hint="eastAsia" w:ascii="宋体" w:hAnsi="宋体"/>
          <w:bCs/>
        </w:rPr>
        <w:t>《城镇排水与污水处理条例》</w:t>
      </w:r>
      <w:r>
        <w:rPr>
          <w:rStyle w:val="18"/>
          <w:rFonts w:ascii="宋体" w:hAnsi="宋体"/>
          <w:bCs/>
        </w:rPr>
        <w:t>C203.55.3</w:t>
      </w:r>
      <w:r>
        <w:tab/>
      </w:r>
      <w:r>
        <w:fldChar w:fldCharType="begin"/>
      </w:r>
      <w:r>
        <w:instrText xml:space="preserve"> PAGEREF _Toc437932945 \h </w:instrText>
      </w:r>
      <w:r>
        <w:fldChar w:fldCharType="separate"/>
      </w:r>
      <w:r>
        <w:t>63</w:t>
      </w:r>
      <w:r>
        <w:fldChar w:fldCharType="end"/>
      </w:r>
      <w:r>
        <w:fldChar w:fldCharType="end"/>
      </w:r>
    </w:p>
    <w:p>
      <w:pPr>
        <w:pStyle w:val="10"/>
        <w:rPr>
          <w:szCs w:val="24"/>
        </w:rPr>
      </w:pPr>
      <w:r>
        <w:fldChar w:fldCharType="begin"/>
      </w:r>
      <w:r>
        <w:instrText xml:space="preserve"> HYPERLINK \l "_Toc437932946" </w:instrText>
      </w:r>
      <w:r>
        <w:fldChar w:fldCharType="separate"/>
      </w:r>
      <w:r>
        <w:rPr>
          <w:rStyle w:val="18"/>
          <w:rFonts w:hint="eastAsia" w:ascii="宋体" w:hAnsi="宋体"/>
          <w:bCs/>
        </w:rPr>
        <w:t>《城镇排水与污水处理条例》</w:t>
      </w:r>
      <w:r>
        <w:rPr>
          <w:rStyle w:val="18"/>
          <w:rFonts w:ascii="宋体" w:hAnsi="宋体"/>
          <w:bCs/>
        </w:rPr>
        <w:t>C203.56.1</w:t>
      </w:r>
      <w:r>
        <w:tab/>
      </w:r>
      <w:r>
        <w:fldChar w:fldCharType="begin"/>
      </w:r>
      <w:r>
        <w:instrText xml:space="preserve"> PAGEREF _Toc437932946 \h </w:instrText>
      </w:r>
      <w:r>
        <w:fldChar w:fldCharType="separate"/>
      </w:r>
      <w:r>
        <w:t>64</w:t>
      </w:r>
      <w:r>
        <w:fldChar w:fldCharType="end"/>
      </w:r>
      <w:r>
        <w:fldChar w:fldCharType="end"/>
      </w:r>
    </w:p>
    <w:p>
      <w:pPr>
        <w:pStyle w:val="10"/>
        <w:rPr>
          <w:szCs w:val="24"/>
        </w:rPr>
      </w:pPr>
      <w:r>
        <w:fldChar w:fldCharType="begin"/>
      </w:r>
      <w:r>
        <w:instrText xml:space="preserve"> HYPERLINK \l "_Toc437932947" </w:instrText>
      </w:r>
      <w:r>
        <w:fldChar w:fldCharType="separate"/>
      </w:r>
      <w:r>
        <w:rPr>
          <w:rStyle w:val="18"/>
          <w:rFonts w:hint="eastAsia" w:ascii="宋体" w:hAnsi="宋体"/>
          <w:bCs/>
        </w:rPr>
        <w:t>《城镇排水与污水处理条例》</w:t>
      </w:r>
      <w:r>
        <w:rPr>
          <w:rStyle w:val="18"/>
          <w:rFonts w:ascii="宋体" w:hAnsi="宋体"/>
          <w:bCs/>
        </w:rPr>
        <w:t>C203.56.2</w:t>
      </w:r>
      <w:r>
        <w:tab/>
      </w:r>
      <w:r>
        <w:fldChar w:fldCharType="begin"/>
      </w:r>
      <w:r>
        <w:instrText xml:space="preserve"> PAGEREF _Toc437932947 \h </w:instrText>
      </w:r>
      <w:r>
        <w:fldChar w:fldCharType="separate"/>
      </w:r>
      <w:r>
        <w:t>65</w:t>
      </w:r>
      <w:r>
        <w:fldChar w:fldCharType="end"/>
      </w:r>
      <w:r>
        <w:fldChar w:fldCharType="end"/>
      </w:r>
    </w:p>
    <w:p>
      <w:pPr>
        <w:pStyle w:val="10"/>
        <w:rPr>
          <w:szCs w:val="24"/>
        </w:rPr>
      </w:pPr>
      <w:r>
        <w:fldChar w:fldCharType="begin"/>
      </w:r>
      <w:r>
        <w:instrText xml:space="preserve"> HYPERLINK \l "_Toc437932948" </w:instrText>
      </w:r>
      <w:r>
        <w:fldChar w:fldCharType="separate"/>
      </w:r>
      <w:r>
        <w:rPr>
          <w:rStyle w:val="18"/>
          <w:rFonts w:hint="eastAsia" w:ascii="宋体" w:hAnsi="宋体"/>
          <w:bCs/>
        </w:rPr>
        <w:t>《城镇排水与污水处理条例》</w:t>
      </w:r>
      <w:r>
        <w:rPr>
          <w:rStyle w:val="18"/>
          <w:rFonts w:ascii="宋体" w:hAnsi="宋体"/>
          <w:bCs/>
        </w:rPr>
        <w:t>C203.56.3</w:t>
      </w:r>
      <w:r>
        <w:tab/>
      </w:r>
      <w:r>
        <w:fldChar w:fldCharType="begin"/>
      </w:r>
      <w:r>
        <w:instrText xml:space="preserve"> PAGEREF _Toc437932948 \h </w:instrText>
      </w:r>
      <w:r>
        <w:fldChar w:fldCharType="separate"/>
      </w:r>
      <w:r>
        <w:t>66</w:t>
      </w:r>
      <w:r>
        <w:fldChar w:fldCharType="end"/>
      </w:r>
      <w:r>
        <w:fldChar w:fldCharType="end"/>
      </w:r>
    </w:p>
    <w:p>
      <w:pPr>
        <w:pStyle w:val="10"/>
        <w:rPr>
          <w:szCs w:val="24"/>
        </w:rPr>
      </w:pPr>
      <w:r>
        <w:fldChar w:fldCharType="begin"/>
      </w:r>
      <w:r>
        <w:instrText xml:space="preserve"> HYPERLINK \l "_Toc437932949" </w:instrText>
      </w:r>
      <w:r>
        <w:fldChar w:fldCharType="separate"/>
      </w:r>
      <w:r>
        <w:rPr>
          <w:rStyle w:val="18"/>
          <w:rFonts w:hint="eastAsia" w:ascii="宋体" w:hAnsi="宋体"/>
          <w:bCs/>
        </w:rPr>
        <w:t>《城镇排水与污水处理条例》</w:t>
      </w:r>
      <w:r>
        <w:rPr>
          <w:rStyle w:val="18"/>
          <w:rFonts w:ascii="宋体" w:hAnsi="宋体"/>
          <w:bCs/>
        </w:rPr>
        <w:t>C203.56.4</w:t>
      </w:r>
      <w:r>
        <w:tab/>
      </w:r>
      <w:r>
        <w:fldChar w:fldCharType="begin"/>
      </w:r>
      <w:r>
        <w:instrText xml:space="preserve"> PAGEREF _Toc437932949 \h </w:instrText>
      </w:r>
      <w:r>
        <w:fldChar w:fldCharType="separate"/>
      </w:r>
      <w:r>
        <w:t>67</w:t>
      </w:r>
      <w:r>
        <w:fldChar w:fldCharType="end"/>
      </w:r>
      <w:r>
        <w:fldChar w:fldCharType="end"/>
      </w:r>
    </w:p>
    <w:p>
      <w:pPr>
        <w:pStyle w:val="10"/>
        <w:rPr>
          <w:szCs w:val="24"/>
        </w:rPr>
      </w:pPr>
      <w:r>
        <w:fldChar w:fldCharType="begin"/>
      </w:r>
      <w:r>
        <w:instrText xml:space="preserve"> HYPERLINK \l "_Toc437932950" </w:instrText>
      </w:r>
      <w:r>
        <w:fldChar w:fldCharType="separate"/>
      </w:r>
      <w:r>
        <w:rPr>
          <w:rStyle w:val="18"/>
          <w:rFonts w:hint="eastAsia" w:ascii="宋体" w:hAnsi="宋体"/>
          <w:bCs/>
        </w:rPr>
        <w:t>《城镇排水与污水处理条例》</w:t>
      </w:r>
      <w:r>
        <w:rPr>
          <w:rStyle w:val="18"/>
          <w:rFonts w:ascii="宋体" w:hAnsi="宋体"/>
          <w:bCs/>
        </w:rPr>
        <w:t>C203.56.5</w:t>
      </w:r>
      <w:r>
        <w:tab/>
      </w:r>
      <w:r>
        <w:fldChar w:fldCharType="begin"/>
      </w:r>
      <w:r>
        <w:instrText xml:space="preserve"> PAGEREF _Toc437932950 \h </w:instrText>
      </w:r>
      <w:r>
        <w:fldChar w:fldCharType="separate"/>
      </w:r>
      <w:r>
        <w:t>68</w:t>
      </w:r>
      <w:r>
        <w:fldChar w:fldCharType="end"/>
      </w:r>
      <w:r>
        <w:fldChar w:fldCharType="end"/>
      </w:r>
    </w:p>
    <w:p>
      <w:pPr>
        <w:pStyle w:val="10"/>
        <w:rPr>
          <w:szCs w:val="24"/>
        </w:rPr>
      </w:pPr>
      <w:r>
        <w:fldChar w:fldCharType="begin"/>
      </w:r>
      <w:r>
        <w:instrText xml:space="preserve"> HYPERLINK \l "_Toc437932951" </w:instrText>
      </w:r>
      <w:r>
        <w:fldChar w:fldCharType="separate"/>
      </w:r>
      <w:r>
        <w:rPr>
          <w:rStyle w:val="18"/>
          <w:rFonts w:hint="eastAsia" w:ascii="宋体" w:hAnsi="宋体"/>
          <w:bCs/>
        </w:rPr>
        <w:t>《城镇排水与污水处理条例》</w:t>
      </w:r>
      <w:r>
        <w:rPr>
          <w:rStyle w:val="18"/>
          <w:rFonts w:ascii="宋体" w:hAnsi="宋体"/>
          <w:bCs/>
        </w:rPr>
        <w:t>C203.56.6</w:t>
      </w:r>
      <w:r>
        <w:tab/>
      </w:r>
      <w:r>
        <w:fldChar w:fldCharType="begin"/>
      </w:r>
      <w:r>
        <w:instrText xml:space="preserve"> PAGEREF _Toc437932951 \h </w:instrText>
      </w:r>
      <w:r>
        <w:fldChar w:fldCharType="separate"/>
      </w:r>
      <w:r>
        <w:t>69</w:t>
      </w:r>
      <w:r>
        <w:fldChar w:fldCharType="end"/>
      </w:r>
      <w:r>
        <w:fldChar w:fldCharType="end"/>
      </w:r>
    </w:p>
    <w:p>
      <w:pPr>
        <w:pStyle w:val="10"/>
        <w:rPr>
          <w:szCs w:val="24"/>
        </w:rPr>
      </w:pPr>
      <w:r>
        <w:fldChar w:fldCharType="begin"/>
      </w:r>
      <w:r>
        <w:instrText xml:space="preserve"> HYPERLINK \l "_Toc437932952" </w:instrText>
      </w:r>
      <w:r>
        <w:fldChar w:fldCharType="separate"/>
      </w:r>
      <w:r>
        <w:rPr>
          <w:rStyle w:val="18"/>
          <w:rFonts w:hint="eastAsia" w:ascii="宋体" w:hAnsi="宋体"/>
          <w:bCs/>
        </w:rPr>
        <w:t>《城镇排水与污水处理条例》</w:t>
      </w:r>
      <w:r>
        <w:rPr>
          <w:rStyle w:val="18"/>
          <w:rFonts w:ascii="宋体" w:hAnsi="宋体"/>
          <w:bCs/>
        </w:rPr>
        <w:t>C203.57.1</w:t>
      </w:r>
      <w:r>
        <w:tab/>
      </w:r>
      <w:r>
        <w:fldChar w:fldCharType="begin"/>
      </w:r>
      <w:r>
        <w:instrText xml:space="preserve"> PAGEREF _Toc437932952 \h </w:instrText>
      </w:r>
      <w:r>
        <w:fldChar w:fldCharType="separate"/>
      </w:r>
      <w:r>
        <w:t>70</w:t>
      </w:r>
      <w:r>
        <w:fldChar w:fldCharType="end"/>
      </w:r>
      <w:r>
        <w:fldChar w:fldCharType="end"/>
      </w:r>
    </w:p>
    <w:p>
      <w:pPr>
        <w:pStyle w:val="10"/>
        <w:rPr>
          <w:szCs w:val="24"/>
        </w:rPr>
      </w:pPr>
      <w:r>
        <w:fldChar w:fldCharType="begin"/>
      </w:r>
      <w:r>
        <w:instrText xml:space="preserve"> HYPERLINK \l "_Toc437932953" </w:instrText>
      </w:r>
      <w:r>
        <w:fldChar w:fldCharType="separate"/>
      </w:r>
      <w:r>
        <w:rPr>
          <w:rStyle w:val="18"/>
          <w:rFonts w:hint="eastAsia" w:ascii="宋体" w:hAnsi="宋体"/>
          <w:bCs/>
        </w:rPr>
        <w:t>《城镇排水与污水处理条例》</w:t>
      </w:r>
      <w:r>
        <w:rPr>
          <w:rStyle w:val="18"/>
          <w:rFonts w:ascii="宋体" w:hAnsi="宋体"/>
          <w:bCs/>
        </w:rPr>
        <w:t>C203.57.2</w:t>
      </w:r>
      <w:r>
        <w:tab/>
      </w:r>
      <w:r>
        <w:fldChar w:fldCharType="begin"/>
      </w:r>
      <w:r>
        <w:instrText xml:space="preserve"> PAGEREF _Toc437932953 \h </w:instrText>
      </w:r>
      <w:r>
        <w:fldChar w:fldCharType="separate"/>
      </w:r>
      <w:r>
        <w:t>71</w:t>
      </w:r>
      <w:r>
        <w:fldChar w:fldCharType="end"/>
      </w:r>
      <w:r>
        <w:fldChar w:fldCharType="end"/>
      </w:r>
    </w:p>
    <w:p>
      <w:pPr>
        <w:pStyle w:val="10"/>
        <w:rPr>
          <w:szCs w:val="24"/>
        </w:rPr>
      </w:pPr>
      <w:r>
        <w:fldChar w:fldCharType="begin"/>
      </w:r>
      <w:r>
        <w:instrText xml:space="preserve"> HYPERLINK \l "_Toc437932954" </w:instrText>
      </w:r>
      <w:r>
        <w:fldChar w:fldCharType="separate"/>
      </w:r>
      <w:r>
        <w:rPr>
          <w:rStyle w:val="18"/>
          <w:rFonts w:hint="eastAsia" w:ascii="宋体" w:hAnsi="宋体"/>
          <w:bCs/>
        </w:rPr>
        <w:t>《城镇污水排入排水管网许可管理办法》</w:t>
      </w:r>
      <w:r>
        <w:rPr>
          <w:rStyle w:val="18"/>
          <w:rFonts w:ascii="宋体" w:hAnsi="宋体"/>
          <w:bCs/>
        </w:rPr>
        <w:t>C204.25</w:t>
      </w:r>
      <w:r>
        <w:tab/>
      </w:r>
      <w:r>
        <w:fldChar w:fldCharType="begin"/>
      </w:r>
      <w:r>
        <w:instrText xml:space="preserve"> PAGEREF _Toc437932954 \h </w:instrText>
      </w:r>
      <w:r>
        <w:fldChar w:fldCharType="separate"/>
      </w:r>
      <w:r>
        <w:t>72</w:t>
      </w:r>
      <w:r>
        <w:fldChar w:fldCharType="end"/>
      </w:r>
      <w:r>
        <w:fldChar w:fldCharType="end"/>
      </w:r>
    </w:p>
    <w:p>
      <w:pPr>
        <w:pStyle w:val="10"/>
        <w:rPr>
          <w:szCs w:val="24"/>
        </w:rPr>
      </w:pPr>
      <w:r>
        <w:fldChar w:fldCharType="begin"/>
      </w:r>
      <w:r>
        <w:instrText xml:space="preserve"> HYPERLINK \l "_Toc437932955" </w:instrText>
      </w:r>
      <w:r>
        <w:fldChar w:fldCharType="separate"/>
      </w:r>
      <w:r>
        <w:rPr>
          <w:rStyle w:val="18"/>
          <w:rFonts w:hint="eastAsia" w:ascii="宋体" w:hAnsi="宋体"/>
          <w:bCs/>
        </w:rPr>
        <w:t>《城镇污水排入排水管网许可管理办法》</w:t>
      </w:r>
      <w:r>
        <w:rPr>
          <w:rStyle w:val="18"/>
          <w:rFonts w:ascii="宋体" w:hAnsi="宋体"/>
          <w:bCs/>
        </w:rPr>
        <w:t>C204.26</w:t>
      </w:r>
      <w:r>
        <w:tab/>
      </w:r>
      <w:r>
        <w:fldChar w:fldCharType="begin"/>
      </w:r>
      <w:r>
        <w:instrText xml:space="preserve"> PAGEREF _Toc437932955 \h </w:instrText>
      </w:r>
      <w:r>
        <w:fldChar w:fldCharType="separate"/>
      </w:r>
      <w:r>
        <w:t>73</w:t>
      </w:r>
      <w:r>
        <w:fldChar w:fldCharType="end"/>
      </w:r>
      <w:r>
        <w:fldChar w:fldCharType="end"/>
      </w:r>
    </w:p>
    <w:p>
      <w:pPr>
        <w:pStyle w:val="10"/>
        <w:rPr>
          <w:szCs w:val="24"/>
        </w:rPr>
      </w:pPr>
      <w:r>
        <w:fldChar w:fldCharType="begin"/>
      </w:r>
      <w:r>
        <w:instrText xml:space="preserve"> HYPERLINK \l "_Toc437932956" </w:instrText>
      </w:r>
      <w:r>
        <w:fldChar w:fldCharType="separate"/>
      </w:r>
      <w:r>
        <w:rPr>
          <w:rStyle w:val="18"/>
          <w:rFonts w:hint="eastAsia" w:ascii="宋体" w:hAnsi="宋体"/>
          <w:bCs/>
        </w:rPr>
        <w:t>《城镇污水排入排水管网许可管理办法》</w:t>
      </w:r>
      <w:r>
        <w:rPr>
          <w:rStyle w:val="18"/>
          <w:rFonts w:ascii="宋体" w:hAnsi="宋体"/>
          <w:bCs/>
        </w:rPr>
        <w:t>C204.27</w:t>
      </w:r>
      <w:r>
        <w:tab/>
      </w:r>
      <w:r>
        <w:fldChar w:fldCharType="begin"/>
      </w:r>
      <w:r>
        <w:instrText xml:space="preserve"> PAGEREF _Toc437932956 \h </w:instrText>
      </w:r>
      <w:r>
        <w:fldChar w:fldCharType="separate"/>
      </w:r>
      <w:r>
        <w:t>74</w:t>
      </w:r>
      <w:r>
        <w:fldChar w:fldCharType="end"/>
      </w:r>
      <w:r>
        <w:fldChar w:fldCharType="end"/>
      </w:r>
    </w:p>
    <w:p>
      <w:pPr>
        <w:pStyle w:val="10"/>
        <w:rPr>
          <w:szCs w:val="24"/>
        </w:rPr>
      </w:pPr>
      <w:r>
        <w:fldChar w:fldCharType="begin"/>
      </w:r>
      <w:r>
        <w:instrText xml:space="preserve"> HYPERLINK \l "_Toc437932957" </w:instrText>
      </w:r>
      <w:r>
        <w:fldChar w:fldCharType="separate"/>
      </w:r>
      <w:r>
        <w:rPr>
          <w:rStyle w:val="18"/>
          <w:rFonts w:hint="eastAsia" w:ascii="宋体" w:hAnsi="宋体"/>
          <w:bCs/>
        </w:rPr>
        <w:t>《城镇污水排入排水管网许可管理办法》</w:t>
      </w:r>
      <w:r>
        <w:rPr>
          <w:rStyle w:val="18"/>
          <w:rFonts w:ascii="宋体" w:hAnsi="宋体"/>
          <w:bCs/>
        </w:rPr>
        <w:t>C204.28</w:t>
      </w:r>
      <w:r>
        <w:tab/>
      </w:r>
      <w:r>
        <w:fldChar w:fldCharType="begin"/>
      </w:r>
      <w:r>
        <w:instrText xml:space="preserve"> PAGEREF _Toc437932957 \h </w:instrText>
      </w:r>
      <w:r>
        <w:fldChar w:fldCharType="separate"/>
      </w:r>
      <w:r>
        <w:t>75</w:t>
      </w:r>
      <w:r>
        <w:fldChar w:fldCharType="end"/>
      </w:r>
      <w:r>
        <w:fldChar w:fldCharType="end"/>
      </w:r>
    </w:p>
    <w:p>
      <w:pPr>
        <w:pStyle w:val="10"/>
        <w:rPr>
          <w:szCs w:val="24"/>
        </w:rPr>
      </w:pPr>
      <w:r>
        <w:fldChar w:fldCharType="begin"/>
      </w:r>
      <w:r>
        <w:instrText xml:space="preserve"> HYPERLINK \l "_Toc437932958" </w:instrText>
      </w:r>
      <w:r>
        <w:fldChar w:fldCharType="separate"/>
      </w:r>
      <w:r>
        <w:rPr>
          <w:rStyle w:val="18"/>
          <w:rFonts w:hint="eastAsia" w:ascii="宋体" w:hAnsi="宋体"/>
          <w:bCs/>
        </w:rPr>
        <w:t>《城镇污水排入排水管网许可管理办法》</w:t>
      </w:r>
      <w:r>
        <w:rPr>
          <w:rStyle w:val="18"/>
          <w:rFonts w:ascii="宋体" w:hAnsi="宋体"/>
          <w:bCs/>
        </w:rPr>
        <w:t>C204.29</w:t>
      </w:r>
      <w:r>
        <w:tab/>
      </w:r>
      <w:r>
        <w:fldChar w:fldCharType="begin"/>
      </w:r>
      <w:r>
        <w:instrText xml:space="preserve"> PAGEREF _Toc437932958 \h </w:instrText>
      </w:r>
      <w:r>
        <w:fldChar w:fldCharType="separate"/>
      </w:r>
      <w:r>
        <w:t>76</w:t>
      </w:r>
      <w:r>
        <w:fldChar w:fldCharType="end"/>
      </w:r>
      <w:r>
        <w:fldChar w:fldCharType="end"/>
      </w:r>
    </w:p>
    <w:p>
      <w:pPr>
        <w:pStyle w:val="10"/>
        <w:rPr>
          <w:szCs w:val="24"/>
        </w:rPr>
      </w:pPr>
      <w:r>
        <w:fldChar w:fldCharType="begin"/>
      </w:r>
      <w:r>
        <w:instrText xml:space="preserve"> HYPERLINK \l "_Toc437932959" </w:instrText>
      </w:r>
      <w:r>
        <w:fldChar w:fldCharType="separate"/>
      </w:r>
      <w:r>
        <w:rPr>
          <w:rStyle w:val="18"/>
          <w:rFonts w:hint="eastAsia" w:ascii="宋体" w:hAnsi="宋体"/>
          <w:bCs/>
        </w:rPr>
        <w:t>《城镇污水排入排水管网许可管理办法》</w:t>
      </w:r>
      <w:r>
        <w:rPr>
          <w:rStyle w:val="18"/>
          <w:rFonts w:ascii="宋体" w:hAnsi="宋体"/>
          <w:bCs/>
        </w:rPr>
        <w:t>C204.30</w:t>
      </w:r>
      <w:r>
        <w:tab/>
      </w:r>
      <w:r>
        <w:fldChar w:fldCharType="begin"/>
      </w:r>
      <w:r>
        <w:instrText xml:space="preserve"> PAGEREF _Toc437932959 \h </w:instrText>
      </w:r>
      <w:r>
        <w:fldChar w:fldCharType="separate"/>
      </w:r>
      <w:r>
        <w:t>77</w:t>
      </w:r>
      <w:r>
        <w:fldChar w:fldCharType="end"/>
      </w:r>
      <w:r>
        <w:fldChar w:fldCharType="end"/>
      </w:r>
    </w:p>
    <w:p>
      <w:pPr>
        <w:pStyle w:val="10"/>
        <w:rPr>
          <w:szCs w:val="24"/>
        </w:rPr>
      </w:pPr>
      <w:r>
        <w:fldChar w:fldCharType="begin"/>
      </w:r>
      <w:r>
        <w:instrText xml:space="preserve"> HYPERLINK \l "_Toc437932960" </w:instrText>
      </w:r>
      <w:r>
        <w:fldChar w:fldCharType="separate"/>
      </w:r>
      <w:r>
        <w:rPr>
          <w:rStyle w:val="18"/>
          <w:rFonts w:hint="eastAsia" w:ascii="宋体" w:hAnsi="宋体"/>
          <w:bCs/>
        </w:rPr>
        <w:t>《城镇污水排入排水管网许可管理办法》</w:t>
      </w:r>
      <w:r>
        <w:rPr>
          <w:rStyle w:val="18"/>
          <w:rFonts w:ascii="宋体" w:hAnsi="宋体"/>
          <w:bCs/>
        </w:rPr>
        <w:t>C204.31.1</w:t>
      </w:r>
      <w:r>
        <w:tab/>
      </w:r>
      <w:r>
        <w:fldChar w:fldCharType="begin"/>
      </w:r>
      <w:r>
        <w:instrText xml:space="preserve"> PAGEREF _Toc437932960 \h </w:instrText>
      </w:r>
      <w:r>
        <w:fldChar w:fldCharType="separate"/>
      </w:r>
      <w:r>
        <w:t>78</w:t>
      </w:r>
      <w:r>
        <w:fldChar w:fldCharType="end"/>
      </w:r>
      <w:r>
        <w:fldChar w:fldCharType="end"/>
      </w:r>
    </w:p>
    <w:p>
      <w:pPr>
        <w:pStyle w:val="10"/>
        <w:rPr>
          <w:szCs w:val="24"/>
        </w:rPr>
      </w:pPr>
      <w:r>
        <w:fldChar w:fldCharType="begin"/>
      </w:r>
      <w:r>
        <w:instrText xml:space="preserve"> HYPERLINK \l "_Toc437932961" </w:instrText>
      </w:r>
      <w:r>
        <w:fldChar w:fldCharType="separate"/>
      </w:r>
      <w:r>
        <w:rPr>
          <w:rStyle w:val="18"/>
          <w:rFonts w:hint="eastAsia" w:ascii="宋体" w:hAnsi="宋体"/>
          <w:bCs/>
        </w:rPr>
        <w:t>《城镇污水排入排水管网许可管理办法》</w:t>
      </w:r>
      <w:r>
        <w:rPr>
          <w:rStyle w:val="18"/>
          <w:rFonts w:ascii="宋体" w:hAnsi="宋体"/>
          <w:bCs/>
        </w:rPr>
        <w:t>C204.31.2</w:t>
      </w:r>
      <w:r>
        <w:tab/>
      </w:r>
      <w:r>
        <w:fldChar w:fldCharType="begin"/>
      </w:r>
      <w:r>
        <w:instrText xml:space="preserve"> PAGEREF _Toc437932961 \h </w:instrText>
      </w:r>
      <w:r>
        <w:fldChar w:fldCharType="separate"/>
      </w:r>
      <w:r>
        <w:t>79</w:t>
      </w:r>
      <w:r>
        <w:fldChar w:fldCharType="end"/>
      </w:r>
      <w:r>
        <w:fldChar w:fldCharType="end"/>
      </w:r>
    </w:p>
    <w:p>
      <w:pPr>
        <w:pStyle w:val="10"/>
        <w:rPr>
          <w:szCs w:val="24"/>
        </w:rPr>
      </w:pPr>
      <w:r>
        <w:fldChar w:fldCharType="begin"/>
      </w:r>
      <w:r>
        <w:instrText xml:space="preserve"> HYPERLINK \l "_Toc437932962" </w:instrText>
      </w:r>
      <w:r>
        <w:fldChar w:fldCharType="separate"/>
      </w:r>
      <w:r>
        <w:rPr>
          <w:rStyle w:val="18"/>
          <w:rFonts w:hint="eastAsia" w:ascii="宋体" w:hAnsi="宋体"/>
          <w:bCs/>
        </w:rPr>
        <w:t>《城镇污水排入排水管网许可管理办法》</w:t>
      </w:r>
      <w:r>
        <w:rPr>
          <w:rStyle w:val="18"/>
          <w:rFonts w:ascii="宋体" w:hAnsi="宋体"/>
          <w:bCs/>
        </w:rPr>
        <w:t>C204.31.3</w:t>
      </w:r>
      <w:r>
        <w:tab/>
      </w:r>
      <w:r>
        <w:fldChar w:fldCharType="begin"/>
      </w:r>
      <w:r>
        <w:instrText xml:space="preserve"> PAGEREF _Toc437932962 \h </w:instrText>
      </w:r>
      <w:r>
        <w:fldChar w:fldCharType="separate"/>
      </w:r>
      <w:r>
        <w:t>80</w:t>
      </w:r>
      <w:r>
        <w:fldChar w:fldCharType="end"/>
      </w:r>
      <w:r>
        <w:fldChar w:fldCharType="end"/>
      </w:r>
    </w:p>
    <w:p>
      <w:pPr>
        <w:pStyle w:val="10"/>
        <w:rPr>
          <w:szCs w:val="24"/>
        </w:rPr>
      </w:pPr>
      <w:r>
        <w:fldChar w:fldCharType="begin"/>
      </w:r>
      <w:r>
        <w:instrText xml:space="preserve"> HYPERLINK \l "_Toc437932963" </w:instrText>
      </w:r>
      <w:r>
        <w:fldChar w:fldCharType="separate"/>
      </w:r>
      <w:r>
        <w:rPr>
          <w:rStyle w:val="18"/>
          <w:rFonts w:hint="eastAsia" w:ascii="宋体" w:hAnsi="宋体"/>
          <w:bCs/>
        </w:rPr>
        <w:t>《城镇污水排入排水管网许可管理办法》</w:t>
      </w:r>
      <w:r>
        <w:rPr>
          <w:rStyle w:val="18"/>
          <w:rFonts w:ascii="宋体" w:hAnsi="宋体"/>
          <w:bCs/>
        </w:rPr>
        <w:t>C204.31.4</w:t>
      </w:r>
      <w:r>
        <w:tab/>
      </w:r>
      <w:r>
        <w:fldChar w:fldCharType="begin"/>
      </w:r>
      <w:r>
        <w:instrText xml:space="preserve"> PAGEREF _Toc437932963 \h </w:instrText>
      </w:r>
      <w:r>
        <w:fldChar w:fldCharType="separate"/>
      </w:r>
      <w:r>
        <w:t>81</w:t>
      </w:r>
      <w:r>
        <w:fldChar w:fldCharType="end"/>
      </w:r>
      <w:r>
        <w:fldChar w:fldCharType="end"/>
      </w:r>
    </w:p>
    <w:p>
      <w:pPr>
        <w:pStyle w:val="10"/>
        <w:rPr>
          <w:szCs w:val="24"/>
        </w:rPr>
      </w:pPr>
      <w:r>
        <w:fldChar w:fldCharType="begin"/>
      </w:r>
      <w:r>
        <w:instrText xml:space="preserve"> HYPERLINK \l "_Toc437932964" </w:instrText>
      </w:r>
      <w:r>
        <w:fldChar w:fldCharType="separate"/>
      </w:r>
      <w:r>
        <w:rPr>
          <w:rStyle w:val="18"/>
          <w:rFonts w:hint="eastAsia" w:ascii="宋体" w:hAnsi="宋体"/>
          <w:bCs/>
        </w:rPr>
        <w:t>《城镇污水排入排水管网许可管理办法》</w:t>
      </w:r>
      <w:r>
        <w:rPr>
          <w:rStyle w:val="18"/>
          <w:rFonts w:ascii="宋体" w:hAnsi="宋体"/>
          <w:bCs/>
        </w:rPr>
        <w:t>C204.32</w:t>
      </w:r>
      <w:r>
        <w:tab/>
      </w:r>
      <w:r>
        <w:fldChar w:fldCharType="begin"/>
      </w:r>
      <w:r>
        <w:instrText xml:space="preserve"> PAGEREF _Toc437932964 \h </w:instrText>
      </w:r>
      <w:r>
        <w:fldChar w:fldCharType="separate"/>
      </w:r>
      <w:r>
        <w:t>82</w:t>
      </w:r>
      <w:r>
        <w:fldChar w:fldCharType="end"/>
      </w:r>
      <w:r>
        <w:fldChar w:fldCharType="end"/>
      </w:r>
    </w:p>
    <w:p>
      <w:pPr>
        <w:pStyle w:val="10"/>
        <w:rPr>
          <w:szCs w:val="24"/>
        </w:rPr>
      </w:pPr>
      <w:r>
        <w:fldChar w:fldCharType="begin"/>
      </w:r>
      <w:r>
        <w:instrText xml:space="preserve"> HYPERLINK \l "_Toc437932965" </w:instrText>
      </w:r>
      <w:r>
        <w:fldChar w:fldCharType="separate"/>
      </w:r>
      <w:r>
        <w:rPr>
          <w:rStyle w:val="18"/>
          <w:rFonts w:hint="eastAsia" w:ascii="宋体" w:hAnsi="宋体"/>
          <w:bCs/>
        </w:rPr>
        <w:t>《城市房屋便器水箱应用监督管理办法》</w:t>
      </w:r>
      <w:r>
        <w:rPr>
          <w:rStyle w:val="18"/>
          <w:rFonts w:ascii="宋体" w:hAnsi="宋体"/>
          <w:bCs/>
        </w:rPr>
        <w:t>C205.9.1</w:t>
      </w:r>
      <w:r>
        <w:tab/>
      </w:r>
      <w:r>
        <w:fldChar w:fldCharType="begin"/>
      </w:r>
      <w:r>
        <w:instrText xml:space="preserve"> PAGEREF _Toc437932965 \h </w:instrText>
      </w:r>
      <w:r>
        <w:fldChar w:fldCharType="separate"/>
      </w:r>
      <w:r>
        <w:t>83</w:t>
      </w:r>
      <w:r>
        <w:fldChar w:fldCharType="end"/>
      </w:r>
      <w:r>
        <w:fldChar w:fldCharType="end"/>
      </w:r>
    </w:p>
    <w:p>
      <w:pPr>
        <w:pStyle w:val="10"/>
        <w:rPr>
          <w:szCs w:val="24"/>
        </w:rPr>
      </w:pPr>
      <w:r>
        <w:fldChar w:fldCharType="begin"/>
      </w:r>
      <w:r>
        <w:instrText xml:space="preserve"> HYPERLINK \l "_Toc437932966" </w:instrText>
      </w:r>
      <w:r>
        <w:fldChar w:fldCharType="separate"/>
      </w:r>
      <w:r>
        <w:rPr>
          <w:rStyle w:val="18"/>
          <w:rFonts w:hint="eastAsia" w:ascii="宋体" w:hAnsi="宋体"/>
          <w:bCs/>
        </w:rPr>
        <w:t>《城市房屋便器水箱应用监督管理办法》</w:t>
      </w:r>
      <w:r>
        <w:rPr>
          <w:rStyle w:val="18"/>
          <w:rFonts w:ascii="宋体" w:hAnsi="宋体"/>
          <w:bCs/>
        </w:rPr>
        <w:t>C205.9.2</w:t>
      </w:r>
      <w:r>
        <w:tab/>
      </w:r>
      <w:r>
        <w:fldChar w:fldCharType="begin"/>
      </w:r>
      <w:r>
        <w:instrText xml:space="preserve"> PAGEREF _Toc437932966 \h </w:instrText>
      </w:r>
      <w:r>
        <w:fldChar w:fldCharType="separate"/>
      </w:r>
      <w:r>
        <w:t>84</w:t>
      </w:r>
      <w:r>
        <w:fldChar w:fldCharType="end"/>
      </w:r>
      <w:r>
        <w:fldChar w:fldCharType="end"/>
      </w:r>
    </w:p>
    <w:p>
      <w:pPr>
        <w:pStyle w:val="10"/>
        <w:rPr>
          <w:szCs w:val="24"/>
        </w:rPr>
      </w:pPr>
      <w:r>
        <w:fldChar w:fldCharType="begin"/>
      </w:r>
      <w:r>
        <w:instrText xml:space="preserve"> HYPERLINK \l "_Toc437932967" </w:instrText>
      </w:r>
      <w:r>
        <w:fldChar w:fldCharType="separate"/>
      </w:r>
      <w:r>
        <w:rPr>
          <w:rStyle w:val="18"/>
          <w:rFonts w:hint="eastAsia" w:ascii="宋体" w:hAnsi="宋体"/>
          <w:bCs/>
        </w:rPr>
        <w:t>《城市房屋便器水箱应用监督管理办法》</w:t>
      </w:r>
      <w:r>
        <w:rPr>
          <w:rStyle w:val="18"/>
          <w:rFonts w:ascii="宋体" w:hAnsi="宋体"/>
          <w:bCs/>
        </w:rPr>
        <w:t>C205.9.3</w:t>
      </w:r>
      <w:r>
        <w:tab/>
      </w:r>
      <w:r>
        <w:fldChar w:fldCharType="begin"/>
      </w:r>
      <w:r>
        <w:instrText xml:space="preserve"> PAGEREF _Toc437932967 \h </w:instrText>
      </w:r>
      <w:r>
        <w:fldChar w:fldCharType="separate"/>
      </w:r>
      <w:r>
        <w:t>85</w:t>
      </w:r>
      <w:r>
        <w:fldChar w:fldCharType="end"/>
      </w:r>
      <w:r>
        <w:fldChar w:fldCharType="end"/>
      </w:r>
    </w:p>
    <w:p>
      <w:pPr>
        <w:pStyle w:val="10"/>
        <w:rPr>
          <w:szCs w:val="24"/>
        </w:rPr>
      </w:pPr>
      <w:r>
        <w:fldChar w:fldCharType="begin"/>
      </w:r>
      <w:r>
        <w:instrText xml:space="preserve"> HYPERLINK \l "_Toc437932968" </w:instrText>
      </w:r>
      <w:r>
        <w:fldChar w:fldCharType="separate"/>
      </w:r>
      <w:r>
        <w:rPr>
          <w:rStyle w:val="18"/>
          <w:rFonts w:hint="eastAsia" w:ascii="宋体" w:hAnsi="宋体"/>
          <w:bCs/>
        </w:rPr>
        <w:t>《城市房屋便器水箱应用监督管理办法》</w:t>
      </w:r>
      <w:r>
        <w:rPr>
          <w:rStyle w:val="18"/>
          <w:rFonts w:ascii="宋体" w:hAnsi="宋体"/>
          <w:bCs/>
        </w:rPr>
        <w:t>C205.9.4</w:t>
      </w:r>
      <w:r>
        <w:tab/>
      </w:r>
      <w:r>
        <w:fldChar w:fldCharType="begin"/>
      </w:r>
      <w:r>
        <w:instrText xml:space="preserve"> PAGEREF _Toc437932968 \h </w:instrText>
      </w:r>
      <w:r>
        <w:fldChar w:fldCharType="separate"/>
      </w:r>
      <w:r>
        <w:t>86</w:t>
      </w:r>
      <w:r>
        <w:fldChar w:fldCharType="end"/>
      </w:r>
      <w:r>
        <w:fldChar w:fldCharType="end"/>
      </w:r>
    </w:p>
    <w:p>
      <w:pPr>
        <w:pStyle w:val="10"/>
        <w:rPr>
          <w:szCs w:val="24"/>
        </w:rPr>
      </w:pPr>
      <w:r>
        <w:fldChar w:fldCharType="begin"/>
      </w:r>
      <w:r>
        <w:instrText xml:space="preserve"> HYPERLINK \l "_Toc437932969" </w:instrText>
      </w:r>
      <w:r>
        <w:fldChar w:fldCharType="separate"/>
      </w:r>
      <w:r>
        <w:rPr>
          <w:rStyle w:val="18"/>
          <w:rFonts w:hint="eastAsia" w:ascii="宋体" w:hAnsi="宋体"/>
          <w:bCs/>
        </w:rPr>
        <w:t>《城市生活垃圾管理办法》</w:t>
      </w:r>
      <w:r>
        <w:rPr>
          <w:rStyle w:val="18"/>
          <w:rFonts w:ascii="宋体" w:hAnsi="宋体"/>
          <w:bCs/>
        </w:rPr>
        <w:t>C206.38</w:t>
      </w:r>
      <w:r>
        <w:tab/>
      </w:r>
      <w:r>
        <w:fldChar w:fldCharType="begin"/>
      </w:r>
      <w:r>
        <w:instrText xml:space="preserve"> PAGEREF _Toc437932969 \h </w:instrText>
      </w:r>
      <w:r>
        <w:fldChar w:fldCharType="separate"/>
      </w:r>
      <w:r>
        <w:t>87</w:t>
      </w:r>
      <w:r>
        <w:fldChar w:fldCharType="end"/>
      </w:r>
      <w:r>
        <w:fldChar w:fldCharType="end"/>
      </w:r>
    </w:p>
    <w:p>
      <w:pPr>
        <w:pStyle w:val="10"/>
        <w:rPr>
          <w:szCs w:val="24"/>
        </w:rPr>
      </w:pPr>
      <w:r>
        <w:fldChar w:fldCharType="begin"/>
      </w:r>
      <w:r>
        <w:instrText xml:space="preserve"> HYPERLINK \l "_Toc437932970" </w:instrText>
      </w:r>
      <w:r>
        <w:fldChar w:fldCharType="separate"/>
      </w:r>
      <w:r>
        <w:rPr>
          <w:rStyle w:val="18"/>
          <w:rFonts w:hint="eastAsia" w:ascii="宋体" w:hAnsi="宋体"/>
          <w:bCs/>
        </w:rPr>
        <w:t>《城市生活垃圾管理办法</w:t>
      </w:r>
      <w:r>
        <w:rPr>
          <w:rStyle w:val="18"/>
          <w:rFonts w:hint="eastAsia" w:ascii="华文中宋" w:hAnsi="华文中宋" w:eastAsia="华文中宋"/>
          <w:bCs/>
        </w:rPr>
        <w:t>》</w:t>
      </w:r>
      <w:r>
        <w:rPr>
          <w:rStyle w:val="18"/>
          <w:rFonts w:ascii="宋体" w:hAnsi="宋体"/>
          <w:bCs/>
        </w:rPr>
        <w:t>C206.39</w:t>
      </w:r>
      <w:r>
        <w:tab/>
      </w:r>
      <w:r>
        <w:fldChar w:fldCharType="begin"/>
      </w:r>
      <w:r>
        <w:instrText xml:space="preserve"> PAGEREF _Toc437932970 \h </w:instrText>
      </w:r>
      <w:r>
        <w:fldChar w:fldCharType="separate"/>
      </w:r>
      <w:r>
        <w:t>88</w:t>
      </w:r>
      <w:r>
        <w:fldChar w:fldCharType="end"/>
      </w:r>
      <w:r>
        <w:fldChar w:fldCharType="end"/>
      </w:r>
    </w:p>
    <w:p>
      <w:pPr>
        <w:pStyle w:val="10"/>
        <w:rPr>
          <w:szCs w:val="24"/>
        </w:rPr>
      </w:pPr>
      <w:r>
        <w:fldChar w:fldCharType="begin"/>
      </w:r>
      <w:r>
        <w:instrText xml:space="preserve"> HYPERLINK \l "_Toc437932971" </w:instrText>
      </w:r>
      <w:r>
        <w:fldChar w:fldCharType="separate"/>
      </w:r>
      <w:r>
        <w:rPr>
          <w:rStyle w:val="18"/>
          <w:rFonts w:hint="eastAsia" w:ascii="宋体" w:hAnsi="宋体"/>
          <w:bCs/>
        </w:rPr>
        <w:t>《城市生活垃圾管理办法》</w:t>
      </w:r>
      <w:r>
        <w:rPr>
          <w:rStyle w:val="18"/>
          <w:rFonts w:ascii="宋体" w:hAnsi="宋体"/>
          <w:bCs/>
        </w:rPr>
        <w:t>C206.40</w:t>
      </w:r>
      <w:r>
        <w:tab/>
      </w:r>
      <w:r>
        <w:fldChar w:fldCharType="begin"/>
      </w:r>
      <w:r>
        <w:instrText xml:space="preserve"> PAGEREF _Toc437932971 \h </w:instrText>
      </w:r>
      <w:r>
        <w:fldChar w:fldCharType="separate"/>
      </w:r>
      <w:r>
        <w:t>89</w:t>
      </w:r>
      <w:r>
        <w:fldChar w:fldCharType="end"/>
      </w:r>
      <w:r>
        <w:fldChar w:fldCharType="end"/>
      </w:r>
    </w:p>
    <w:p>
      <w:pPr>
        <w:pStyle w:val="10"/>
        <w:rPr>
          <w:szCs w:val="24"/>
        </w:rPr>
      </w:pPr>
      <w:r>
        <w:fldChar w:fldCharType="begin"/>
      </w:r>
      <w:r>
        <w:instrText xml:space="preserve"> HYPERLINK \l "_Toc437932972" </w:instrText>
      </w:r>
      <w:r>
        <w:fldChar w:fldCharType="separate"/>
      </w:r>
      <w:r>
        <w:rPr>
          <w:rStyle w:val="18"/>
          <w:rFonts w:hint="eastAsia" w:ascii="宋体" w:hAnsi="宋体"/>
          <w:bCs/>
        </w:rPr>
        <w:t>《城市生活垃圾管理办法》</w:t>
      </w:r>
      <w:r>
        <w:rPr>
          <w:rStyle w:val="18"/>
          <w:rFonts w:ascii="宋体" w:hAnsi="宋体"/>
          <w:bCs/>
        </w:rPr>
        <w:t>C206.41</w:t>
      </w:r>
      <w:r>
        <w:tab/>
      </w:r>
      <w:r>
        <w:fldChar w:fldCharType="begin"/>
      </w:r>
      <w:r>
        <w:instrText xml:space="preserve"> PAGEREF _Toc437932972 \h </w:instrText>
      </w:r>
      <w:r>
        <w:fldChar w:fldCharType="separate"/>
      </w:r>
      <w:r>
        <w:t>90</w:t>
      </w:r>
      <w:r>
        <w:fldChar w:fldCharType="end"/>
      </w:r>
      <w:r>
        <w:fldChar w:fldCharType="end"/>
      </w:r>
    </w:p>
    <w:p>
      <w:pPr>
        <w:pStyle w:val="10"/>
        <w:rPr>
          <w:szCs w:val="24"/>
        </w:rPr>
      </w:pPr>
      <w:r>
        <w:fldChar w:fldCharType="begin"/>
      </w:r>
      <w:r>
        <w:instrText xml:space="preserve"> HYPERLINK \l "_Toc437932973" </w:instrText>
      </w:r>
      <w:r>
        <w:fldChar w:fldCharType="separate"/>
      </w:r>
      <w:r>
        <w:rPr>
          <w:rStyle w:val="18"/>
          <w:rFonts w:hint="eastAsia" w:ascii="宋体" w:hAnsi="宋体"/>
          <w:bCs/>
        </w:rPr>
        <w:t>《城市生活垃圾管理办法》</w:t>
      </w:r>
      <w:r>
        <w:rPr>
          <w:rStyle w:val="18"/>
          <w:rFonts w:ascii="宋体" w:hAnsi="宋体"/>
          <w:bCs/>
        </w:rPr>
        <w:t>C206.42</w:t>
      </w:r>
      <w:r>
        <w:tab/>
      </w:r>
      <w:r>
        <w:fldChar w:fldCharType="begin"/>
      </w:r>
      <w:r>
        <w:instrText xml:space="preserve"> PAGEREF _Toc437932973 \h </w:instrText>
      </w:r>
      <w:r>
        <w:fldChar w:fldCharType="separate"/>
      </w:r>
      <w:r>
        <w:t>91</w:t>
      </w:r>
      <w:r>
        <w:fldChar w:fldCharType="end"/>
      </w:r>
      <w:r>
        <w:fldChar w:fldCharType="end"/>
      </w:r>
    </w:p>
    <w:p>
      <w:pPr>
        <w:pStyle w:val="10"/>
        <w:rPr>
          <w:szCs w:val="24"/>
        </w:rPr>
      </w:pPr>
      <w:r>
        <w:fldChar w:fldCharType="begin"/>
      </w:r>
      <w:r>
        <w:instrText xml:space="preserve"> HYPERLINK \l "_Toc437932974" </w:instrText>
      </w:r>
      <w:r>
        <w:fldChar w:fldCharType="separate"/>
      </w:r>
      <w:r>
        <w:rPr>
          <w:rStyle w:val="18"/>
          <w:rFonts w:hint="eastAsia" w:ascii="宋体" w:hAnsi="宋体"/>
          <w:bCs/>
        </w:rPr>
        <w:t>《城市生活垃圾管理办法》</w:t>
      </w:r>
      <w:r>
        <w:rPr>
          <w:rStyle w:val="18"/>
          <w:rFonts w:ascii="宋体" w:hAnsi="宋体"/>
          <w:bCs/>
        </w:rPr>
        <w:t>C206.44</w:t>
      </w:r>
      <w:r>
        <w:tab/>
      </w:r>
      <w:r>
        <w:fldChar w:fldCharType="begin"/>
      </w:r>
      <w:r>
        <w:instrText xml:space="preserve"> PAGEREF _Toc437932974 \h </w:instrText>
      </w:r>
      <w:r>
        <w:fldChar w:fldCharType="separate"/>
      </w:r>
      <w:r>
        <w:t>92</w:t>
      </w:r>
      <w:r>
        <w:fldChar w:fldCharType="end"/>
      </w:r>
      <w:r>
        <w:fldChar w:fldCharType="end"/>
      </w:r>
    </w:p>
    <w:p>
      <w:pPr>
        <w:pStyle w:val="10"/>
        <w:rPr>
          <w:szCs w:val="24"/>
        </w:rPr>
      </w:pPr>
      <w:r>
        <w:fldChar w:fldCharType="begin"/>
      </w:r>
      <w:r>
        <w:instrText xml:space="preserve"> HYPERLINK \l "_Toc437932975" </w:instrText>
      </w:r>
      <w:r>
        <w:fldChar w:fldCharType="separate"/>
      </w:r>
      <w:r>
        <w:rPr>
          <w:rStyle w:val="18"/>
          <w:rFonts w:hint="eastAsia" w:ascii="宋体" w:hAnsi="宋体"/>
          <w:bCs/>
        </w:rPr>
        <w:t>《城市生活垃圾管理办法》</w:t>
      </w:r>
      <w:r>
        <w:rPr>
          <w:rStyle w:val="18"/>
          <w:rFonts w:ascii="宋体" w:hAnsi="宋体"/>
          <w:bCs/>
        </w:rPr>
        <w:t>C206.45.1</w:t>
      </w:r>
      <w:r>
        <w:tab/>
      </w:r>
      <w:r>
        <w:fldChar w:fldCharType="begin"/>
      </w:r>
      <w:r>
        <w:instrText xml:space="preserve"> PAGEREF _Toc437932975 \h </w:instrText>
      </w:r>
      <w:r>
        <w:fldChar w:fldCharType="separate"/>
      </w:r>
      <w:r>
        <w:t>93</w:t>
      </w:r>
      <w:r>
        <w:fldChar w:fldCharType="end"/>
      </w:r>
      <w:r>
        <w:fldChar w:fldCharType="end"/>
      </w:r>
    </w:p>
    <w:p>
      <w:pPr>
        <w:pStyle w:val="10"/>
        <w:rPr>
          <w:szCs w:val="24"/>
        </w:rPr>
      </w:pPr>
      <w:r>
        <w:fldChar w:fldCharType="begin"/>
      </w:r>
      <w:r>
        <w:instrText xml:space="preserve"> HYPERLINK \l "_Toc437932976" </w:instrText>
      </w:r>
      <w:r>
        <w:fldChar w:fldCharType="separate"/>
      </w:r>
      <w:r>
        <w:rPr>
          <w:rStyle w:val="18"/>
          <w:rFonts w:hint="eastAsia" w:ascii="宋体" w:hAnsi="宋体"/>
          <w:bCs/>
        </w:rPr>
        <w:t>《城市生活垃圾管理办法》</w:t>
      </w:r>
      <w:r>
        <w:rPr>
          <w:rStyle w:val="18"/>
          <w:rFonts w:ascii="宋体" w:hAnsi="宋体"/>
          <w:bCs/>
        </w:rPr>
        <w:t>C206.45.2</w:t>
      </w:r>
      <w:r>
        <w:tab/>
      </w:r>
      <w:r>
        <w:fldChar w:fldCharType="begin"/>
      </w:r>
      <w:r>
        <w:instrText xml:space="preserve"> PAGEREF _Toc437932976 \h </w:instrText>
      </w:r>
      <w:r>
        <w:fldChar w:fldCharType="separate"/>
      </w:r>
      <w:r>
        <w:t>94</w:t>
      </w:r>
      <w:r>
        <w:fldChar w:fldCharType="end"/>
      </w:r>
      <w:r>
        <w:fldChar w:fldCharType="end"/>
      </w:r>
    </w:p>
    <w:p>
      <w:pPr>
        <w:pStyle w:val="10"/>
        <w:rPr>
          <w:szCs w:val="24"/>
        </w:rPr>
      </w:pPr>
      <w:r>
        <w:fldChar w:fldCharType="begin"/>
      </w:r>
      <w:r>
        <w:instrText xml:space="preserve"> HYPERLINK \l "_Toc437932977" </w:instrText>
      </w:r>
      <w:r>
        <w:fldChar w:fldCharType="separate"/>
      </w:r>
      <w:r>
        <w:rPr>
          <w:rStyle w:val="18"/>
          <w:rFonts w:hint="eastAsia" w:ascii="宋体" w:hAnsi="宋体"/>
          <w:bCs/>
        </w:rPr>
        <w:t>《城市生活垃圾管理办法》</w:t>
      </w:r>
      <w:r>
        <w:rPr>
          <w:rStyle w:val="18"/>
          <w:rFonts w:ascii="宋体" w:hAnsi="宋体"/>
          <w:bCs/>
        </w:rPr>
        <w:t>C206.45.3</w:t>
      </w:r>
      <w:r>
        <w:tab/>
      </w:r>
      <w:r>
        <w:fldChar w:fldCharType="begin"/>
      </w:r>
      <w:r>
        <w:instrText xml:space="preserve"> PAGEREF _Toc437932977 \h </w:instrText>
      </w:r>
      <w:r>
        <w:fldChar w:fldCharType="separate"/>
      </w:r>
      <w:r>
        <w:t>95</w:t>
      </w:r>
      <w:r>
        <w:fldChar w:fldCharType="end"/>
      </w:r>
      <w:r>
        <w:fldChar w:fldCharType="end"/>
      </w:r>
    </w:p>
    <w:p>
      <w:pPr>
        <w:pStyle w:val="10"/>
        <w:rPr>
          <w:szCs w:val="24"/>
        </w:rPr>
      </w:pPr>
      <w:r>
        <w:fldChar w:fldCharType="begin"/>
      </w:r>
      <w:r>
        <w:instrText xml:space="preserve"> HYPERLINK \l "_Toc437932978" </w:instrText>
      </w:r>
      <w:r>
        <w:fldChar w:fldCharType="separate"/>
      </w:r>
      <w:r>
        <w:rPr>
          <w:rStyle w:val="18"/>
          <w:rFonts w:hint="eastAsia" w:ascii="宋体" w:hAnsi="宋体"/>
          <w:bCs/>
        </w:rPr>
        <w:t>《城市生活垃圾管理办法》</w:t>
      </w:r>
      <w:r>
        <w:rPr>
          <w:rStyle w:val="18"/>
          <w:rFonts w:ascii="宋体" w:hAnsi="宋体"/>
          <w:bCs/>
        </w:rPr>
        <w:t>C206.45.4</w:t>
      </w:r>
      <w:r>
        <w:tab/>
      </w:r>
      <w:r>
        <w:fldChar w:fldCharType="begin"/>
      </w:r>
      <w:r>
        <w:instrText xml:space="preserve"> PAGEREF _Toc437932978 \h </w:instrText>
      </w:r>
      <w:r>
        <w:fldChar w:fldCharType="separate"/>
      </w:r>
      <w:r>
        <w:t>96</w:t>
      </w:r>
      <w:r>
        <w:fldChar w:fldCharType="end"/>
      </w:r>
      <w:r>
        <w:fldChar w:fldCharType="end"/>
      </w:r>
    </w:p>
    <w:p>
      <w:pPr>
        <w:pStyle w:val="10"/>
        <w:rPr>
          <w:szCs w:val="24"/>
        </w:rPr>
      </w:pPr>
      <w:r>
        <w:fldChar w:fldCharType="begin"/>
      </w:r>
      <w:r>
        <w:instrText xml:space="preserve"> HYPERLINK \l "_Toc437932979" </w:instrText>
      </w:r>
      <w:r>
        <w:fldChar w:fldCharType="separate"/>
      </w:r>
      <w:r>
        <w:rPr>
          <w:rStyle w:val="18"/>
          <w:rFonts w:hint="eastAsia" w:ascii="宋体" w:hAnsi="宋体"/>
          <w:bCs/>
        </w:rPr>
        <w:t>《城市生活垃圾管理办法》</w:t>
      </w:r>
      <w:r>
        <w:rPr>
          <w:rStyle w:val="18"/>
          <w:rFonts w:ascii="宋体" w:hAnsi="宋体"/>
          <w:bCs/>
        </w:rPr>
        <w:t>C206.45.5</w:t>
      </w:r>
      <w:r>
        <w:tab/>
      </w:r>
      <w:r>
        <w:fldChar w:fldCharType="begin"/>
      </w:r>
      <w:r>
        <w:instrText xml:space="preserve"> PAGEREF _Toc437932979 \h </w:instrText>
      </w:r>
      <w:r>
        <w:fldChar w:fldCharType="separate"/>
      </w:r>
      <w:r>
        <w:t>97</w:t>
      </w:r>
      <w:r>
        <w:fldChar w:fldCharType="end"/>
      </w:r>
      <w:r>
        <w:fldChar w:fldCharType="end"/>
      </w:r>
    </w:p>
    <w:p>
      <w:pPr>
        <w:pStyle w:val="10"/>
        <w:rPr>
          <w:szCs w:val="24"/>
        </w:rPr>
      </w:pPr>
      <w:r>
        <w:fldChar w:fldCharType="begin"/>
      </w:r>
      <w:r>
        <w:instrText xml:space="preserve"> HYPERLINK \l "_Toc437932980" </w:instrText>
      </w:r>
      <w:r>
        <w:fldChar w:fldCharType="separate"/>
      </w:r>
      <w:r>
        <w:rPr>
          <w:rStyle w:val="18"/>
          <w:rFonts w:hint="eastAsia" w:ascii="宋体" w:hAnsi="宋体"/>
          <w:bCs/>
        </w:rPr>
        <w:t>《城市生活垃圾管理办法》</w:t>
      </w:r>
      <w:r>
        <w:rPr>
          <w:rStyle w:val="18"/>
          <w:rFonts w:ascii="宋体" w:hAnsi="宋体"/>
          <w:bCs/>
        </w:rPr>
        <w:t>C206.45.6</w:t>
      </w:r>
      <w:r>
        <w:tab/>
      </w:r>
      <w:r>
        <w:fldChar w:fldCharType="begin"/>
      </w:r>
      <w:r>
        <w:instrText xml:space="preserve"> PAGEREF _Toc437932980 \h </w:instrText>
      </w:r>
      <w:r>
        <w:fldChar w:fldCharType="separate"/>
      </w:r>
      <w:r>
        <w:t>98</w:t>
      </w:r>
      <w:r>
        <w:fldChar w:fldCharType="end"/>
      </w:r>
      <w:r>
        <w:fldChar w:fldCharType="end"/>
      </w:r>
    </w:p>
    <w:p>
      <w:pPr>
        <w:pStyle w:val="10"/>
        <w:rPr>
          <w:szCs w:val="24"/>
        </w:rPr>
      </w:pPr>
      <w:r>
        <w:fldChar w:fldCharType="begin"/>
      </w:r>
      <w:r>
        <w:instrText xml:space="preserve"> HYPERLINK \l "_Toc437932981" </w:instrText>
      </w:r>
      <w:r>
        <w:fldChar w:fldCharType="separate"/>
      </w:r>
      <w:r>
        <w:rPr>
          <w:rStyle w:val="18"/>
          <w:rFonts w:hint="eastAsia" w:ascii="宋体" w:hAnsi="宋体"/>
          <w:bCs/>
        </w:rPr>
        <w:t>《城市生活垃圾管理办法》</w:t>
      </w:r>
      <w:r>
        <w:rPr>
          <w:rStyle w:val="18"/>
          <w:rFonts w:ascii="宋体" w:hAnsi="宋体"/>
          <w:bCs/>
        </w:rPr>
        <w:t>C206.45.7</w:t>
      </w:r>
      <w:r>
        <w:tab/>
      </w:r>
      <w:r>
        <w:fldChar w:fldCharType="begin"/>
      </w:r>
      <w:r>
        <w:instrText xml:space="preserve"> PAGEREF _Toc437932981 \h </w:instrText>
      </w:r>
      <w:r>
        <w:fldChar w:fldCharType="separate"/>
      </w:r>
      <w:r>
        <w:t>99</w:t>
      </w:r>
      <w:r>
        <w:fldChar w:fldCharType="end"/>
      </w:r>
      <w:r>
        <w:fldChar w:fldCharType="end"/>
      </w:r>
    </w:p>
    <w:p>
      <w:pPr>
        <w:pStyle w:val="10"/>
        <w:rPr>
          <w:szCs w:val="24"/>
        </w:rPr>
      </w:pPr>
      <w:r>
        <w:fldChar w:fldCharType="begin"/>
      </w:r>
      <w:r>
        <w:instrText xml:space="preserve"> HYPERLINK \l "_Toc437932982" </w:instrText>
      </w:r>
      <w:r>
        <w:fldChar w:fldCharType="separate"/>
      </w:r>
      <w:r>
        <w:rPr>
          <w:rStyle w:val="18"/>
          <w:rFonts w:hint="eastAsia" w:ascii="宋体" w:hAnsi="宋体"/>
          <w:bCs/>
        </w:rPr>
        <w:t>《城市生活垃圾管理办法》</w:t>
      </w:r>
      <w:r>
        <w:rPr>
          <w:rStyle w:val="18"/>
          <w:rFonts w:ascii="宋体" w:hAnsi="宋体"/>
          <w:bCs/>
        </w:rPr>
        <w:t>C206.45.8</w:t>
      </w:r>
      <w:r>
        <w:tab/>
      </w:r>
      <w:r>
        <w:fldChar w:fldCharType="begin"/>
      </w:r>
      <w:r>
        <w:instrText xml:space="preserve"> PAGEREF _Toc437932982 \h </w:instrText>
      </w:r>
      <w:r>
        <w:fldChar w:fldCharType="separate"/>
      </w:r>
      <w:r>
        <w:t>100</w:t>
      </w:r>
      <w:r>
        <w:fldChar w:fldCharType="end"/>
      </w:r>
      <w:r>
        <w:fldChar w:fldCharType="end"/>
      </w:r>
    </w:p>
    <w:p>
      <w:pPr>
        <w:pStyle w:val="10"/>
        <w:rPr>
          <w:szCs w:val="24"/>
        </w:rPr>
      </w:pPr>
      <w:r>
        <w:fldChar w:fldCharType="begin"/>
      </w:r>
      <w:r>
        <w:instrText xml:space="preserve"> HYPERLINK \l "_Toc437932983" </w:instrText>
      </w:r>
      <w:r>
        <w:fldChar w:fldCharType="separate"/>
      </w:r>
      <w:r>
        <w:rPr>
          <w:rStyle w:val="18"/>
          <w:rFonts w:hint="eastAsia" w:ascii="宋体" w:hAnsi="宋体"/>
          <w:bCs/>
        </w:rPr>
        <w:t>《城市生活垃圾管理办法》</w:t>
      </w:r>
      <w:r>
        <w:rPr>
          <w:rStyle w:val="18"/>
          <w:rFonts w:ascii="宋体" w:hAnsi="宋体"/>
          <w:bCs/>
        </w:rPr>
        <w:t>C206.45.9</w:t>
      </w:r>
      <w:r>
        <w:tab/>
      </w:r>
      <w:r>
        <w:fldChar w:fldCharType="begin"/>
      </w:r>
      <w:r>
        <w:instrText xml:space="preserve"> PAGEREF _Toc437932983 \h </w:instrText>
      </w:r>
      <w:r>
        <w:fldChar w:fldCharType="separate"/>
      </w:r>
      <w:r>
        <w:t>101</w:t>
      </w:r>
      <w:r>
        <w:fldChar w:fldCharType="end"/>
      </w:r>
      <w:r>
        <w:fldChar w:fldCharType="end"/>
      </w:r>
    </w:p>
    <w:p>
      <w:pPr>
        <w:pStyle w:val="10"/>
        <w:rPr>
          <w:szCs w:val="24"/>
        </w:rPr>
      </w:pPr>
      <w:r>
        <w:fldChar w:fldCharType="begin"/>
      </w:r>
      <w:r>
        <w:instrText xml:space="preserve"> HYPERLINK \l "_Toc437932984" </w:instrText>
      </w:r>
      <w:r>
        <w:fldChar w:fldCharType="separate"/>
      </w:r>
      <w:r>
        <w:rPr>
          <w:rStyle w:val="18"/>
          <w:rFonts w:hint="eastAsia" w:ascii="宋体" w:hAnsi="宋体"/>
          <w:bCs/>
        </w:rPr>
        <w:t>《城市生活垃圾管理办法》</w:t>
      </w:r>
      <w:r>
        <w:rPr>
          <w:rStyle w:val="18"/>
          <w:rFonts w:ascii="宋体" w:hAnsi="宋体"/>
          <w:bCs/>
        </w:rPr>
        <w:t>C206.45.10</w:t>
      </w:r>
      <w:r>
        <w:tab/>
      </w:r>
      <w:r>
        <w:fldChar w:fldCharType="begin"/>
      </w:r>
      <w:r>
        <w:instrText xml:space="preserve"> PAGEREF _Toc437932984 \h </w:instrText>
      </w:r>
      <w:r>
        <w:fldChar w:fldCharType="separate"/>
      </w:r>
      <w:r>
        <w:t>102</w:t>
      </w:r>
      <w:r>
        <w:fldChar w:fldCharType="end"/>
      </w:r>
      <w:r>
        <w:fldChar w:fldCharType="end"/>
      </w:r>
    </w:p>
    <w:p>
      <w:pPr>
        <w:pStyle w:val="10"/>
        <w:rPr>
          <w:szCs w:val="24"/>
        </w:rPr>
      </w:pPr>
      <w:r>
        <w:fldChar w:fldCharType="begin"/>
      </w:r>
      <w:r>
        <w:instrText xml:space="preserve"> HYPERLINK \l "_Toc437932985" </w:instrText>
      </w:r>
      <w:r>
        <w:fldChar w:fldCharType="separate"/>
      </w:r>
      <w:r>
        <w:rPr>
          <w:rStyle w:val="18"/>
          <w:rFonts w:hint="eastAsia" w:ascii="宋体" w:hAnsi="宋体"/>
          <w:bCs/>
        </w:rPr>
        <w:t>《城市生活垃圾管理办法》</w:t>
      </w:r>
      <w:r>
        <w:rPr>
          <w:rStyle w:val="18"/>
          <w:rFonts w:ascii="宋体" w:hAnsi="宋体"/>
          <w:bCs/>
        </w:rPr>
        <w:t>C206.45.11</w:t>
      </w:r>
      <w:r>
        <w:tab/>
      </w:r>
      <w:r>
        <w:fldChar w:fldCharType="begin"/>
      </w:r>
      <w:r>
        <w:instrText xml:space="preserve"> PAGEREF _Toc437932985 \h </w:instrText>
      </w:r>
      <w:r>
        <w:fldChar w:fldCharType="separate"/>
      </w:r>
      <w:r>
        <w:t>103</w:t>
      </w:r>
      <w:r>
        <w:fldChar w:fldCharType="end"/>
      </w:r>
      <w:r>
        <w:fldChar w:fldCharType="end"/>
      </w:r>
    </w:p>
    <w:p>
      <w:pPr>
        <w:pStyle w:val="10"/>
        <w:rPr>
          <w:szCs w:val="24"/>
        </w:rPr>
      </w:pPr>
      <w:r>
        <w:fldChar w:fldCharType="begin"/>
      </w:r>
      <w:r>
        <w:instrText xml:space="preserve"> HYPERLINK \l "_Toc437932986" </w:instrText>
      </w:r>
      <w:r>
        <w:fldChar w:fldCharType="separate"/>
      </w:r>
      <w:r>
        <w:rPr>
          <w:rStyle w:val="18"/>
          <w:rFonts w:hint="eastAsia" w:ascii="宋体" w:hAnsi="宋体"/>
          <w:bCs/>
        </w:rPr>
        <w:t>《城市生活垃圾管理办法》</w:t>
      </w:r>
      <w:r>
        <w:rPr>
          <w:rStyle w:val="18"/>
          <w:rFonts w:ascii="宋体" w:hAnsi="宋体"/>
          <w:bCs/>
        </w:rPr>
        <w:t>C206.45.12</w:t>
      </w:r>
      <w:r>
        <w:tab/>
      </w:r>
      <w:r>
        <w:fldChar w:fldCharType="begin"/>
      </w:r>
      <w:r>
        <w:instrText xml:space="preserve"> PAGEREF _Toc437932986 \h </w:instrText>
      </w:r>
      <w:r>
        <w:fldChar w:fldCharType="separate"/>
      </w:r>
      <w:r>
        <w:t>104</w:t>
      </w:r>
      <w:r>
        <w:fldChar w:fldCharType="end"/>
      </w:r>
      <w:r>
        <w:fldChar w:fldCharType="end"/>
      </w:r>
    </w:p>
    <w:p>
      <w:pPr>
        <w:pStyle w:val="10"/>
        <w:rPr>
          <w:szCs w:val="24"/>
        </w:rPr>
      </w:pPr>
      <w:r>
        <w:fldChar w:fldCharType="begin"/>
      </w:r>
      <w:r>
        <w:instrText xml:space="preserve"> HYPERLINK \l "_Toc437932987" </w:instrText>
      </w:r>
      <w:r>
        <w:fldChar w:fldCharType="separate"/>
      </w:r>
      <w:r>
        <w:rPr>
          <w:rStyle w:val="18"/>
          <w:rFonts w:hint="eastAsia" w:ascii="宋体" w:hAnsi="宋体"/>
          <w:bCs/>
        </w:rPr>
        <w:t>《城市生活垃圾管理办法》</w:t>
      </w:r>
      <w:r>
        <w:rPr>
          <w:rStyle w:val="18"/>
          <w:rFonts w:ascii="宋体" w:hAnsi="宋体"/>
          <w:bCs/>
        </w:rPr>
        <w:t>C206.46.1</w:t>
      </w:r>
      <w:r>
        <w:tab/>
      </w:r>
      <w:r>
        <w:fldChar w:fldCharType="begin"/>
      </w:r>
      <w:r>
        <w:instrText xml:space="preserve"> PAGEREF _Toc437932987 \h </w:instrText>
      </w:r>
      <w:r>
        <w:fldChar w:fldCharType="separate"/>
      </w:r>
      <w:r>
        <w:t>105</w:t>
      </w:r>
      <w:r>
        <w:fldChar w:fldCharType="end"/>
      </w:r>
      <w:r>
        <w:fldChar w:fldCharType="end"/>
      </w:r>
    </w:p>
    <w:p>
      <w:pPr>
        <w:pStyle w:val="10"/>
        <w:rPr>
          <w:szCs w:val="24"/>
        </w:rPr>
      </w:pPr>
      <w:r>
        <w:fldChar w:fldCharType="begin"/>
      </w:r>
      <w:r>
        <w:instrText xml:space="preserve"> HYPERLINK \l "_Toc437932988" </w:instrText>
      </w:r>
      <w:r>
        <w:fldChar w:fldCharType="separate"/>
      </w:r>
      <w:r>
        <w:rPr>
          <w:rStyle w:val="18"/>
          <w:rFonts w:hint="eastAsia" w:ascii="宋体" w:hAnsi="宋体"/>
          <w:bCs/>
        </w:rPr>
        <w:t>《城市生活垃圾管理办法》</w:t>
      </w:r>
      <w:r>
        <w:rPr>
          <w:rStyle w:val="18"/>
          <w:rFonts w:ascii="宋体" w:hAnsi="宋体"/>
          <w:bCs/>
        </w:rPr>
        <w:t>C206.46.2</w:t>
      </w:r>
      <w:r>
        <w:tab/>
      </w:r>
      <w:r>
        <w:fldChar w:fldCharType="begin"/>
      </w:r>
      <w:r>
        <w:instrText xml:space="preserve"> PAGEREF _Toc437932988 \h </w:instrText>
      </w:r>
      <w:r>
        <w:fldChar w:fldCharType="separate"/>
      </w:r>
      <w:r>
        <w:t>106</w:t>
      </w:r>
      <w:r>
        <w:fldChar w:fldCharType="end"/>
      </w:r>
      <w:r>
        <w:fldChar w:fldCharType="end"/>
      </w:r>
    </w:p>
    <w:p>
      <w:pPr>
        <w:pStyle w:val="10"/>
        <w:rPr>
          <w:szCs w:val="24"/>
        </w:rPr>
      </w:pPr>
      <w:r>
        <w:fldChar w:fldCharType="begin"/>
      </w:r>
      <w:r>
        <w:instrText xml:space="preserve"> HYPERLINK \l "_Toc437932989" </w:instrText>
      </w:r>
      <w:r>
        <w:fldChar w:fldCharType="separate"/>
      </w:r>
      <w:r>
        <w:rPr>
          <w:rStyle w:val="18"/>
          <w:rFonts w:hint="eastAsia" w:ascii="宋体" w:hAnsi="宋体"/>
          <w:bCs/>
        </w:rPr>
        <w:t>《广东省城乡生活垃圾处理条例》</w:t>
      </w:r>
      <w:r>
        <w:rPr>
          <w:rStyle w:val="18"/>
          <w:rFonts w:ascii="宋体" w:hAnsi="宋体"/>
          <w:bCs/>
        </w:rPr>
        <w:t>C207.52</w:t>
      </w:r>
      <w:r>
        <w:tab/>
      </w:r>
      <w:r>
        <w:fldChar w:fldCharType="begin"/>
      </w:r>
      <w:r>
        <w:instrText xml:space="preserve"> PAGEREF _Toc437932989 \h </w:instrText>
      </w:r>
      <w:r>
        <w:fldChar w:fldCharType="separate"/>
      </w:r>
      <w:r>
        <w:t>107</w:t>
      </w:r>
      <w:r>
        <w:fldChar w:fldCharType="end"/>
      </w:r>
      <w:r>
        <w:fldChar w:fldCharType="end"/>
      </w:r>
    </w:p>
    <w:p>
      <w:pPr>
        <w:pStyle w:val="10"/>
        <w:rPr>
          <w:szCs w:val="24"/>
        </w:rPr>
      </w:pPr>
      <w:r>
        <w:fldChar w:fldCharType="begin"/>
      </w:r>
      <w:r>
        <w:instrText xml:space="preserve"> HYPERLINK \l "_Toc437932990" </w:instrText>
      </w:r>
      <w:r>
        <w:fldChar w:fldCharType="separate"/>
      </w:r>
      <w:r>
        <w:rPr>
          <w:rStyle w:val="18"/>
          <w:rFonts w:hint="eastAsia" w:ascii="宋体" w:hAnsi="宋体"/>
          <w:bCs/>
        </w:rPr>
        <w:t>《广东省城乡生活垃圾处理条例》</w:t>
      </w:r>
      <w:r>
        <w:rPr>
          <w:rStyle w:val="18"/>
          <w:rFonts w:ascii="宋体" w:hAnsi="宋体"/>
          <w:bCs/>
        </w:rPr>
        <w:t>C207.53.1</w:t>
      </w:r>
      <w:r>
        <w:tab/>
      </w:r>
      <w:r>
        <w:fldChar w:fldCharType="begin"/>
      </w:r>
      <w:r>
        <w:instrText xml:space="preserve"> PAGEREF _Toc437932990 \h </w:instrText>
      </w:r>
      <w:r>
        <w:fldChar w:fldCharType="separate"/>
      </w:r>
      <w:r>
        <w:t>108</w:t>
      </w:r>
      <w:r>
        <w:fldChar w:fldCharType="end"/>
      </w:r>
      <w:r>
        <w:fldChar w:fldCharType="end"/>
      </w:r>
    </w:p>
    <w:p>
      <w:pPr>
        <w:pStyle w:val="10"/>
        <w:rPr>
          <w:szCs w:val="24"/>
        </w:rPr>
      </w:pPr>
      <w:r>
        <w:fldChar w:fldCharType="begin"/>
      </w:r>
      <w:r>
        <w:instrText xml:space="preserve"> HYPERLINK \l "_Toc437932991" </w:instrText>
      </w:r>
      <w:r>
        <w:fldChar w:fldCharType="separate"/>
      </w:r>
      <w:r>
        <w:rPr>
          <w:rStyle w:val="18"/>
          <w:rFonts w:hint="eastAsia" w:ascii="宋体" w:hAnsi="宋体"/>
          <w:bCs/>
        </w:rPr>
        <w:t>《广东省城乡生活垃圾处理条例》</w:t>
      </w:r>
      <w:r>
        <w:rPr>
          <w:rStyle w:val="18"/>
          <w:rFonts w:ascii="宋体" w:hAnsi="宋体"/>
          <w:bCs/>
        </w:rPr>
        <w:t>C207.53.2</w:t>
      </w:r>
      <w:r>
        <w:tab/>
      </w:r>
      <w:r>
        <w:fldChar w:fldCharType="begin"/>
      </w:r>
      <w:r>
        <w:instrText xml:space="preserve"> PAGEREF _Toc437932991 \h </w:instrText>
      </w:r>
      <w:r>
        <w:fldChar w:fldCharType="separate"/>
      </w:r>
      <w:r>
        <w:t>109</w:t>
      </w:r>
      <w:r>
        <w:fldChar w:fldCharType="end"/>
      </w:r>
      <w:r>
        <w:fldChar w:fldCharType="end"/>
      </w:r>
    </w:p>
    <w:p>
      <w:pPr>
        <w:pStyle w:val="10"/>
        <w:rPr>
          <w:szCs w:val="24"/>
        </w:rPr>
      </w:pPr>
      <w:r>
        <w:fldChar w:fldCharType="begin"/>
      </w:r>
      <w:r>
        <w:instrText xml:space="preserve"> HYPERLINK \l "_Toc437932992" </w:instrText>
      </w:r>
      <w:r>
        <w:fldChar w:fldCharType="separate"/>
      </w:r>
      <w:r>
        <w:rPr>
          <w:rStyle w:val="18"/>
          <w:rFonts w:hint="eastAsia" w:ascii="宋体" w:hAnsi="宋体"/>
          <w:bCs/>
        </w:rPr>
        <w:t>《广东省城乡生活垃圾处理条例》</w:t>
      </w:r>
      <w:r>
        <w:rPr>
          <w:rStyle w:val="18"/>
          <w:rFonts w:ascii="宋体" w:hAnsi="宋体"/>
          <w:bCs/>
        </w:rPr>
        <w:t>C207.54.1</w:t>
      </w:r>
      <w:r>
        <w:tab/>
      </w:r>
      <w:r>
        <w:fldChar w:fldCharType="begin"/>
      </w:r>
      <w:r>
        <w:instrText xml:space="preserve"> PAGEREF _Toc437932992 \h </w:instrText>
      </w:r>
      <w:r>
        <w:fldChar w:fldCharType="separate"/>
      </w:r>
      <w:r>
        <w:t>110</w:t>
      </w:r>
      <w:r>
        <w:fldChar w:fldCharType="end"/>
      </w:r>
      <w:r>
        <w:fldChar w:fldCharType="end"/>
      </w:r>
    </w:p>
    <w:p>
      <w:pPr>
        <w:pStyle w:val="10"/>
        <w:rPr>
          <w:szCs w:val="24"/>
        </w:rPr>
      </w:pPr>
      <w:r>
        <w:fldChar w:fldCharType="begin"/>
      </w:r>
      <w:r>
        <w:instrText xml:space="preserve"> HYPERLINK \l "_Toc437932993" </w:instrText>
      </w:r>
      <w:r>
        <w:fldChar w:fldCharType="separate"/>
      </w:r>
      <w:r>
        <w:rPr>
          <w:rStyle w:val="18"/>
          <w:rFonts w:hint="eastAsia" w:ascii="宋体" w:hAnsi="宋体"/>
          <w:bCs/>
        </w:rPr>
        <w:t>《广东省城乡生活垃圾处理条例》</w:t>
      </w:r>
      <w:r>
        <w:rPr>
          <w:rStyle w:val="18"/>
          <w:rFonts w:ascii="宋体" w:hAnsi="宋体"/>
          <w:bCs/>
        </w:rPr>
        <w:t>C207.54.2</w:t>
      </w:r>
      <w:r>
        <w:tab/>
      </w:r>
      <w:r>
        <w:fldChar w:fldCharType="begin"/>
      </w:r>
      <w:r>
        <w:instrText xml:space="preserve"> PAGEREF _Toc437932993 \h </w:instrText>
      </w:r>
      <w:r>
        <w:fldChar w:fldCharType="separate"/>
      </w:r>
      <w:r>
        <w:t>111</w:t>
      </w:r>
      <w:r>
        <w:fldChar w:fldCharType="end"/>
      </w:r>
      <w:r>
        <w:fldChar w:fldCharType="end"/>
      </w:r>
    </w:p>
    <w:p>
      <w:pPr>
        <w:pStyle w:val="10"/>
        <w:rPr>
          <w:szCs w:val="24"/>
        </w:rPr>
      </w:pPr>
      <w:r>
        <w:fldChar w:fldCharType="begin"/>
      </w:r>
      <w:r>
        <w:instrText xml:space="preserve"> HYPERLINK \l "_Toc437932994" </w:instrText>
      </w:r>
      <w:r>
        <w:fldChar w:fldCharType="separate"/>
      </w:r>
      <w:r>
        <w:rPr>
          <w:rStyle w:val="18"/>
          <w:rFonts w:hint="eastAsia" w:ascii="宋体" w:hAnsi="宋体"/>
          <w:bCs/>
        </w:rPr>
        <w:t>《广东省城乡生活垃圾处理条例》</w:t>
      </w:r>
      <w:r>
        <w:rPr>
          <w:rStyle w:val="18"/>
          <w:rFonts w:ascii="宋体" w:hAnsi="宋体"/>
          <w:bCs/>
        </w:rPr>
        <w:t>C207.54.3</w:t>
      </w:r>
      <w:r>
        <w:tab/>
      </w:r>
      <w:r>
        <w:fldChar w:fldCharType="begin"/>
      </w:r>
      <w:r>
        <w:instrText xml:space="preserve"> PAGEREF _Toc437932994 \h </w:instrText>
      </w:r>
      <w:r>
        <w:fldChar w:fldCharType="separate"/>
      </w:r>
      <w:r>
        <w:t>112</w:t>
      </w:r>
      <w:r>
        <w:fldChar w:fldCharType="end"/>
      </w:r>
      <w:r>
        <w:fldChar w:fldCharType="end"/>
      </w:r>
    </w:p>
    <w:p>
      <w:pPr>
        <w:pStyle w:val="10"/>
        <w:rPr>
          <w:szCs w:val="24"/>
        </w:rPr>
      </w:pPr>
      <w:r>
        <w:fldChar w:fldCharType="begin"/>
      </w:r>
      <w:r>
        <w:instrText xml:space="preserve"> HYPERLINK \l "_Toc437932995" </w:instrText>
      </w:r>
      <w:r>
        <w:fldChar w:fldCharType="separate"/>
      </w:r>
      <w:r>
        <w:rPr>
          <w:rStyle w:val="18"/>
          <w:rFonts w:hint="eastAsia" w:ascii="宋体" w:hAnsi="宋体"/>
          <w:bCs/>
        </w:rPr>
        <w:t>《广东省城乡生活垃圾处理条例》</w:t>
      </w:r>
      <w:r>
        <w:rPr>
          <w:rStyle w:val="18"/>
          <w:rFonts w:ascii="宋体" w:hAnsi="宋体"/>
          <w:bCs/>
        </w:rPr>
        <w:t>C207.54.4</w:t>
      </w:r>
      <w:r>
        <w:tab/>
      </w:r>
      <w:r>
        <w:fldChar w:fldCharType="begin"/>
      </w:r>
      <w:r>
        <w:instrText xml:space="preserve"> PAGEREF _Toc437932995 \h </w:instrText>
      </w:r>
      <w:r>
        <w:fldChar w:fldCharType="separate"/>
      </w:r>
      <w:r>
        <w:t>113</w:t>
      </w:r>
      <w:r>
        <w:fldChar w:fldCharType="end"/>
      </w:r>
      <w:r>
        <w:fldChar w:fldCharType="end"/>
      </w:r>
    </w:p>
    <w:p>
      <w:pPr>
        <w:pStyle w:val="10"/>
        <w:rPr>
          <w:szCs w:val="24"/>
        </w:rPr>
      </w:pPr>
      <w:r>
        <w:fldChar w:fldCharType="begin"/>
      </w:r>
      <w:r>
        <w:instrText xml:space="preserve"> HYPERLINK \l "_Toc437932996" </w:instrText>
      </w:r>
      <w:r>
        <w:fldChar w:fldCharType="separate"/>
      </w:r>
      <w:r>
        <w:rPr>
          <w:rStyle w:val="18"/>
          <w:rFonts w:hint="eastAsia" w:ascii="宋体" w:hAnsi="宋体"/>
          <w:bCs/>
        </w:rPr>
        <w:t>《广东省城乡生活垃圾处理条例》</w:t>
      </w:r>
      <w:r>
        <w:rPr>
          <w:rStyle w:val="18"/>
          <w:rFonts w:ascii="宋体" w:hAnsi="宋体"/>
          <w:bCs/>
        </w:rPr>
        <w:t>C207.54.5</w:t>
      </w:r>
      <w:r>
        <w:tab/>
      </w:r>
      <w:r>
        <w:fldChar w:fldCharType="begin"/>
      </w:r>
      <w:r>
        <w:instrText xml:space="preserve"> PAGEREF _Toc437932996 \h </w:instrText>
      </w:r>
      <w:r>
        <w:fldChar w:fldCharType="separate"/>
      </w:r>
      <w:r>
        <w:t>114</w:t>
      </w:r>
      <w:r>
        <w:fldChar w:fldCharType="end"/>
      </w:r>
      <w:r>
        <w:fldChar w:fldCharType="end"/>
      </w:r>
    </w:p>
    <w:p>
      <w:pPr>
        <w:pStyle w:val="10"/>
        <w:rPr>
          <w:szCs w:val="24"/>
        </w:rPr>
      </w:pPr>
      <w:r>
        <w:fldChar w:fldCharType="begin"/>
      </w:r>
      <w:r>
        <w:instrText xml:space="preserve"> HYPERLINK \l "_Toc437932997" </w:instrText>
      </w:r>
      <w:r>
        <w:fldChar w:fldCharType="separate"/>
      </w:r>
      <w:r>
        <w:rPr>
          <w:rStyle w:val="18"/>
          <w:rFonts w:hint="eastAsia" w:ascii="宋体" w:hAnsi="宋体"/>
          <w:bCs/>
        </w:rPr>
        <w:t>《广东省城乡生活垃圾处理条例》</w:t>
      </w:r>
      <w:r>
        <w:rPr>
          <w:rStyle w:val="18"/>
          <w:rFonts w:ascii="宋体" w:hAnsi="宋体"/>
          <w:bCs/>
        </w:rPr>
        <w:t>C207.55.1</w:t>
      </w:r>
      <w:r>
        <w:tab/>
      </w:r>
      <w:r>
        <w:fldChar w:fldCharType="begin"/>
      </w:r>
      <w:r>
        <w:instrText xml:space="preserve"> PAGEREF _Toc437932997 \h </w:instrText>
      </w:r>
      <w:r>
        <w:fldChar w:fldCharType="separate"/>
      </w:r>
      <w:r>
        <w:t>115</w:t>
      </w:r>
      <w:r>
        <w:fldChar w:fldCharType="end"/>
      </w:r>
      <w:r>
        <w:fldChar w:fldCharType="end"/>
      </w:r>
    </w:p>
    <w:p>
      <w:pPr>
        <w:pStyle w:val="10"/>
        <w:rPr>
          <w:szCs w:val="24"/>
        </w:rPr>
      </w:pPr>
      <w:r>
        <w:fldChar w:fldCharType="begin"/>
      </w:r>
      <w:r>
        <w:instrText xml:space="preserve"> HYPERLINK \l "_Toc437932998" </w:instrText>
      </w:r>
      <w:r>
        <w:fldChar w:fldCharType="separate"/>
      </w:r>
      <w:r>
        <w:rPr>
          <w:rStyle w:val="18"/>
          <w:rFonts w:hint="eastAsia" w:ascii="宋体" w:hAnsi="宋体"/>
          <w:bCs/>
        </w:rPr>
        <w:t>《广东省城乡生活垃圾处理条例》</w:t>
      </w:r>
      <w:r>
        <w:rPr>
          <w:rStyle w:val="18"/>
          <w:rFonts w:ascii="宋体" w:hAnsi="宋体"/>
          <w:bCs/>
        </w:rPr>
        <w:t>C207.55.2</w:t>
      </w:r>
      <w:r>
        <w:tab/>
      </w:r>
      <w:r>
        <w:fldChar w:fldCharType="begin"/>
      </w:r>
      <w:r>
        <w:instrText xml:space="preserve"> PAGEREF _Toc437932998 \h </w:instrText>
      </w:r>
      <w:r>
        <w:fldChar w:fldCharType="separate"/>
      </w:r>
      <w:r>
        <w:t>116</w:t>
      </w:r>
      <w:r>
        <w:fldChar w:fldCharType="end"/>
      </w:r>
      <w:r>
        <w:fldChar w:fldCharType="end"/>
      </w:r>
    </w:p>
    <w:p>
      <w:pPr>
        <w:pStyle w:val="10"/>
        <w:rPr>
          <w:szCs w:val="24"/>
        </w:rPr>
      </w:pPr>
      <w:r>
        <w:fldChar w:fldCharType="begin"/>
      </w:r>
      <w:r>
        <w:instrText xml:space="preserve"> HYPERLINK \l "_Toc437932999" </w:instrText>
      </w:r>
      <w:r>
        <w:fldChar w:fldCharType="separate"/>
      </w:r>
      <w:r>
        <w:rPr>
          <w:rStyle w:val="18"/>
          <w:rFonts w:hint="eastAsia" w:ascii="宋体" w:hAnsi="宋体"/>
          <w:bCs/>
        </w:rPr>
        <w:t>《广东省城乡生活垃圾处理条例》</w:t>
      </w:r>
      <w:r>
        <w:rPr>
          <w:rStyle w:val="18"/>
          <w:rFonts w:ascii="宋体" w:hAnsi="宋体"/>
          <w:bCs/>
        </w:rPr>
        <w:t>C207.55.3</w:t>
      </w:r>
      <w:r>
        <w:tab/>
      </w:r>
      <w:r>
        <w:fldChar w:fldCharType="begin"/>
      </w:r>
      <w:r>
        <w:instrText xml:space="preserve"> PAGEREF _Toc437932999 \h </w:instrText>
      </w:r>
      <w:r>
        <w:fldChar w:fldCharType="separate"/>
      </w:r>
      <w:r>
        <w:t>117</w:t>
      </w:r>
      <w:r>
        <w:fldChar w:fldCharType="end"/>
      </w:r>
      <w:r>
        <w:fldChar w:fldCharType="end"/>
      </w:r>
    </w:p>
    <w:p>
      <w:pPr>
        <w:pStyle w:val="10"/>
        <w:rPr>
          <w:szCs w:val="24"/>
        </w:rPr>
      </w:pPr>
      <w:r>
        <w:fldChar w:fldCharType="begin"/>
      </w:r>
      <w:r>
        <w:instrText xml:space="preserve"> HYPERLINK \l "_Toc437933000" </w:instrText>
      </w:r>
      <w:r>
        <w:fldChar w:fldCharType="separate"/>
      </w:r>
      <w:r>
        <w:rPr>
          <w:rStyle w:val="18"/>
          <w:rFonts w:hint="eastAsia" w:ascii="宋体" w:hAnsi="宋体"/>
          <w:bCs/>
        </w:rPr>
        <w:t>《广东省城乡生活垃圾处理条例》</w:t>
      </w:r>
      <w:r>
        <w:rPr>
          <w:rStyle w:val="18"/>
          <w:rFonts w:ascii="宋体" w:hAnsi="宋体"/>
          <w:bCs/>
        </w:rPr>
        <w:t>C207.56</w:t>
      </w:r>
      <w:r>
        <w:tab/>
      </w:r>
      <w:r>
        <w:fldChar w:fldCharType="begin"/>
      </w:r>
      <w:r>
        <w:instrText xml:space="preserve"> PAGEREF _Toc437933000 \h </w:instrText>
      </w:r>
      <w:r>
        <w:fldChar w:fldCharType="separate"/>
      </w:r>
      <w:r>
        <w:t>118</w:t>
      </w:r>
      <w:r>
        <w:fldChar w:fldCharType="end"/>
      </w:r>
      <w:r>
        <w:fldChar w:fldCharType="end"/>
      </w:r>
    </w:p>
    <w:p>
      <w:pPr>
        <w:pStyle w:val="10"/>
        <w:rPr>
          <w:szCs w:val="24"/>
        </w:rPr>
      </w:pPr>
      <w:r>
        <w:fldChar w:fldCharType="begin"/>
      </w:r>
      <w:r>
        <w:instrText xml:space="preserve"> HYPERLINK \l "_Toc437933001" </w:instrText>
      </w:r>
      <w:r>
        <w:fldChar w:fldCharType="separate"/>
      </w:r>
      <w:r>
        <w:rPr>
          <w:rStyle w:val="18"/>
          <w:rFonts w:hint="eastAsia" w:ascii="宋体" w:hAnsi="宋体"/>
          <w:bCs/>
        </w:rPr>
        <w:t>《广东省城乡生活垃圾处理条例》</w:t>
      </w:r>
      <w:r>
        <w:rPr>
          <w:rStyle w:val="18"/>
          <w:rFonts w:ascii="宋体" w:hAnsi="宋体"/>
          <w:bCs/>
        </w:rPr>
        <w:t>C207.57</w:t>
      </w:r>
      <w:r>
        <w:tab/>
      </w:r>
      <w:r>
        <w:fldChar w:fldCharType="begin"/>
      </w:r>
      <w:r>
        <w:instrText xml:space="preserve"> PAGEREF _Toc437933001 \h </w:instrText>
      </w:r>
      <w:r>
        <w:fldChar w:fldCharType="separate"/>
      </w:r>
      <w:r>
        <w:t>119</w:t>
      </w:r>
      <w:r>
        <w:fldChar w:fldCharType="end"/>
      </w:r>
      <w:r>
        <w:fldChar w:fldCharType="end"/>
      </w:r>
    </w:p>
    <w:p>
      <w:pPr>
        <w:pStyle w:val="10"/>
        <w:rPr>
          <w:szCs w:val="24"/>
        </w:rPr>
      </w:pPr>
      <w:r>
        <w:fldChar w:fldCharType="begin"/>
      </w:r>
      <w:r>
        <w:instrText xml:space="preserve"> HYPERLINK \l "_Toc437933002" </w:instrText>
      </w:r>
      <w:r>
        <w:fldChar w:fldCharType="separate"/>
      </w:r>
      <w:r>
        <w:rPr>
          <w:rStyle w:val="18"/>
          <w:rFonts w:hint="eastAsia" w:ascii="宋体" w:hAnsi="宋体"/>
          <w:bCs/>
        </w:rPr>
        <w:t>《广东省城乡生活垃圾处理条例》</w:t>
      </w:r>
      <w:r>
        <w:rPr>
          <w:rStyle w:val="18"/>
          <w:rFonts w:ascii="宋体" w:hAnsi="宋体"/>
          <w:bCs/>
        </w:rPr>
        <w:t>C207.58</w:t>
      </w:r>
      <w:r>
        <w:tab/>
      </w:r>
      <w:r>
        <w:fldChar w:fldCharType="begin"/>
      </w:r>
      <w:r>
        <w:instrText xml:space="preserve"> PAGEREF _Toc437933002 \h </w:instrText>
      </w:r>
      <w:r>
        <w:fldChar w:fldCharType="separate"/>
      </w:r>
      <w:r>
        <w:t>120</w:t>
      </w:r>
      <w:r>
        <w:fldChar w:fldCharType="end"/>
      </w:r>
      <w:r>
        <w:fldChar w:fldCharType="end"/>
      </w:r>
    </w:p>
    <w:p>
      <w:pPr>
        <w:pStyle w:val="10"/>
        <w:rPr>
          <w:szCs w:val="24"/>
        </w:rPr>
      </w:pPr>
      <w:r>
        <w:fldChar w:fldCharType="begin"/>
      </w:r>
      <w:r>
        <w:instrText xml:space="preserve"> HYPERLINK \l "_Toc437933003" </w:instrText>
      </w:r>
      <w:r>
        <w:fldChar w:fldCharType="separate"/>
      </w:r>
      <w:r>
        <w:rPr>
          <w:rStyle w:val="18"/>
          <w:rFonts w:hint="eastAsia" w:ascii="宋体" w:hAnsi="宋体"/>
          <w:bCs/>
        </w:rPr>
        <w:t>《广东省城乡生活垃圾处理条例》</w:t>
      </w:r>
      <w:r>
        <w:rPr>
          <w:rStyle w:val="18"/>
          <w:rFonts w:ascii="宋体" w:hAnsi="宋体"/>
          <w:bCs/>
        </w:rPr>
        <w:t>C207.59</w:t>
      </w:r>
      <w:r>
        <w:tab/>
      </w:r>
      <w:r>
        <w:fldChar w:fldCharType="begin"/>
      </w:r>
      <w:r>
        <w:instrText xml:space="preserve"> PAGEREF _Toc437933003 \h </w:instrText>
      </w:r>
      <w:r>
        <w:fldChar w:fldCharType="separate"/>
      </w:r>
      <w:r>
        <w:t>121</w:t>
      </w:r>
      <w:r>
        <w:fldChar w:fldCharType="end"/>
      </w:r>
      <w:r>
        <w:fldChar w:fldCharType="end"/>
      </w:r>
    </w:p>
    <w:p>
      <w:pPr>
        <w:pStyle w:val="10"/>
        <w:rPr>
          <w:szCs w:val="24"/>
        </w:rPr>
      </w:pPr>
      <w:r>
        <w:fldChar w:fldCharType="begin"/>
      </w:r>
      <w:r>
        <w:instrText xml:space="preserve"> HYPERLINK \l "_Toc437933004" </w:instrText>
      </w:r>
      <w:r>
        <w:fldChar w:fldCharType="separate"/>
      </w:r>
      <w:r>
        <w:rPr>
          <w:rStyle w:val="18"/>
          <w:rFonts w:hint="eastAsia" w:ascii="宋体" w:hAnsi="宋体"/>
          <w:bCs/>
        </w:rPr>
        <w:t>《城市建筑垃圾管理规定》</w:t>
      </w:r>
      <w:r>
        <w:rPr>
          <w:rStyle w:val="18"/>
          <w:rFonts w:ascii="宋体" w:hAnsi="宋体"/>
          <w:bCs/>
        </w:rPr>
        <w:t>C208.20.1</w:t>
      </w:r>
      <w:r>
        <w:tab/>
      </w:r>
      <w:r>
        <w:fldChar w:fldCharType="begin"/>
      </w:r>
      <w:r>
        <w:instrText xml:space="preserve"> PAGEREF _Toc437933004 \h </w:instrText>
      </w:r>
      <w:r>
        <w:fldChar w:fldCharType="separate"/>
      </w:r>
      <w:r>
        <w:t>122</w:t>
      </w:r>
      <w:r>
        <w:fldChar w:fldCharType="end"/>
      </w:r>
      <w:r>
        <w:fldChar w:fldCharType="end"/>
      </w:r>
    </w:p>
    <w:p>
      <w:pPr>
        <w:pStyle w:val="10"/>
        <w:rPr>
          <w:szCs w:val="24"/>
        </w:rPr>
      </w:pPr>
      <w:r>
        <w:fldChar w:fldCharType="begin"/>
      </w:r>
      <w:r>
        <w:instrText xml:space="preserve"> HYPERLINK \l "_Toc437933005" </w:instrText>
      </w:r>
      <w:r>
        <w:fldChar w:fldCharType="separate"/>
      </w:r>
      <w:r>
        <w:rPr>
          <w:rStyle w:val="18"/>
          <w:rFonts w:hint="eastAsia" w:ascii="宋体" w:hAnsi="宋体"/>
          <w:bCs/>
        </w:rPr>
        <w:t>《城市建筑垃圾管理规定》</w:t>
      </w:r>
      <w:r>
        <w:rPr>
          <w:rStyle w:val="18"/>
          <w:rFonts w:ascii="宋体" w:hAnsi="宋体"/>
          <w:bCs/>
        </w:rPr>
        <w:t>C208.20.2</w:t>
      </w:r>
      <w:r>
        <w:tab/>
      </w:r>
      <w:r>
        <w:fldChar w:fldCharType="begin"/>
      </w:r>
      <w:r>
        <w:instrText xml:space="preserve"> PAGEREF _Toc437933005 \h </w:instrText>
      </w:r>
      <w:r>
        <w:fldChar w:fldCharType="separate"/>
      </w:r>
      <w:r>
        <w:t>123</w:t>
      </w:r>
      <w:r>
        <w:fldChar w:fldCharType="end"/>
      </w:r>
      <w:r>
        <w:fldChar w:fldCharType="end"/>
      </w:r>
    </w:p>
    <w:p>
      <w:pPr>
        <w:pStyle w:val="10"/>
        <w:rPr>
          <w:szCs w:val="24"/>
        </w:rPr>
      </w:pPr>
      <w:r>
        <w:fldChar w:fldCharType="begin"/>
      </w:r>
      <w:r>
        <w:instrText xml:space="preserve"> HYPERLINK \l "_Toc437933006" </w:instrText>
      </w:r>
      <w:r>
        <w:fldChar w:fldCharType="separate"/>
      </w:r>
      <w:r>
        <w:rPr>
          <w:rStyle w:val="18"/>
          <w:rFonts w:hint="eastAsia" w:ascii="宋体" w:hAnsi="宋体"/>
          <w:bCs/>
        </w:rPr>
        <w:t>《城市建筑垃圾管理规定》</w:t>
      </w:r>
      <w:r>
        <w:rPr>
          <w:rStyle w:val="18"/>
          <w:rFonts w:ascii="宋体" w:hAnsi="宋体"/>
          <w:bCs/>
        </w:rPr>
        <w:t>C208.20.3</w:t>
      </w:r>
      <w:r>
        <w:tab/>
      </w:r>
      <w:r>
        <w:fldChar w:fldCharType="begin"/>
      </w:r>
      <w:r>
        <w:instrText xml:space="preserve"> PAGEREF _Toc437933006 \h </w:instrText>
      </w:r>
      <w:r>
        <w:fldChar w:fldCharType="separate"/>
      </w:r>
      <w:r>
        <w:t>124</w:t>
      </w:r>
      <w:r>
        <w:fldChar w:fldCharType="end"/>
      </w:r>
      <w:r>
        <w:fldChar w:fldCharType="end"/>
      </w:r>
    </w:p>
    <w:p>
      <w:pPr>
        <w:pStyle w:val="10"/>
        <w:rPr>
          <w:szCs w:val="24"/>
        </w:rPr>
      </w:pPr>
      <w:r>
        <w:fldChar w:fldCharType="begin"/>
      </w:r>
      <w:r>
        <w:instrText xml:space="preserve"> HYPERLINK \l "_Toc437933007" </w:instrText>
      </w:r>
      <w:r>
        <w:fldChar w:fldCharType="separate"/>
      </w:r>
      <w:r>
        <w:rPr>
          <w:rStyle w:val="18"/>
          <w:rFonts w:hint="eastAsia" w:ascii="宋体" w:hAnsi="宋体"/>
          <w:bCs/>
        </w:rPr>
        <w:t>《城市建筑垃圾管理规定》</w:t>
      </w:r>
      <w:r>
        <w:rPr>
          <w:rStyle w:val="18"/>
          <w:rFonts w:ascii="宋体" w:hAnsi="宋体"/>
          <w:bCs/>
        </w:rPr>
        <w:t>C208.21</w:t>
      </w:r>
      <w:r>
        <w:tab/>
      </w:r>
      <w:r>
        <w:fldChar w:fldCharType="begin"/>
      </w:r>
      <w:r>
        <w:instrText xml:space="preserve"> PAGEREF _Toc437933007 \h </w:instrText>
      </w:r>
      <w:r>
        <w:fldChar w:fldCharType="separate"/>
      </w:r>
      <w:r>
        <w:t>125</w:t>
      </w:r>
      <w:r>
        <w:fldChar w:fldCharType="end"/>
      </w:r>
      <w:r>
        <w:fldChar w:fldCharType="end"/>
      </w:r>
    </w:p>
    <w:p>
      <w:pPr>
        <w:pStyle w:val="10"/>
        <w:rPr>
          <w:szCs w:val="24"/>
        </w:rPr>
      </w:pPr>
      <w:r>
        <w:fldChar w:fldCharType="begin"/>
      </w:r>
      <w:r>
        <w:instrText xml:space="preserve"> HYPERLINK \l "_Toc437933008" </w:instrText>
      </w:r>
      <w:r>
        <w:fldChar w:fldCharType="separate"/>
      </w:r>
      <w:r>
        <w:rPr>
          <w:rStyle w:val="18"/>
          <w:rFonts w:hint="eastAsia" w:ascii="宋体" w:hAnsi="宋体"/>
          <w:bCs/>
        </w:rPr>
        <w:t>《城市建筑垃圾管理规定》</w:t>
      </w:r>
      <w:r>
        <w:rPr>
          <w:rStyle w:val="18"/>
          <w:rFonts w:ascii="宋体" w:hAnsi="宋体"/>
          <w:bCs/>
        </w:rPr>
        <w:t>C208.22.1</w:t>
      </w:r>
      <w:r>
        <w:tab/>
      </w:r>
      <w:r>
        <w:fldChar w:fldCharType="begin"/>
      </w:r>
      <w:r>
        <w:instrText xml:space="preserve"> PAGEREF _Toc437933008 \h </w:instrText>
      </w:r>
      <w:r>
        <w:fldChar w:fldCharType="separate"/>
      </w:r>
      <w:r>
        <w:t>126</w:t>
      </w:r>
      <w:r>
        <w:fldChar w:fldCharType="end"/>
      </w:r>
      <w:r>
        <w:fldChar w:fldCharType="end"/>
      </w:r>
    </w:p>
    <w:p>
      <w:pPr>
        <w:pStyle w:val="10"/>
        <w:rPr>
          <w:szCs w:val="24"/>
        </w:rPr>
      </w:pPr>
      <w:r>
        <w:fldChar w:fldCharType="begin"/>
      </w:r>
      <w:r>
        <w:instrText xml:space="preserve"> HYPERLINK \l "_Toc437933009" </w:instrText>
      </w:r>
      <w:r>
        <w:fldChar w:fldCharType="separate"/>
      </w:r>
      <w:r>
        <w:rPr>
          <w:rStyle w:val="18"/>
          <w:rFonts w:hint="eastAsia" w:ascii="宋体" w:hAnsi="宋体"/>
          <w:bCs/>
        </w:rPr>
        <w:t>《城市建筑垃圾管理规定》</w:t>
      </w:r>
      <w:r>
        <w:rPr>
          <w:rStyle w:val="18"/>
          <w:rFonts w:ascii="宋体" w:hAnsi="宋体"/>
          <w:bCs/>
        </w:rPr>
        <w:t>C208.22.2</w:t>
      </w:r>
      <w:r>
        <w:tab/>
      </w:r>
      <w:r>
        <w:fldChar w:fldCharType="begin"/>
      </w:r>
      <w:r>
        <w:instrText xml:space="preserve"> PAGEREF _Toc437933009 \h </w:instrText>
      </w:r>
      <w:r>
        <w:fldChar w:fldCharType="separate"/>
      </w:r>
      <w:r>
        <w:t>127</w:t>
      </w:r>
      <w:r>
        <w:fldChar w:fldCharType="end"/>
      </w:r>
      <w:r>
        <w:fldChar w:fldCharType="end"/>
      </w:r>
    </w:p>
    <w:p>
      <w:pPr>
        <w:pStyle w:val="10"/>
        <w:rPr>
          <w:szCs w:val="24"/>
        </w:rPr>
      </w:pPr>
      <w:r>
        <w:fldChar w:fldCharType="begin"/>
      </w:r>
      <w:r>
        <w:instrText xml:space="preserve"> HYPERLINK \l "_Toc437933010" </w:instrText>
      </w:r>
      <w:r>
        <w:fldChar w:fldCharType="separate"/>
      </w:r>
      <w:r>
        <w:rPr>
          <w:rStyle w:val="18"/>
          <w:rFonts w:hint="eastAsia" w:ascii="宋体" w:hAnsi="宋体"/>
          <w:bCs/>
        </w:rPr>
        <w:t>《城市建筑垃圾管理规定》</w:t>
      </w:r>
      <w:r>
        <w:rPr>
          <w:rStyle w:val="18"/>
          <w:rFonts w:ascii="宋体" w:hAnsi="宋体"/>
          <w:bCs/>
        </w:rPr>
        <w:t>C208.23</w:t>
      </w:r>
      <w:r>
        <w:tab/>
      </w:r>
      <w:r>
        <w:fldChar w:fldCharType="begin"/>
      </w:r>
      <w:r>
        <w:instrText xml:space="preserve"> PAGEREF _Toc437933010 \h </w:instrText>
      </w:r>
      <w:r>
        <w:fldChar w:fldCharType="separate"/>
      </w:r>
      <w:r>
        <w:t>128</w:t>
      </w:r>
      <w:r>
        <w:fldChar w:fldCharType="end"/>
      </w:r>
      <w:r>
        <w:fldChar w:fldCharType="end"/>
      </w:r>
    </w:p>
    <w:p>
      <w:pPr>
        <w:pStyle w:val="10"/>
        <w:rPr>
          <w:szCs w:val="24"/>
        </w:rPr>
      </w:pPr>
      <w:r>
        <w:fldChar w:fldCharType="begin"/>
      </w:r>
      <w:r>
        <w:instrText xml:space="preserve"> HYPERLINK \l "_Toc437933011" </w:instrText>
      </w:r>
      <w:r>
        <w:fldChar w:fldCharType="separate"/>
      </w:r>
      <w:r>
        <w:rPr>
          <w:rStyle w:val="18"/>
          <w:rFonts w:hint="eastAsia" w:ascii="宋体" w:hAnsi="宋体"/>
          <w:bCs/>
        </w:rPr>
        <w:t>《城市建筑垃圾管理规定》</w:t>
      </w:r>
      <w:r>
        <w:rPr>
          <w:rStyle w:val="18"/>
          <w:rFonts w:ascii="宋体" w:hAnsi="宋体"/>
          <w:bCs/>
        </w:rPr>
        <w:t>C208.24</w:t>
      </w:r>
      <w:r>
        <w:tab/>
      </w:r>
      <w:r>
        <w:fldChar w:fldCharType="begin"/>
      </w:r>
      <w:r>
        <w:instrText xml:space="preserve"> PAGEREF _Toc437933011 \h </w:instrText>
      </w:r>
      <w:r>
        <w:fldChar w:fldCharType="separate"/>
      </w:r>
      <w:r>
        <w:t>129</w:t>
      </w:r>
      <w:r>
        <w:fldChar w:fldCharType="end"/>
      </w:r>
      <w:r>
        <w:fldChar w:fldCharType="end"/>
      </w:r>
    </w:p>
    <w:p>
      <w:pPr>
        <w:pStyle w:val="10"/>
        <w:rPr>
          <w:szCs w:val="24"/>
        </w:rPr>
      </w:pPr>
      <w:r>
        <w:fldChar w:fldCharType="begin"/>
      </w:r>
      <w:r>
        <w:instrText xml:space="preserve"> HYPERLINK \l "_Toc437933012" </w:instrText>
      </w:r>
      <w:r>
        <w:fldChar w:fldCharType="separate"/>
      </w:r>
      <w:r>
        <w:rPr>
          <w:rStyle w:val="18"/>
          <w:rFonts w:hint="eastAsia" w:ascii="宋体" w:hAnsi="宋体"/>
          <w:bCs/>
        </w:rPr>
        <w:t>《城市建筑垃圾管理规定》</w:t>
      </w:r>
      <w:r>
        <w:rPr>
          <w:rStyle w:val="18"/>
          <w:rFonts w:ascii="宋体" w:hAnsi="宋体"/>
          <w:bCs/>
        </w:rPr>
        <w:t>C208.25.1</w:t>
      </w:r>
      <w:r>
        <w:tab/>
      </w:r>
      <w:r>
        <w:fldChar w:fldCharType="begin"/>
      </w:r>
      <w:r>
        <w:instrText xml:space="preserve"> PAGEREF _Toc437933012 \h </w:instrText>
      </w:r>
      <w:r>
        <w:fldChar w:fldCharType="separate"/>
      </w:r>
      <w:r>
        <w:t>130</w:t>
      </w:r>
      <w:r>
        <w:fldChar w:fldCharType="end"/>
      </w:r>
      <w:r>
        <w:fldChar w:fldCharType="end"/>
      </w:r>
    </w:p>
    <w:p>
      <w:pPr>
        <w:pStyle w:val="10"/>
        <w:rPr>
          <w:szCs w:val="24"/>
        </w:rPr>
      </w:pPr>
      <w:r>
        <w:fldChar w:fldCharType="begin"/>
      </w:r>
      <w:r>
        <w:instrText xml:space="preserve"> HYPERLINK \l "_Toc437933013" </w:instrText>
      </w:r>
      <w:r>
        <w:fldChar w:fldCharType="separate"/>
      </w:r>
      <w:r>
        <w:rPr>
          <w:rStyle w:val="18"/>
          <w:rFonts w:hint="eastAsia" w:ascii="宋体" w:hAnsi="宋体"/>
          <w:bCs/>
        </w:rPr>
        <w:t>《城市建筑垃圾管理规定》</w:t>
      </w:r>
      <w:r>
        <w:rPr>
          <w:rStyle w:val="18"/>
          <w:rFonts w:ascii="宋体" w:hAnsi="宋体"/>
          <w:bCs/>
        </w:rPr>
        <w:t>C208.25.2</w:t>
      </w:r>
      <w:r>
        <w:tab/>
      </w:r>
      <w:r>
        <w:fldChar w:fldCharType="begin"/>
      </w:r>
      <w:r>
        <w:instrText xml:space="preserve"> PAGEREF _Toc437933013 \h </w:instrText>
      </w:r>
      <w:r>
        <w:fldChar w:fldCharType="separate"/>
      </w:r>
      <w:r>
        <w:t>131</w:t>
      </w:r>
      <w:r>
        <w:fldChar w:fldCharType="end"/>
      </w:r>
      <w:r>
        <w:fldChar w:fldCharType="end"/>
      </w:r>
    </w:p>
    <w:p>
      <w:pPr>
        <w:pStyle w:val="10"/>
        <w:rPr>
          <w:szCs w:val="24"/>
        </w:rPr>
      </w:pPr>
      <w:r>
        <w:fldChar w:fldCharType="begin"/>
      </w:r>
      <w:r>
        <w:instrText xml:space="preserve"> HYPERLINK \l "_Toc437933014" </w:instrText>
      </w:r>
      <w:r>
        <w:fldChar w:fldCharType="separate"/>
      </w:r>
      <w:r>
        <w:rPr>
          <w:rStyle w:val="18"/>
          <w:rFonts w:hint="eastAsia" w:ascii="宋体" w:hAnsi="宋体"/>
          <w:bCs/>
        </w:rPr>
        <w:t>《城市建筑垃圾管理规定》</w:t>
      </w:r>
      <w:r>
        <w:rPr>
          <w:rStyle w:val="18"/>
          <w:rFonts w:ascii="宋体" w:hAnsi="宋体"/>
          <w:bCs/>
        </w:rPr>
        <w:t>C208.26</w:t>
      </w:r>
      <w:r>
        <w:tab/>
      </w:r>
      <w:r>
        <w:fldChar w:fldCharType="begin"/>
      </w:r>
      <w:r>
        <w:instrText xml:space="preserve"> PAGEREF _Toc437933014 \h </w:instrText>
      </w:r>
      <w:r>
        <w:fldChar w:fldCharType="separate"/>
      </w:r>
      <w:r>
        <w:t>132</w:t>
      </w:r>
      <w:r>
        <w:fldChar w:fldCharType="end"/>
      </w:r>
      <w:r>
        <w:fldChar w:fldCharType="end"/>
      </w:r>
    </w:p>
    <w:p>
      <w:pPr>
        <w:pStyle w:val="10"/>
        <w:rPr>
          <w:szCs w:val="24"/>
        </w:rPr>
      </w:pPr>
      <w:r>
        <w:fldChar w:fldCharType="begin"/>
      </w:r>
      <w:r>
        <w:instrText xml:space="preserve"> HYPERLINK \l "_Toc437933015" </w:instrText>
      </w:r>
      <w:r>
        <w:fldChar w:fldCharType="separate"/>
      </w:r>
      <w:r>
        <w:rPr>
          <w:rStyle w:val="18"/>
          <w:rFonts w:hint="eastAsia" w:ascii="宋体" w:hAnsi="宋体"/>
          <w:bCs/>
        </w:rPr>
        <w:t>《广东省城市市容和环境卫生管理规定》</w:t>
      </w:r>
      <w:r>
        <w:rPr>
          <w:rStyle w:val="18"/>
          <w:rFonts w:ascii="宋体" w:hAnsi="宋体"/>
          <w:bCs/>
        </w:rPr>
        <w:t>C209.39.1</w:t>
      </w:r>
      <w:r>
        <w:tab/>
      </w:r>
      <w:r>
        <w:fldChar w:fldCharType="begin"/>
      </w:r>
      <w:r>
        <w:instrText xml:space="preserve"> PAGEREF _Toc437933015 \h </w:instrText>
      </w:r>
      <w:r>
        <w:fldChar w:fldCharType="separate"/>
      </w:r>
      <w:r>
        <w:t>133</w:t>
      </w:r>
      <w:r>
        <w:fldChar w:fldCharType="end"/>
      </w:r>
      <w:r>
        <w:fldChar w:fldCharType="end"/>
      </w:r>
    </w:p>
    <w:p>
      <w:pPr>
        <w:pStyle w:val="10"/>
        <w:rPr>
          <w:szCs w:val="24"/>
        </w:rPr>
      </w:pPr>
      <w:r>
        <w:fldChar w:fldCharType="begin"/>
      </w:r>
      <w:r>
        <w:instrText xml:space="preserve"> HYPERLINK \l "_Toc437933016" </w:instrText>
      </w:r>
      <w:r>
        <w:fldChar w:fldCharType="separate"/>
      </w:r>
      <w:r>
        <w:rPr>
          <w:rStyle w:val="18"/>
          <w:rFonts w:hint="eastAsia" w:ascii="宋体" w:hAnsi="宋体"/>
          <w:bCs/>
        </w:rPr>
        <w:t>《广东省城市市容和环境卫生管理规定》</w:t>
      </w:r>
      <w:r>
        <w:rPr>
          <w:rStyle w:val="18"/>
          <w:rFonts w:ascii="宋体" w:hAnsi="宋体"/>
          <w:bCs/>
        </w:rPr>
        <w:t>C209.39.2</w:t>
      </w:r>
      <w:r>
        <w:tab/>
      </w:r>
      <w:r>
        <w:fldChar w:fldCharType="begin"/>
      </w:r>
      <w:r>
        <w:instrText xml:space="preserve"> PAGEREF _Toc437933016 \h </w:instrText>
      </w:r>
      <w:r>
        <w:fldChar w:fldCharType="separate"/>
      </w:r>
      <w:r>
        <w:t>134</w:t>
      </w:r>
      <w:r>
        <w:fldChar w:fldCharType="end"/>
      </w:r>
      <w:r>
        <w:fldChar w:fldCharType="end"/>
      </w:r>
    </w:p>
    <w:p>
      <w:pPr>
        <w:pStyle w:val="10"/>
        <w:rPr>
          <w:szCs w:val="24"/>
        </w:rPr>
      </w:pPr>
      <w:r>
        <w:fldChar w:fldCharType="begin"/>
      </w:r>
      <w:r>
        <w:instrText xml:space="preserve"> HYPERLINK \l "_Toc437933017" </w:instrText>
      </w:r>
      <w:r>
        <w:fldChar w:fldCharType="separate"/>
      </w:r>
      <w:r>
        <w:rPr>
          <w:rStyle w:val="18"/>
          <w:rFonts w:hint="eastAsia" w:ascii="宋体" w:hAnsi="宋体"/>
          <w:bCs/>
        </w:rPr>
        <w:t>《广东省城市市容和环境卫生管理规定》</w:t>
      </w:r>
      <w:r>
        <w:rPr>
          <w:rStyle w:val="18"/>
          <w:rFonts w:ascii="宋体" w:hAnsi="宋体"/>
          <w:bCs/>
        </w:rPr>
        <w:t>C209.39.3</w:t>
      </w:r>
      <w:r>
        <w:tab/>
      </w:r>
      <w:r>
        <w:fldChar w:fldCharType="begin"/>
      </w:r>
      <w:r>
        <w:instrText xml:space="preserve"> PAGEREF _Toc437933017 \h </w:instrText>
      </w:r>
      <w:r>
        <w:fldChar w:fldCharType="separate"/>
      </w:r>
      <w:r>
        <w:t>135</w:t>
      </w:r>
      <w:r>
        <w:fldChar w:fldCharType="end"/>
      </w:r>
      <w:r>
        <w:fldChar w:fldCharType="end"/>
      </w:r>
    </w:p>
    <w:p>
      <w:pPr>
        <w:pStyle w:val="10"/>
        <w:rPr>
          <w:szCs w:val="24"/>
        </w:rPr>
      </w:pPr>
      <w:r>
        <w:fldChar w:fldCharType="begin"/>
      </w:r>
      <w:r>
        <w:instrText xml:space="preserve"> HYPERLINK \l "_Toc437933018" </w:instrText>
      </w:r>
      <w:r>
        <w:fldChar w:fldCharType="separate"/>
      </w:r>
      <w:r>
        <w:rPr>
          <w:rStyle w:val="18"/>
          <w:rFonts w:hint="eastAsia" w:ascii="宋体" w:hAnsi="宋体"/>
          <w:bCs/>
        </w:rPr>
        <w:t>《广东省城市市容和环境卫生管理规定》</w:t>
      </w:r>
      <w:r>
        <w:rPr>
          <w:rStyle w:val="18"/>
          <w:rFonts w:ascii="宋体" w:hAnsi="宋体"/>
          <w:bCs/>
        </w:rPr>
        <w:t>C209.39.4</w:t>
      </w:r>
      <w:r>
        <w:tab/>
      </w:r>
      <w:r>
        <w:fldChar w:fldCharType="begin"/>
      </w:r>
      <w:r>
        <w:instrText xml:space="preserve"> PAGEREF _Toc437933018 \h </w:instrText>
      </w:r>
      <w:r>
        <w:fldChar w:fldCharType="separate"/>
      </w:r>
      <w:r>
        <w:t>136</w:t>
      </w:r>
      <w:r>
        <w:fldChar w:fldCharType="end"/>
      </w:r>
      <w:r>
        <w:fldChar w:fldCharType="end"/>
      </w:r>
    </w:p>
    <w:p>
      <w:pPr>
        <w:pStyle w:val="10"/>
        <w:rPr>
          <w:szCs w:val="24"/>
        </w:rPr>
      </w:pPr>
      <w:r>
        <w:fldChar w:fldCharType="begin"/>
      </w:r>
      <w:r>
        <w:instrText xml:space="preserve"> HYPERLINK \l "_Toc437933019" </w:instrText>
      </w:r>
      <w:r>
        <w:fldChar w:fldCharType="separate"/>
      </w:r>
      <w:r>
        <w:rPr>
          <w:rStyle w:val="18"/>
          <w:rFonts w:hint="eastAsia" w:ascii="宋体" w:hAnsi="宋体"/>
          <w:bCs/>
        </w:rPr>
        <w:t>《广东省城市市容和环境卫生管理规定》</w:t>
      </w:r>
      <w:r>
        <w:rPr>
          <w:rStyle w:val="18"/>
          <w:rFonts w:ascii="宋体" w:hAnsi="宋体"/>
          <w:bCs/>
        </w:rPr>
        <w:t>C209.39.5</w:t>
      </w:r>
      <w:r>
        <w:tab/>
      </w:r>
      <w:r>
        <w:fldChar w:fldCharType="begin"/>
      </w:r>
      <w:r>
        <w:instrText xml:space="preserve"> PAGEREF _Toc437933019 \h </w:instrText>
      </w:r>
      <w:r>
        <w:fldChar w:fldCharType="separate"/>
      </w:r>
      <w:r>
        <w:t>137</w:t>
      </w:r>
      <w:r>
        <w:fldChar w:fldCharType="end"/>
      </w:r>
      <w:r>
        <w:fldChar w:fldCharType="end"/>
      </w:r>
    </w:p>
    <w:p>
      <w:pPr>
        <w:pStyle w:val="10"/>
        <w:rPr>
          <w:szCs w:val="24"/>
        </w:rPr>
      </w:pPr>
      <w:r>
        <w:fldChar w:fldCharType="begin"/>
      </w:r>
      <w:r>
        <w:instrText xml:space="preserve"> HYPERLINK \l "_Toc437933020" </w:instrText>
      </w:r>
      <w:r>
        <w:fldChar w:fldCharType="separate"/>
      </w:r>
      <w:r>
        <w:rPr>
          <w:rStyle w:val="18"/>
          <w:rFonts w:hint="eastAsia" w:ascii="宋体" w:hAnsi="宋体"/>
          <w:bCs/>
        </w:rPr>
        <w:t>《广东省城市市容和环境卫生管理规定》</w:t>
      </w:r>
      <w:r>
        <w:rPr>
          <w:rStyle w:val="18"/>
          <w:rFonts w:ascii="宋体" w:hAnsi="宋体"/>
          <w:bCs/>
        </w:rPr>
        <w:t>C209.39.6</w:t>
      </w:r>
      <w:r>
        <w:tab/>
      </w:r>
      <w:r>
        <w:fldChar w:fldCharType="begin"/>
      </w:r>
      <w:r>
        <w:instrText xml:space="preserve"> PAGEREF _Toc437933020 \h </w:instrText>
      </w:r>
      <w:r>
        <w:fldChar w:fldCharType="separate"/>
      </w:r>
      <w:r>
        <w:t>138</w:t>
      </w:r>
      <w:r>
        <w:fldChar w:fldCharType="end"/>
      </w:r>
      <w:r>
        <w:fldChar w:fldCharType="end"/>
      </w:r>
    </w:p>
    <w:p>
      <w:pPr>
        <w:pStyle w:val="10"/>
        <w:rPr>
          <w:szCs w:val="24"/>
        </w:rPr>
      </w:pPr>
      <w:r>
        <w:fldChar w:fldCharType="begin"/>
      </w:r>
      <w:r>
        <w:instrText xml:space="preserve"> HYPERLINK \l "_Toc437933021" </w:instrText>
      </w:r>
      <w:r>
        <w:fldChar w:fldCharType="separate"/>
      </w:r>
      <w:r>
        <w:rPr>
          <w:rStyle w:val="18"/>
          <w:rFonts w:hint="eastAsia" w:ascii="宋体" w:hAnsi="宋体"/>
          <w:bCs/>
        </w:rPr>
        <w:t>《广东省城市市容和环境卫生管理规定》</w:t>
      </w:r>
      <w:r>
        <w:rPr>
          <w:rStyle w:val="18"/>
          <w:rFonts w:ascii="宋体" w:hAnsi="宋体"/>
          <w:bCs/>
        </w:rPr>
        <w:t>C209.39.7</w:t>
      </w:r>
      <w:r>
        <w:tab/>
      </w:r>
      <w:r>
        <w:fldChar w:fldCharType="begin"/>
      </w:r>
      <w:r>
        <w:instrText xml:space="preserve"> PAGEREF _Toc437933021 \h </w:instrText>
      </w:r>
      <w:r>
        <w:fldChar w:fldCharType="separate"/>
      </w:r>
      <w:r>
        <w:t>139</w:t>
      </w:r>
      <w:r>
        <w:fldChar w:fldCharType="end"/>
      </w:r>
      <w:r>
        <w:fldChar w:fldCharType="end"/>
      </w:r>
    </w:p>
    <w:p>
      <w:pPr>
        <w:pStyle w:val="10"/>
        <w:rPr>
          <w:szCs w:val="24"/>
        </w:rPr>
      </w:pPr>
      <w:r>
        <w:fldChar w:fldCharType="begin"/>
      </w:r>
      <w:r>
        <w:instrText xml:space="preserve"> HYPERLINK \l "_Toc437933022" </w:instrText>
      </w:r>
      <w:r>
        <w:fldChar w:fldCharType="separate"/>
      </w:r>
      <w:r>
        <w:rPr>
          <w:rStyle w:val="18"/>
          <w:rFonts w:hint="eastAsia" w:ascii="宋体" w:hAnsi="宋体"/>
          <w:bCs/>
        </w:rPr>
        <w:t>《广东省城市市容和环境卫生管理规定》</w:t>
      </w:r>
      <w:r>
        <w:rPr>
          <w:rStyle w:val="18"/>
          <w:rFonts w:ascii="宋体" w:hAnsi="宋体"/>
          <w:bCs/>
        </w:rPr>
        <w:t>C209.39.8</w:t>
      </w:r>
      <w:r>
        <w:tab/>
      </w:r>
      <w:r>
        <w:fldChar w:fldCharType="begin"/>
      </w:r>
      <w:r>
        <w:instrText xml:space="preserve"> PAGEREF _Toc437933022 \h </w:instrText>
      </w:r>
      <w:r>
        <w:fldChar w:fldCharType="separate"/>
      </w:r>
      <w:r>
        <w:t>140</w:t>
      </w:r>
      <w:r>
        <w:fldChar w:fldCharType="end"/>
      </w:r>
      <w:r>
        <w:fldChar w:fldCharType="end"/>
      </w:r>
    </w:p>
    <w:p>
      <w:pPr>
        <w:pStyle w:val="10"/>
        <w:rPr>
          <w:szCs w:val="24"/>
        </w:rPr>
      </w:pPr>
      <w:r>
        <w:fldChar w:fldCharType="begin"/>
      </w:r>
      <w:r>
        <w:instrText xml:space="preserve"> HYPERLINK \l "_Toc437933023" </w:instrText>
      </w:r>
      <w:r>
        <w:fldChar w:fldCharType="separate"/>
      </w:r>
      <w:r>
        <w:rPr>
          <w:rStyle w:val="18"/>
          <w:rFonts w:hint="eastAsia" w:ascii="宋体" w:hAnsi="宋体"/>
          <w:bCs/>
        </w:rPr>
        <w:t>《广东省城市市容和环境卫生管理规定》</w:t>
      </w:r>
      <w:r>
        <w:rPr>
          <w:rStyle w:val="18"/>
          <w:rFonts w:ascii="宋体" w:hAnsi="宋体"/>
          <w:bCs/>
        </w:rPr>
        <w:t>C209.39.9</w:t>
      </w:r>
      <w:r>
        <w:tab/>
      </w:r>
      <w:r>
        <w:fldChar w:fldCharType="begin"/>
      </w:r>
      <w:r>
        <w:instrText xml:space="preserve"> PAGEREF _Toc437933023 \h </w:instrText>
      </w:r>
      <w:r>
        <w:fldChar w:fldCharType="separate"/>
      </w:r>
      <w:r>
        <w:t>141</w:t>
      </w:r>
      <w:r>
        <w:fldChar w:fldCharType="end"/>
      </w:r>
      <w:r>
        <w:fldChar w:fldCharType="end"/>
      </w:r>
    </w:p>
    <w:p>
      <w:pPr>
        <w:pStyle w:val="10"/>
        <w:rPr>
          <w:szCs w:val="24"/>
        </w:rPr>
      </w:pPr>
      <w:r>
        <w:fldChar w:fldCharType="begin"/>
      </w:r>
      <w:r>
        <w:instrText xml:space="preserve"> HYPERLINK \l "_Toc437933024" </w:instrText>
      </w:r>
      <w:r>
        <w:fldChar w:fldCharType="separate"/>
      </w:r>
      <w:r>
        <w:rPr>
          <w:rStyle w:val="18"/>
          <w:rFonts w:hint="eastAsia" w:ascii="宋体" w:hAnsi="宋体"/>
          <w:bCs/>
        </w:rPr>
        <w:t>《广东省城市市容和环境卫生管理规定》</w:t>
      </w:r>
      <w:r>
        <w:rPr>
          <w:rStyle w:val="18"/>
          <w:rFonts w:ascii="宋体" w:hAnsi="宋体"/>
          <w:bCs/>
        </w:rPr>
        <w:t>C209.40</w:t>
      </w:r>
      <w:r>
        <w:tab/>
      </w:r>
      <w:r>
        <w:fldChar w:fldCharType="begin"/>
      </w:r>
      <w:r>
        <w:instrText xml:space="preserve"> PAGEREF _Toc437933024 \h </w:instrText>
      </w:r>
      <w:r>
        <w:fldChar w:fldCharType="separate"/>
      </w:r>
      <w:r>
        <w:t>142</w:t>
      </w:r>
      <w:r>
        <w:fldChar w:fldCharType="end"/>
      </w:r>
      <w:r>
        <w:fldChar w:fldCharType="end"/>
      </w:r>
    </w:p>
    <w:p>
      <w:pPr>
        <w:pStyle w:val="10"/>
        <w:rPr>
          <w:szCs w:val="24"/>
        </w:rPr>
      </w:pPr>
      <w:r>
        <w:fldChar w:fldCharType="begin"/>
      </w:r>
      <w:r>
        <w:instrText xml:space="preserve"> HYPERLINK \l "_Toc437933025" </w:instrText>
      </w:r>
      <w:r>
        <w:fldChar w:fldCharType="separate"/>
      </w:r>
      <w:r>
        <w:rPr>
          <w:rStyle w:val="18"/>
          <w:rFonts w:hint="eastAsia" w:ascii="宋体" w:hAnsi="宋体"/>
          <w:bCs/>
        </w:rPr>
        <w:t>《广东省城市市容和环境卫生管理规定》</w:t>
      </w:r>
      <w:r>
        <w:rPr>
          <w:rStyle w:val="18"/>
          <w:rFonts w:ascii="宋体" w:hAnsi="宋体"/>
          <w:bCs/>
        </w:rPr>
        <w:t>C209.41.1</w:t>
      </w:r>
      <w:r>
        <w:tab/>
      </w:r>
      <w:r>
        <w:fldChar w:fldCharType="begin"/>
      </w:r>
      <w:r>
        <w:instrText xml:space="preserve"> PAGEREF _Toc437933025 \h </w:instrText>
      </w:r>
      <w:r>
        <w:fldChar w:fldCharType="separate"/>
      </w:r>
      <w:r>
        <w:t>143</w:t>
      </w:r>
      <w:r>
        <w:fldChar w:fldCharType="end"/>
      </w:r>
      <w:r>
        <w:fldChar w:fldCharType="end"/>
      </w:r>
    </w:p>
    <w:p>
      <w:pPr>
        <w:pStyle w:val="10"/>
        <w:rPr>
          <w:szCs w:val="24"/>
        </w:rPr>
      </w:pPr>
      <w:r>
        <w:fldChar w:fldCharType="begin"/>
      </w:r>
      <w:r>
        <w:instrText xml:space="preserve"> HYPERLINK \l "_Toc437933026" </w:instrText>
      </w:r>
      <w:r>
        <w:fldChar w:fldCharType="separate"/>
      </w:r>
      <w:r>
        <w:rPr>
          <w:rStyle w:val="18"/>
          <w:rFonts w:hint="eastAsia" w:ascii="宋体" w:hAnsi="宋体"/>
          <w:bCs/>
        </w:rPr>
        <w:t>《广东省城市市容和环境卫生管理规定》</w:t>
      </w:r>
      <w:r>
        <w:rPr>
          <w:rStyle w:val="18"/>
          <w:rFonts w:ascii="宋体" w:hAnsi="宋体"/>
          <w:bCs/>
        </w:rPr>
        <w:t>C209.41.2</w:t>
      </w:r>
      <w:r>
        <w:tab/>
      </w:r>
      <w:r>
        <w:fldChar w:fldCharType="begin"/>
      </w:r>
      <w:r>
        <w:instrText xml:space="preserve"> PAGEREF _Toc437933026 \h </w:instrText>
      </w:r>
      <w:r>
        <w:fldChar w:fldCharType="separate"/>
      </w:r>
      <w:r>
        <w:t>144</w:t>
      </w:r>
      <w:r>
        <w:fldChar w:fldCharType="end"/>
      </w:r>
      <w:r>
        <w:fldChar w:fldCharType="end"/>
      </w:r>
    </w:p>
    <w:p>
      <w:pPr>
        <w:pStyle w:val="10"/>
        <w:rPr>
          <w:szCs w:val="24"/>
        </w:rPr>
      </w:pPr>
      <w:r>
        <w:fldChar w:fldCharType="begin"/>
      </w:r>
      <w:r>
        <w:instrText xml:space="preserve"> HYPERLINK \l "_Toc437933027" </w:instrText>
      </w:r>
      <w:r>
        <w:fldChar w:fldCharType="separate"/>
      </w:r>
      <w:r>
        <w:rPr>
          <w:rStyle w:val="18"/>
          <w:rFonts w:hint="eastAsia" w:ascii="宋体" w:hAnsi="宋体"/>
          <w:bCs/>
        </w:rPr>
        <w:t>《广东省城市市容和环境卫生管理规定》</w:t>
      </w:r>
      <w:r>
        <w:rPr>
          <w:rStyle w:val="18"/>
          <w:rFonts w:ascii="宋体" w:hAnsi="宋体"/>
          <w:bCs/>
        </w:rPr>
        <w:t>C209.41.3</w:t>
      </w:r>
      <w:r>
        <w:tab/>
      </w:r>
      <w:r>
        <w:fldChar w:fldCharType="begin"/>
      </w:r>
      <w:r>
        <w:instrText xml:space="preserve"> PAGEREF _Toc437933027 \h </w:instrText>
      </w:r>
      <w:r>
        <w:fldChar w:fldCharType="separate"/>
      </w:r>
      <w:r>
        <w:t>145</w:t>
      </w:r>
      <w:r>
        <w:fldChar w:fldCharType="end"/>
      </w:r>
      <w:r>
        <w:fldChar w:fldCharType="end"/>
      </w:r>
    </w:p>
    <w:p>
      <w:pPr>
        <w:pStyle w:val="10"/>
        <w:rPr>
          <w:szCs w:val="24"/>
        </w:rPr>
      </w:pPr>
      <w:r>
        <w:fldChar w:fldCharType="begin"/>
      </w:r>
      <w:r>
        <w:instrText xml:space="preserve"> HYPERLINK \l "_Toc437933028" </w:instrText>
      </w:r>
      <w:r>
        <w:fldChar w:fldCharType="separate"/>
      </w:r>
      <w:r>
        <w:rPr>
          <w:rStyle w:val="18"/>
          <w:rFonts w:hint="eastAsia" w:ascii="宋体" w:hAnsi="宋体"/>
          <w:bCs/>
        </w:rPr>
        <w:t>《广东省城市市容和环境卫生管理规定》</w:t>
      </w:r>
      <w:r>
        <w:rPr>
          <w:rStyle w:val="18"/>
          <w:rFonts w:ascii="宋体" w:hAnsi="宋体"/>
          <w:bCs/>
        </w:rPr>
        <w:t>C209.41.4</w:t>
      </w:r>
      <w:r>
        <w:tab/>
      </w:r>
      <w:r>
        <w:fldChar w:fldCharType="begin"/>
      </w:r>
      <w:r>
        <w:instrText xml:space="preserve"> PAGEREF _Toc437933028 \h </w:instrText>
      </w:r>
      <w:r>
        <w:fldChar w:fldCharType="separate"/>
      </w:r>
      <w:r>
        <w:t>146</w:t>
      </w:r>
      <w:r>
        <w:fldChar w:fldCharType="end"/>
      </w:r>
      <w:r>
        <w:fldChar w:fldCharType="end"/>
      </w:r>
    </w:p>
    <w:p>
      <w:pPr>
        <w:pStyle w:val="10"/>
        <w:rPr>
          <w:szCs w:val="24"/>
        </w:rPr>
      </w:pPr>
      <w:r>
        <w:fldChar w:fldCharType="begin"/>
      </w:r>
      <w:r>
        <w:instrText xml:space="preserve"> HYPERLINK \l "_Toc437933029" </w:instrText>
      </w:r>
      <w:r>
        <w:fldChar w:fldCharType="separate"/>
      </w:r>
      <w:r>
        <w:rPr>
          <w:rStyle w:val="18"/>
          <w:rFonts w:hint="eastAsia" w:ascii="宋体" w:hAnsi="宋体"/>
          <w:bCs/>
        </w:rPr>
        <w:t>《广东省城市市容和环境卫生管理规定》</w:t>
      </w:r>
      <w:r>
        <w:rPr>
          <w:rStyle w:val="18"/>
          <w:rFonts w:ascii="宋体" w:hAnsi="宋体"/>
          <w:bCs/>
        </w:rPr>
        <w:t>C209.41.5</w:t>
      </w:r>
      <w:r>
        <w:tab/>
      </w:r>
      <w:r>
        <w:fldChar w:fldCharType="begin"/>
      </w:r>
      <w:r>
        <w:instrText xml:space="preserve"> PAGEREF _Toc437933029 \h </w:instrText>
      </w:r>
      <w:r>
        <w:fldChar w:fldCharType="separate"/>
      </w:r>
      <w:r>
        <w:t>147</w:t>
      </w:r>
      <w:r>
        <w:fldChar w:fldCharType="end"/>
      </w:r>
      <w:r>
        <w:fldChar w:fldCharType="end"/>
      </w:r>
    </w:p>
    <w:p>
      <w:pPr>
        <w:pStyle w:val="10"/>
        <w:rPr>
          <w:szCs w:val="24"/>
        </w:rPr>
      </w:pPr>
      <w:r>
        <w:fldChar w:fldCharType="begin"/>
      </w:r>
      <w:r>
        <w:instrText xml:space="preserve"> HYPERLINK \l "_Toc437933030" </w:instrText>
      </w:r>
      <w:r>
        <w:fldChar w:fldCharType="separate"/>
      </w:r>
      <w:r>
        <w:rPr>
          <w:rStyle w:val="18"/>
          <w:rFonts w:hint="eastAsia" w:ascii="宋体" w:hAnsi="宋体"/>
          <w:bCs/>
        </w:rPr>
        <w:t>《广东省城市市容和环境卫生管理规定》</w:t>
      </w:r>
      <w:r>
        <w:rPr>
          <w:rStyle w:val="18"/>
          <w:rFonts w:ascii="宋体" w:hAnsi="宋体"/>
          <w:bCs/>
        </w:rPr>
        <w:t>C209.42</w:t>
      </w:r>
      <w:r>
        <w:tab/>
      </w:r>
      <w:r>
        <w:fldChar w:fldCharType="begin"/>
      </w:r>
      <w:r>
        <w:instrText xml:space="preserve"> PAGEREF _Toc437933030 \h </w:instrText>
      </w:r>
      <w:r>
        <w:fldChar w:fldCharType="separate"/>
      </w:r>
      <w:r>
        <w:t>148</w:t>
      </w:r>
      <w:r>
        <w:fldChar w:fldCharType="end"/>
      </w:r>
      <w:r>
        <w:fldChar w:fldCharType="end"/>
      </w:r>
    </w:p>
    <w:p>
      <w:pPr>
        <w:pStyle w:val="10"/>
        <w:rPr>
          <w:szCs w:val="24"/>
        </w:rPr>
      </w:pPr>
      <w:r>
        <w:fldChar w:fldCharType="begin"/>
      </w:r>
      <w:r>
        <w:instrText xml:space="preserve"> HYPERLINK \l "_Toc437933031" </w:instrText>
      </w:r>
      <w:r>
        <w:fldChar w:fldCharType="separate"/>
      </w:r>
      <w:r>
        <w:rPr>
          <w:rStyle w:val="18"/>
          <w:rFonts w:hint="eastAsia" w:ascii="宋体" w:hAnsi="宋体"/>
          <w:bCs/>
        </w:rPr>
        <w:t>《广东省城市市容和环境卫生管理规定》</w:t>
      </w:r>
      <w:r>
        <w:rPr>
          <w:rStyle w:val="18"/>
          <w:rFonts w:ascii="宋体" w:hAnsi="宋体"/>
          <w:bCs/>
        </w:rPr>
        <w:t>C209.43</w:t>
      </w:r>
      <w:r>
        <w:tab/>
      </w:r>
      <w:r>
        <w:fldChar w:fldCharType="begin"/>
      </w:r>
      <w:r>
        <w:instrText xml:space="preserve"> PAGEREF _Toc437933031 \h </w:instrText>
      </w:r>
      <w:r>
        <w:fldChar w:fldCharType="separate"/>
      </w:r>
      <w:r>
        <w:t>149</w:t>
      </w:r>
      <w:r>
        <w:fldChar w:fldCharType="end"/>
      </w:r>
      <w:r>
        <w:fldChar w:fldCharType="end"/>
      </w:r>
    </w:p>
    <w:p>
      <w:pPr>
        <w:pStyle w:val="10"/>
        <w:rPr>
          <w:szCs w:val="24"/>
        </w:rPr>
      </w:pPr>
      <w:r>
        <w:fldChar w:fldCharType="begin"/>
      </w:r>
      <w:r>
        <w:instrText xml:space="preserve"> HYPERLINK \l "_Toc437933032" </w:instrText>
      </w:r>
      <w:r>
        <w:fldChar w:fldCharType="separate"/>
      </w:r>
      <w:r>
        <w:rPr>
          <w:rStyle w:val="18"/>
          <w:rFonts w:hint="eastAsia" w:ascii="宋体" w:hAnsi="宋体"/>
          <w:bCs/>
        </w:rPr>
        <w:t>《广东省城市市容和环境卫生管理规定》</w:t>
      </w:r>
      <w:r>
        <w:rPr>
          <w:rStyle w:val="18"/>
          <w:rFonts w:ascii="宋体" w:hAnsi="宋体"/>
          <w:bCs/>
        </w:rPr>
        <w:t>C209.44</w:t>
      </w:r>
      <w:r>
        <w:tab/>
      </w:r>
      <w:r>
        <w:fldChar w:fldCharType="begin"/>
      </w:r>
      <w:r>
        <w:instrText xml:space="preserve"> PAGEREF _Toc437933032 \h </w:instrText>
      </w:r>
      <w:r>
        <w:fldChar w:fldCharType="separate"/>
      </w:r>
      <w:r>
        <w:t>150</w:t>
      </w:r>
      <w:r>
        <w:fldChar w:fldCharType="end"/>
      </w:r>
      <w:r>
        <w:fldChar w:fldCharType="end"/>
      </w:r>
    </w:p>
    <w:p>
      <w:pPr>
        <w:pStyle w:val="10"/>
        <w:rPr>
          <w:szCs w:val="24"/>
        </w:rPr>
      </w:pPr>
      <w:r>
        <w:fldChar w:fldCharType="begin"/>
      </w:r>
      <w:r>
        <w:instrText xml:space="preserve"> HYPERLINK \l "_Toc437933033" </w:instrText>
      </w:r>
      <w:r>
        <w:fldChar w:fldCharType="separate"/>
      </w:r>
      <w:r>
        <w:rPr>
          <w:rStyle w:val="18"/>
          <w:rFonts w:hint="eastAsia" w:ascii="宋体" w:hAnsi="宋体"/>
          <w:bCs/>
        </w:rPr>
        <w:t>《城市绿线管理办法》</w:t>
      </w:r>
      <w:r>
        <w:rPr>
          <w:rStyle w:val="18"/>
          <w:rFonts w:ascii="宋体" w:hAnsi="宋体"/>
          <w:bCs/>
        </w:rPr>
        <w:t>C210.17</w:t>
      </w:r>
      <w:r>
        <w:tab/>
      </w:r>
      <w:r>
        <w:fldChar w:fldCharType="begin"/>
      </w:r>
      <w:r>
        <w:instrText xml:space="preserve"> PAGEREF _Toc437933033 \h </w:instrText>
      </w:r>
      <w:r>
        <w:fldChar w:fldCharType="separate"/>
      </w:r>
      <w:r>
        <w:t>151</w:t>
      </w:r>
      <w:r>
        <w:fldChar w:fldCharType="end"/>
      </w:r>
      <w:r>
        <w:fldChar w:fldCharType="end"/>
      </w:r>
    </w:p>
    <w:p>
      <w:pPr>
        <w:pStyle w:val="10"/>
        <w:rPr>
          <w:szCs w:val="24"/>
        </w:rPr>
      </w:pPr>
      <w:r>
        <w:fldChar w:fldCharType="begin"/>
      </w:r>
      <w:r>
        <w:instrText xml:space="preserve"> HYPERLINK \l "_Toc437933034" </w:instrText>
      </w:r>
      <w:r>
        <w:fldChar w:fldCharType="separate"/>
      </w:r>
      <w:r>
        <w:rPr>
          <w:rStyle w:val="18"/>
          <w:rFonts w:hint="eastAsia" w:ascii="宋体" w:hAnsi="宋体"/>
          <w:bCs/>
        </w:rPr>
        <w:t>《广东省城市绿化条例》</w:t>
      </w:r>
      <w:r>
        <w:rPr>
          <w:rStyle w:val="18"/>
          <w:rFonts w:ascii="宋体" w:hAnsi="宋体"/>
          <w:bCs/>
        </w:rPr>
        <w:t>C211.35.1</w:t>
      </w:r>
      <w:r>
        <w:tab/>
      </w:r>
      <w:r>
        <w:fldChar w:fldCharType="begin"/>
      </w:r>
      <w:r>
        <w:instrText xml:space="preserve"> PAGEREF _Toc437933034 \h </w:instrText>
      </w:r>
      <w:r>
        <w:fldChar w:fldCharType="separate"/>
      </w:r>
      <w:r>
        <w:t>152</w:t>
      </w:r>
      <w:r>
        <w:fldChar w:fldCharType="end"/>
      </w:r>
      <w:r>
        <w:fldChar w:fldCharType="end"/>
      </w:r>
    </w:p>
    <w:p>
      <w:pPr>
        <w:pStyle w:val="10"/>
        <w:rPr>
          <w:szCs w:val="24"/>
        </w:rPr>
      </w:pPr>
      <w:r>
        <w:fldChar w:fldCharType="begin"/>
      </w:r>
      <w:r>
        <w:instrText xml:space="preserve"> HYPERLINK \l "_Toc437933035" </w:instrText>
      </w:r>
      <w:r>
        <w:fldChar w:fldCharType="separate"/>
      </w:r>
      <w:r>
        <w:rPr>
          <w:rStyle w:val="18"/>
          <w:rFonts w:hint="eastAsia" w:ascii="宋体" w:hAnsi="宋体"/>
          <w:bCs/>
        </w:rPr>
        <w:t>《广东省城市绿化条例》</w:t>
      </w:r>
      <w:r>
        <w:rPr>
          <w:rStyle w:val="18"/>
          <w:rFonts w:ascii="宋体" w:hAnsi="宋体"/>
          <w:bCs/>
        </w:rPr>
        <w:t>C211.35.2</w:t>
      </w:r>
      <w:r>
        <w:tab/>
      </w:r>
      <w:r>
        <w:fldChar w:fldCharType="begin"/>
      </w:r>
      <w:r>
        <w:instrText xml:space="preserve"> PAGEREF _Toc437933035 \h </w:instrText>
      </w:r>
      <w:r>
        <w:fldChar w:fldCharType="separate"/>
      </w:r>
      <w:r>
        <w:t>153</w:t>
      </w:r>
      <w:r>
        <w:fldChar w:fldCharType="end"/>
      </w:r>
      <w:r>
        <w:fldChar w:fldCharType="end"/>
      </w:r>
    </w:p>
    <w:p>
      <w:pPr>
        <w:pStyle w:val="10"/>
        <w:rPr>
          <w:szCs w:val="24"/>
        </w:rPr>
      </w:pPr>
      <w:r>
        <w:fldChar w:fldCharType="begin"/>
      </w:r>
      <w:r>
        <w:instrText xml:space="preserve"> HYPERLINK \l "_Toc437933036" </w:instrText>
      </w:r>
      <w:r>
        <w:fldChar w:fldCharType="separate"/>
      </w:r>
      <w:r>
        <w:rPr>
          <w:rStyle w:val="18"/>
          <w:rFonts w:hint="eastAsia" w:ascii="宋体" w:hAnsi="宋体"/>
          <w:bCs/>
        </w:rPr>
        <w:t>《广东省城市绿化条例》</w:t>
      </w:r>
      <w:r>
        <w:rPr>
          <w:rStyle w:val="18"/>
          <w:rFonts w:ascii="宋体" w:hAnsi="宋体"/>
          <w:bCs/>
        </w:rPr>
        <w:t>C211.35.3</w:t>
      </w:r>
      <w:r>
        <w:tab/>
      </w:r>
      <w:r>
        <w:fldChar w:fldCharType="begin"/>
      </w:r>
      <w:r>
        <w:instrText xml:space="preserve"> PAGEREF _Toc437933036 \h </w:instrText>
      </w:r>
      <w:r>
        <w:fldChar w:fldCharType="separate"/>
      </w:r>
      <w:r>
        <w:t>154</w:t>
      </w:r>
      <w:r>
        <w:fldChar w:fldCharType="end"/>
      </w:r>
      <w:r>
        <w:fldChar w:fldCharType="end"/>
      </w:r>
    </w:p>
    <w:p>
      <w:pPr>
        <w:pStyle w:val="10"/>
        <w:rPr>
          <w:szCs w:val="24"/>
        </w:rPr>
      </w:pPr>
      <w:r>
        <w:fldChar w:fldCharType="begin"/>
      </w:r>
      <w:r>
        <w:instrText xml:space="preserve"> HYPERLINK \l "_Toc437933037" </w:instrText>
      </w:r>
      <w:r>
        <w:fldChar w:fldCharType="separate"/>
      </w:r>
      <w:r>
        <w:rPr>
          <w:rStyle w:val="18"/>
          <w:rFonts w:hint="eastAsia" w:ascii="宋体" w:hAnsi="宋体"/>
          <w:bCs/>
        </w:rPr>
        <w:t>《广东省城市绿化条例》</w:t>
      </w:r>
      <w:r>
        <w:rPr>
          <w:rStyle w:val="18"/>
          <w:rFonts w:ascii="宋体" w:hAnsi="宋体"/>
          <w:bCs/>
        </w:rPr>
        <w:t>C211.35.4</w:t>
      </w:r>
      <w:r>
        <w:tab/>
      </w:r>
      <w:r>
        <w:fldChar w:fldCharType="begin"/>
      </w:r>
      <w:r>
        <w:instrText xml:space="preserve"> PAGEREF _Toc437933037 \h </w:instrText>
      </w:r>
      <w:r>
        <w:fldChar w:fldCharType="separate"/>
      </w:r>
      <w:r>
        <w:t>155</w:t>
      </w:r>
      <w:r>
        <w:fldChar w:fldCharType="end"/>
      </w:r>
      <w:r>
        <w:fldChar w:fldCharType="end"/>
      </w:r>
    </w:p>
    <w:p>
      <w:pPr>
        <w:pStyle w:val="10"/>
        <w:rPr>
          <w:szCs w:val="24"/>
        </w:rPr>
      </w:pPr>
      <w:r>
        <w:fldChar w:fldCharType="begin"/>
      </w:r>
      <w:r>
        <w:instrText xml:space="preserve"> HYPERLINK \l "_Toc437933038" </w:instrText>
      </w:r>
      <w:r>
        <w:fldChar w:fldCharType="separate"/>
      </w:r>
      <w:r>
        <w:rPr>
          <w:rStyle w:val="18"/>
          <w:rFonts w:hint="eastAsia" w:ascii="宋体" w:hAnsi="宋体"/>
          <w:bCs/>
        </w:rPr>
        <w:t>《广东省城市绿化条例》</w:t>
      </w:r>
      <w:r>
        <w:rPr>
          <w:rStyle w:val="18"/>
          <w:rFonts w:ascii="宋体" w:hAnsi="宋体"/>
          <w:bCs/>
        </w:rPr>
        <w:t>C211.35.5</w:t>
      </w:r>
      <w:r>
        <w:tab/>
      </w:r>
      <w:r>
        <w:fldChar w:fldCharType="begin"/>
      </w:r>
      <w:r>
        <w:instrText xml:space="preserve"> PAGEREF _Toc437933038 \h </w:instrText>
      </w:r>
      <w:r>
        <w:fldChar w:fldCharType="separate"/>
      </w:r>
      <w:r>
        <w:t>156</w:t>
      </w:r>
      <w:r>
        <w:fldChar w:fldCharType="end"/>
      </w:r>
      <w:r>
        <w:fldChar w:fldCharType="end"/>
      </w:r>
    </w:p>
    <w:p>
      <w:pPr>
        <w:pStyle w:val="10"/>
        <w:rPr>
          <w:szCs w:val="24"/>
        </w:rPr>
      </w:pPr>
      <w:r>
        <w:fldChar w:fldCharType="begin"/>
      </w:r>
      <w:r>
        <w:instrText xml:space="preserve"> HYPERLINK \l "_Toc437933039" </w:instrText>
      </w:r>
      <w:r>
        <w:fldChar w:fldCharType="separate"/>
      </w:r>
      <w:r>
        <w:rPr>
          <w:rStyle w:val="18"/>
          <w:rFonts w:hint="eastAsia" w:ascii="宋体" w:hAnsi="宋体"/>
          <w:bCs/>
        </w:rPr>
        <w:t>《广东省城市绿化条例》</w:t>
      </w:r>
      <w:r>
        <w:rPr>
          <w:rStyle w:val="18"/>
          <w:rFonts w:ascii="宋体" w:hAnsi="宋体"/>
          <w:bCs/>
        </w:rPr>
        <w:t>C211.35.6</w:t>
      </w:r>
      <w:r>
        <w:tab/>
      </w:r>
      <w:r>
        <w:fldChar w:fldCharType="begin"/>
      </w:r>
      <w:r>
        <w:instrText xml:space="preserve"> PAGEREF _Toc437933039 \h </w:instrText>
      </w:r>
      <w:r>
        <w:fldChar w:fldCharType="separate"/>
      </w:r>
      <w:r>
        <w:t>157</w:t>
      </w:r>
      <w:r>
        <w:fldChar w:fldCharType="end"/>
      </w:r>
      <w:r>
        <w:fldChar w:fldCharType="end"/>
      </w:r>
    </w:p>
    <w:p>
      <w:pPr>
        <w:pStyle w:val="10"/>
        <w:rPr>
          <w:szCs w:val="24"/>
        </w:rPr>
      </w:pPr>
      <w:r>
        <w:fldChar w:fldCharType="begin"/>
      </w:r>
      <w:r>
        <w:instrText xml:space="preserve"> HYPERLINK \l "_Toc437933040" </w:instrText>
      </w:r>
      <w:r>
        <w:fldChar w:fldCharType="separate"/>
      </w:r>
      <w:r>
        <w:rPr>
          <w:rStyle w:val="18"/>
          <w:rFonts w:hint="eastAsia" w:ascii="宋体" w:hAnsi="宋体"/>
          <w:bCs/>
        </w:rPr>
        <w:t>《广东省城市绿化条例》</w:t>
      </w:r>
      <w:r>
        <w:rPr>
          <w:rStyle w:val="18"/>
          <w:rFonts w:ascii="宋体" w:hAnsi="宋体"/>
          <w:bCs/>
        </w:rPr>
        <w:t>C211.35.7</w:t>
      </w:r>
      <w:r>
        <w:tab/>
      </w:r>
      <w:r>
        <w:fldChar w:fldCharType="begin"/>
      </w:r>
      <w:r>
        <w:instrText xml:space="preserve"> PAGEREF _Toc437933040 \h </w:instrText>
      </w:r>
      <w:r>
        <w:fldChar w:fldCharType="separate"/>
      </w:r>
      <w:r>
        <w:t>158</w:t>
      </w:r>
      <w:r>
        <w:fldChar w:fldCharType="end"/>
      </w:r>
      <w:r>
        <w:fldChar w:fldCharType="end"/>
      </w:r>
    </w:p>
    <w:p>
      <w:pPr>
        <w:pStyle w:val="10"/>
        <w:rPr>
          <w:szCs w:val="24"/>
        </w:rPr>
      </w:pPr>
      <w:r>
        <w:fldChar w:fldCharType="begin"/>
      </w:r>
      <w:r>
        <w:instrText xml:space="preserve"> HYPERLINK \l "_Toc437933041" </w:instrText>
      </w:r>
      <w:r>
        <w:fldChar w:fldCharType="separate"/>
      </w:r>
      <w:r>
        <w:rPr>
          <w:rStyle w:val="18"/>
          <w:rFonts w:hint="eastAsia" w:ascii="宋体" w:hAnsi="宋体"/>
          <w:bCs/>
        </w:rPr>
        <w:t>《广东省城市绿化条例》</w:t>
      </w:r>
      <w:r>
        <w:rPr>
          <w:rStyle w:val="18"/>
          <w:rFonts w:ascii="宋体" w:hAnsi="宋体"/>
          <w:bCs/>
        </w:rPr>
        <w:t>C211.35.8</w:t>
      </w:r>
      <w:r>
        <w:tab/>
      </w:r>
      <w:r>
        <w:fldChar w:fldCharType="begin"/>
      </w:r>
      <w:r>
        <w:instrText xml:space="preserve"> PAGEREF _Toc437933041 \h </w:instrText>
      </w:r>
      <w:r>
        <w:fldChar w:fldCharType="separate"/>
      </w:r>
      <w:r>
        <w:t>159</w:t>
      </w:r>
      <w:r>
        <w:fldChar w:fldCharType="end"/>
      </w:r>
      <w:r>
        <w:fldChar w:fldCharType="end"/>
      </w:r>
    </w:p>
    <w:p>
      <w:pPr>
        <w:pStyle w:val="10"/>
        <w:rPr>
          <w:szCs w:val="24"/>
        </w:rPr>
      </w:pPr>
      <w:r>
        <w:fldChar w:fldCharType="begin"/>
      </w:r>
      <w:r>
        <w:instrText xml:space="preserve"> HYPERLINK \l "_Toc437933042" </w:instrText>
      </w:r>
      <w:r>
        <w:fldChar w:fldCharType="separate"/>
      </w:r>
      <w:r>
        <w:rPr>
          <w:rStyle w:val="18"/>
          <w:rFonts w:hint="eastAsia" w:ascii="宋体" w:hAnsi="宋体"/>
          <w:bCs/>
        </w:rPr>
        <w:t>《广东省城市绿化条例》</w:t>
      </w:r>
      <w:r>
        <w:rPr>
          <w:rStyle w:val="18"/>
          <w:rFonts w:ascii="宋体" w:hAnsi="宋体"/>
          <w:bCs/>
        </w:rPr>
        <w:t>C211.36</w:t>
      </w:r>
      <w:r>
        <w:tab/>
      </w:r>
      <w:r>
        <w:fldChar w:fldCharType="begin"/>
      </w:r>
      <w:r>
        <w:instrText xml:space="preserve"> PAGEREF _Toc437933042 \h </w:instrText>
      </w:r>
      <w:r>
        <w:fldChar w:fldCharType="separate"/>
      </w:r>
      <w:r>
        <w:t>160</w:t>
      </w:r>
      <w:r>
        <w:fldChar w:fldCharType="end"/>
      </w:r>
      <w:r>
        <w:fldChar w:fldCharType="end"/>
      </w:r>
    </w:p>
    <w:p>
      <w:pPr>
        <w:pStyle w:val="10"/>
        <w:rPr>
          <w:szCs w:val="24"/>
        </w:rPr>
      </w:pPr>
      <w:r>
        <w:fldChar w:fldCharType="begin"/>
      </w:r>
      <w:r>
        <w:instrText xml:space="preserve"> HYPERLINK \l "_Toc437933043" </w:instrText>
      </w:r>
      <w:r>
        <w:fldChar w:fldCharType="separate"/>
      </w:r>
      <w:r>
        <w:rPr>
          <w:rStyle w:val="18"/>
          <w:rFonts w:hint="eastAsia" w:ascii="宋体" w:hAnsi="宋体"/>
          <w:bCs/>
        </w:rPr>
        <w:t>《广东省城市绿化条例》</w:t>
      </w:r>
      <w:r>
        <w:rPr>
          <w:rStyle w:val="18"/>
          <w:rFonts w:ascii="宋体" w:hAnsi="宋体"/>
          <w:bCs/>
        </w:rPr>
        <w:t>C211.37</w:t>
      </w:r>
      <w:r>
        <w:tab/>
      </w:r>
      <w:r>
        <w:fldChar w:fldCharType="begin"/>
      </w:r>
      <w:r>
        <w:instrText xml:space="preserve"> PAGEREF _Toc437933043 \h </w:instrText>
      </w:r>
      <w:r>
        <w:fldChar w:fldCharType="separate"/>
      </w:r>
      <w:r>
        <w:t>161</w:t>
      </w:r>
      <w:r>
        <w:fldChar w:fldCharType="end"/>
      </w:r>
      <w:r>
        <w:fldChar w:fldCharType="end"/>
      </w:r>
    </w:p>
    <w:p>
      <w:pPr>
        <w:pStyle w:val="10"/>
        <w:rPr>
          <w:szCs w:val="24"/>
        </w:rPr>
      </w:pPr>
      <w:r>
        <w:fldChar w:fldCharType="begin"/>
      </w:r>
      <w:r>
        <w:instrText xml:space="preserve"> HYPERLINK \l "_Toc437933044" </w:instrText>
      </w:r>
      <w:r>
        <w:fldChar w:fldCharType="separate"/>
      </w:r>
      <w:r>
        <w:rPr>
          <w:rStyle w:val="18"/>
          <w:rFonts w:hint="eastAsia" w:ascii="宋体" w:hAnsi="宋体"/>
          <w:bCs/>
        </w:rPr>
        <w:t>《城镇燃气管理条例》</w:t>
      </w:r>
      <w:r>
        <w:rPr>
          <w:rStyle w:val="18"/>
          <w:rFonts w:ascii="宋体" w:hAnsi="宋体"/>
          <w:bCs/>
        </w:rPr>
        <w:t>C212.45.1</w:t>
      </w:r>
      <w:r>
        <w:tab/>
      </w:r>
      <w:r>
        <w:fldChar w:fldCharType="begin"/>
      </w:r>
      <w:r>
        <w:instrText xml:space="preserve"> PAGEREF _Toc437933044 \h </w:instrText>
      </w:r>
      <w:r>
        <w:fldChar w:fldCharType="separate"/>
      </w:r>
      <w:r>
        <w:t>162</w:t>
      </w:r>
      <w:r>
        <w:fldChar w:fldCharType="end"/>
      </w:r>
      <w:r>
        <w:fldChar w:fldCharType="end"/>
      </w:r>
    </w:p>
    <w:p>
      <w:pPr>
        <w:pStyle w:val="10"/>
        <w:rPr>
          <w:szCs w:val="24"/>
        </w:rPr>
      </w:pPr>
      <w:r>
        <w:fldChar w:fldCharType="begin"/>
      </w:r>
      <w:r>
        <w:instrText xml:space="preserve"> HYPERLINK \l "_Toc437933045" </w:instrText>
      </w:r>
      <w:r>
        <w:fldChar w:fldCharType="separate"/>
      </w:r>
      <w:r>
        <w:rPr>
          <w:rStyle w:val="18"/>
          <w:rFonts w:hint="eastAsia" w:ascii="宋体" w:hAnsi="宋体"/>
          <w:bCs/>
        </w:rPr>
        <w:t>《城镇燃气管理条例》</w:t>
      </w:r>
      <w:r>
        <w:rPr>
          <w:rStyle w:val="18"/>
          <w:rFonts w:ascii="宋体" w:hAnsi="宋体"/>
          <w:bCs/>
        </w:rPr>
        <w:t>C212.45.2</w:t>
      </w:r>
      <w:r>
        <w:tab/>
      </w:r>
      <w:r>
        <w:fldChar w:fldCharType="begin"/>
      </w:r>
      <w:r>
        <w:instrText xml:space="preserve"> PAGEREF _Toc437933045 \h </w:instrText>
      </w:r>
      <w:r>
        <w:fldChar w:fldCharType="separate"/>
      </w:r>
      <w:r>
        <w:t>163</w:t>
      </w:r>
      <w:r>
        <w:fldChar w:fldCharType="end"/>
      </w:r>
      <w:r>
        <w:fldChar w:fldCharType="end"/>
      </w:r>
    </w:p>
    <w:p>
      <w:pPr>
        <w:pStyle w:val="10"/>
        <w:rPr>
          <w:szCs w:val="24"/>
        </w:rPr>
      </w:pPr>
      <w:r>
        <w:fldChar w:fldCharType="begin"/>
      </w:r>
      <w:r>
        <w:instrText xml:space="preserve"> HYPERLINK \l "_Toc437933046" </w:instrText>
      </w:r>
      <w:r>
        <w:fldChar w:fldCharType="separate"/>
      </w:r>
      <w:r>
        <w:rPr>
          <w:rStyle w:val="18"/>
          <w:rFonts w:hint="eastAsia" w:ascii="宋体" w:hAnsi="宋体"/>
          <w:bCs/>
        </w:rPr>
        <w:t>《城镇燃气管理条例》</w:t>
      </w:r>
      <w:r>
        <w:rPr>
          <w:rStyle w:val="18"/>
          <w:rFonts w:ascii="宋体" w:hAnsi="宋体"/>
          <w:bCs/>
        </w:rPr>
        <w:t>C212.46.1</w:t>
      </w:r>
      <w:r>
        <w:tab/>
      </w:r>
      <w:r>
        <w:fldChar w:fldCharType="begin"/>
      </w:r>
      <w:r>
        <w:instrText xml:space="preserve"> PAGEREF _Toc437933046 \h </w:instrText>
      </w:r>
      <w:r>
        <w:fldChar w:fldCharType="separate"/>
      </w:r>
      <w:r>
        <w:t>164</w:t>
      </w:r>
      <w:r>
        <w:fldChar w:fldCharType="end"/>
      </w:r>
      <w:r>
        <w:fldChar w:fldCharType="end"/>
      </w:r>
    </w:p>
    <w:p>
      <w:pPr>
        <w:pStyle w:val="10"/>
        <w:rPr>
          <w:szCs w:val="24"/>
        </w:rPr>
      </w:pPr>
      <w:r>
        <w:fldChar w:fldCharType="begin"/>
      </w:r>
      <w:r>
        <w:instrText xml:space="preserve"> HYPERLINK \l "_Toc437933047" </w:instrText>
      </w:r>
      <w:r>
        <w:fldChar w:fldCharType="separate"/>
      </w:r>
      <w:r>
        <w:rPr>
          <w:rStyle w:val="18"/>
          <w:rFonts w:hint="eastAsia" w:ascii="宋体" w:hAnsi="宋体"/>
          <w:bCs/>
        </w:rPr>
        <w:t>《城镇燃气管理条例》</w:t>
      </w:r>
      <w:r>
        <w:rPr>
          <w:rStyle w:val="18"/>
          <w:rFonts w:ascii="宋体" w:hAnsi="宋体"/>
          <w:bCs/>
        </w:rPr>
        <w:t>C212.46.2</w:t>
      </w:r>
      <w:r>
        <w:tab/>
      </w:r>
      <w:r>
        <w:fldChar w:fldCharType="begin"/>
      </w:r>
      <w:r>
        <w:instrText xml:space="preserve"> PAGEREF _Toc437933047 \h </w:instrText>
      </w:r>
      <w:r>
        <w:fldChar w:fldCharType="separate"/>
      </w:r>
      <w:r>
        <w:t>165</w:t>
      </w:r>
      <w:r>
        <w:fldChar w:fldCharType="end"/>
      </w:r>
      <w:r>
        <w:fldChar w:fldCharType="end"/>
      </w:r>
    </w:p>
    <w:p>
      <w:pPr>
        <w:pStyle w:val="10"/>
        <w:rPr>
          <w:szCs w:val="24"/>
        </w:rPr>
      </w:pPr>
      <w:r>
        <w:fldChar w:fldCharType="begin"/>
      </w:r>
      <w:r>
        <w:instrText xml:space="preserve"> HYPERLINK \l "_Toc437933048" </w:instrText>
      </w:r>
      <w:r>
        <w:fldChar w:fldCharType="separate"/>
      </w:r>
      <w:r>
        <w:rPr>
          <w:rStyle w:val="18"/>
          <w:rFonts w:hint="eastAsia" w:ascii="宋体" w:hAnsi="宋体"/>
          <w:bCs/>
        </w:rPr>
        <w:t>《城镇燃气管理条例》</w:t>
      </w:r>
      <w:r>
        <w:rPr>
          <w:rStyle w:val="18"/>
          <w:rFonts w:ascii="宋体" w:hAnsi="宋体"/>
          <w:bCs/>
        </w:rPr>
        <w:t>C212.46.3</w:t>
      </w:r>
      <w:r>
        <w:tab/>
      </w:r>
      <w:r>
        <w:fldChar w:fldCharType="begin"/>
      </w:r>
      <w:r>
        <w:instrText xml:space="preserve"> PAGEREF _Toc437933048 \h </w:instrText>
      </w:r>
      <w:r>
        <w:fldChar w:fldCharType="separate"/>
      </w:r>
      <w:r>
        <w:t>166</w:t>
      </w:r>
      <w:r>
        <w:fldChar w:fldCharType="end"/>
      </w:r>
      <w:r>
        <w:fldChar w:fldCharType="end"/>
      </w:r>
    </w:p>
    <w:p>
      <w:pPr>
        <w:pStyle w:val="10"/>
        <w:rPr>
          <w:szCs w:val="24"/>
        </w:rPr>
      </w:pPr>
      <w:r>
        <w:fldChar w:fldCharType="begin"/>
      </w:r>
      <w:r>
        <w:instrText xml:space="preserve"> HYPERLINK \l "_Toc437933049" </w:instrText>
      </w:r>
      <w:r>
        <w:fldChar w:fldCharType="separate"/>
      </w:r>
      <w:r>
        <w:rPr>
          <w:rStyle w:val="18"/>
          <w:rFonts w:hint="eastAsia" w:ascii="宋体" w:hAnsi="宋体"/>
          <w:bCs/>
        </w:rPr>
        <w:t>《城镇燃气管理条例》</w:t>
      </w:r>
      <w:r>
        <w:rPr>
          <w:rStyle w:val="18"/>
          <w:rFonts w:ascii="宋体" w:hAnsi="宋体"/>
          <w:bCs/>
        </w:rPr>
        <w:t>C212.46.4</w:t>
      </w:r>
      <w:r>
        <w:tab/>
      </w:r>
      <w:r>
        <w:fldChar w:fldCharType="begin"/>
      </w:r>
      <w:r>
        <w:instrText xml:space="preserve"> PAGEREF _Toc437933049 \h </w:instrText>
      </w:r>
      <w:r>
        <w:fldChar w:fldCharType="separate"/>
      </w:r>
      <w:r>
        <w:t>167</w:t>
      </w:r>
      <w:r>
        <w:fldChar w:fldCharType="end"/>
      </w:r>
      <w:r>
        <w:fldChar w:fldCharType="end"/>
      </w:r>
    </w:p>
    <w:p>
      <w:pPr>
        <w:pStyle w:val="10"/>
        <w:rPr>
          <w:szCs w:val="24"/>
        </w:rPr>
      </w:pPr>
      <w:r>
        <w:fldChar w:fldCharType="begin"/>
      </w:r>
      <w:r>
        <w:instrText xml:space="preserve"> HYPERLINK \l "_Toc437933050" </w:instrText>
      </w:r>
      <w:r>
        <w:fldChar w:fldCharType="separate"/>
      </w:r>
      <w:r>
        <w:rPr>
          <w:rStyle w:val="18"/>
          <w:rFonts w:hint="eastAsia" w:ascii="宋体" w:hAnsi="宋体"/>
          <w:bCs/>
        </w:rPr>
        <w:t>《城镇燃气管理条例》</w:t>
      </w:r>
      <w:r>
        <w:rPr>
          <w:rStyle w:val="18"/>
          <w:rFonts w:ascii="宋体" w:hAnsi="宋体"/>
          <w:bCs/>
        </w:rPr>
        <w:t>C212.46.5</w:t>
      </w:r>
      <w:r>
        <w:tab/>
      </w:r>
      <w:r>
        <w:fldChar w:fldCharType="begin"/>
      </w:r>
      <w:r>
        <w:instrText xml:space="preserve"> PAGEREF _Toc437933050 \h </w:instrText>
      </w:r>
      <w:r>
        <w:fldChar w:fldCharType="separate"/>
      </w:r>
      <w:r>
        <w:t>168</w:t>
      </w:r>
      <w:r>
        <w:fldChar w:fldCharType="end"/>
      </w:r>
      <w:r>
        <w:fldChar w:fldCharType="end"/>
      </w:r>
    </w:p>
    <w:p>
      <w:pPr>
        <w:pStyle w:val="10"/>
        <w:rPr>
          <w:szCs w:val="24"/>
        </w:rPr>
      </w:pPr>
      <w:r>
        <w:fldChar w:fldCharType="begin"/>
      </w:r>
      <w:r>
        <w:instrText xml:space="preserve"> HYPERLINK \l "_Toc437933051" </w:instrText>
      </w:r>
      <w:r>
        <w:fldChar w:fldCharType="separate"/>
      </w:r>
      <w:r>
        <w:rPr>
          <w:rStyle w:val="18"/>
          <w:rFonts w:hint="eastAsia" w:ascii="宋体" w:hAnsi="宋体"/>
          <w:bCs/>
        </w:rPr>
        <w:t>《城镇燃气管理条例》</w:t>
      </w:r>
      <w:r>
        <w:rPr>
          <w:rStyle w:val="18"/>
          <w:rFonts w:ascii="宋体" w:hAnsi="宋体"/>
          <w:bCs/>
        </w:rPr>
        <w:t>C212.46.6</w:t>
      </w:r>
      <w:r>
        <w:tab/>
      </w:r>
      <w:r>
        <w:fldChar w:fldCharType="begin"/>
      </w:r>
      <w:r>
        <w:instrText xml:space="preserve"> PAGEREF _Toc437933051 \h </w:instrText>
      </w:r>
      <w:r>
        <w:fldChar w:fldCharType="separate"/>
      </w:r>
      <w:r>
        <w:t>169</w:t>
      </w:r>
      <w:r>
        <w:fldChar w:fldCharType="end"/>
      </w:r>
      <w:r>
        <w:fldChar w:fldCharType="end"/>
      </w:r>
    </w:p>
    <w:p>
      <w:pPr>
        <w:pStyle w:val="10"/>
        <w:rPr>
          <w:szCs w:val="24"/>
        </w:rPr>
      </w:pPr>
      <w:r>
        <w:fldChar w:fldCharType="begin"/>
      </w:r>
      <w:r>
        <w:instrText xml:space="preserve"> HYPERLINK \l "_Toc437933052" </w:instrText>
      </w:r>
      <w:r>
        <w:fldChar w:fldCharType="separate"/>
      </w:r>
      <w:r>
        <w:rPr>
          <w:rStyle w:val="18"/>
          <w:rFonts w:hint="eastAsia" w:ascii="宋体" w:hAnsi="宋体"/>
          <w:bCs/>
        </w:rPr>
        <w:t>《城镇燃气管理条例》</w:t>
      </w:r>
      <w:r>
        <w:rPr>
          <w:rStyle w:val="18"/>
          <w:rFonts w:ascii="宋体" w:hAnsi="宋体"/>
          <w:bCs/>
        </w:rPr>
        <w:t>C212.46.7</w:t>
      </w:r>
      <w:r>
        <w:tab/>
      </w:r>
      <w:r>
        <w:fldChar w:fldCharType="begin"/>
      </w:r>
      <w:r>
        <w:instrText xml:space="preserve"> PAGEREF _Toc437933052 \h </w:instrText>
      </w:r>
      <w:r>
        <w:fldChar w:fldCharType="separate"/>
      </w:r>
      <w:r>
        <w:t>170</w:t>
      </w:r>
      <w:r>
        <w:fldChar w:fldCharType="end"/>
      </w:r>
      <w:r>
        <w:fldChar w:fldCharType="end"/>
      </w:r>
    </w:p>
    <w:p>
      <w:pPr>
        <w:pStyle w:val="10"/>
        <w:rPr>
          <w:szCs w:val="24"/>
        </w:rPr>
      </w:pPr>
      <w:r>
        <w:fldChar w:fldCharType="begin"/>
      </w:r>
      <w:r>
        <w:instrText xml:space="preserve"> HYPERLINK \l "_Toc437933053" </w:instrText>
      </w:r>
      <w:r>
        <w:fldChar w:fldCharType="separate"/>
      </w:r>
      <w:r>
        <w:rPr>
          <w:rStyle w:val="18"/>
          <w:rFonts w:hint="eastAsia" w:ascii="宋体" w:hAnsi="宋体"/>
          <w:bCs/>
        </w:rPr>
        <w:t>《城镇燃气管理条例》</w:t>
      </w:r>
      <w:r>
        <w:rPr>
          <w:rStyle w:val="18"/>
          <w:rFonts w:ascii="宋体" w:hAnsi="宋体"/>
          <w:bCs/>
        </w:rPr>
        <w:t>C212.47</w:t>
      </w:r>
      <w:r>
        <w:tab/>
      </w:r>
      <w:r>
        <w:fldChar w:fldCharType="begin"/>
      </w:r>
      <w:r>
        <w:instrText xml:space="preserve"> PAGEREF _Toc437933053 \h </w:instrText>
      </w:r>
      <w:r>
        <w:fldChar w:fldCharType="separate"/>
      </w:r>
      <w:r>
        <w:t>171</w:t>
      </w:r>
      <w:r>
        <w:fldChar w:fldCharType="end"/>
      </w:r>
      <w:r>
        <w:fldChar w:fldCharType="end"/>
      </w:r>
    </w:p>
    <w:p>
      <w:pPr>
        <w:pStyle w:val="10"/>
        <w:rPr>
          <w:szCs w:val="24"/>
        </w:rPr>
      </w:pPr>
      <w:r>
        <w:fldChar w:fldCharType="begin"/>
      </w:r>
      <w:r>
        <w:instrText xml:space="preserve"> HYPERLINK \l "_Toc437933054" </w:instrText>
      </w:r>
      <w:r>
        <w:fldChar w:fldCharType="separate"/>
      </w:r>
      <w:r>
        <w:rPr>
          <w:rStyle w:val="18"/>
          <w:rFonts w:hint="eastAsia" w:ascii="宋体" w:hAnsi="宋体"/>
          <w:bCs/>
        </w:rPr>
        <w:t>《城镇燃气管理条例》</w:t>
      </w:r>
      <w:r>
        <w:rPr>
          <w:rStyle w:val="18"/>
          <w:rFonts w:ascii="宋体" w:hAnsi="宋体"/>
          <w:bCs/>
        </w:rPr>
        <w:t>C212.48.1</w:t>
      </w:r>
      <w:r>
        <w:tab/>
      </w:r>
      <w:r>
        <w:fldChar w:fldCharType="begin"/>
      </w:r>
      <w:r>
        <w:instrText xml:space="preserve"> PAGEREF _Toc437933054 \h </w:instrText>
      </w:r>
      <w:r>
        <w:fldChar w:fldCharType="separate"/>
      </w:r>
      <w:r>
        <w:t>172</w:t>
      </w:r>
      <w:r>
        <w:fldChar w:fldCharType="end"/>
      </w:r>
      <w:r>
        <w:fldChar w:fldCharType="end"/>
      </w:r>
    </w:p>
    <w:p>
      <w:pPr>
        <w:pStyle w:val="10"/>
        <w:rPr>
          <w:szCs w:val="24"/>
        </w:rPr>
      </w:pPr>
      <w:r>
        <w:fldChar w:fldCharType="begin"/>
      </w:r>
      <w:r>
        <w:instrText xml:space="preserve"> HYPERLINK \l "_Toc437933055" </w:instrText>
      </w:r>
      <w:r>
        <w:fldChar w:fldCharType="separate"/>
      </w:r>
      <w:r>
        <w:rPr>
          <w:rStyle w:val="18"/>
          <w:rFonts w:hint="eastAsia" w:ascii="宋体" w:hAnsi="宋体"/>
          <w:bCs/>
        </w:rPr>
        <w:t>《城镇燃气管理条例》</w:t>
      </w:r>
      <w:r>
        <w:rPr>
          <w:rStyle w:val="18"/>
          <w:rFonts w:ascii="宋体" w:hAnsi="宋体"/>
          <w:bCs/>
        </w:rPr>
        <w:t>C212.48.2</w:t>
      </w:r>
      <w:r>
        <w:tab/>
      </w:r>
      <w:r>
        <w:fldChar w:fldCharType="begin"/>
      </w:r>
      <w:r>
        <w:instrText xml:space="preserve"> PAGEREF _Toc437933055 \h </w:instrText>
      </w:r>
      <w:r>
        <w:fldChar w:fldCharType="separate"/>
      </w:r>
      <w:r>
        <w:t>173</w:t>
      </w:r>
      <w:r>
        <w:fldChar w:fldCharType="end"/>
      </w:r>
      <w:r>
        <w:fldChar w:fldCharType="end"/>
      </w:r>
    </w:p>
    <w:p>
      <w:pPr>
        <w:pStyle w:val="10"/>
        <w:rPr>
          <w:szCs w:val="24"/>
        </w:rPr>
      </w:pPr>
      <w:r>
        <w:fldChar w:fldCharType="begin"/>
      </w:r>
      <w:r>
        <w:instrText xml:space="preserve"> HYPERLINK \l "_Toc437933056" </w:instrText>
      </w:r>
      <w:r>
        <w:fldChar w:fldCharType="separate"/>
      </w:r>
      <w:r>
        <w:rPr>
          <w:rStyle w:val="18"/>
          <w:rFonts w:hint="eastAsia" w:ascii="宋体" w:hAnsi="宋体"/>
          <w:bCs/>
        </w:rPr>
        <w:t>《城镇燃气管理条例》</w:t>
      </w:r>
      <w:r>
        <w:rPr>
          <w:rStyle w:val="18"/>
          <w:rFonts w:ascii="宋体" w:hAnsi="宋体"/>
          <w:bCs/>
        </w:rPr>
        <w:t>C212.48.3</w:t>
      </w:r>
      <w:r>
        <w:tab/>
      </w:r>
      <w:r>
        <w:fldChar w:fldCharType="begin"/>
      </w:r>
      <w:r>
        <w:instrText xml:space="preserve"> PAGEREF _Toc437933056 \h </w:instrText>
      </w:r>
      <w:r>
        <w:fldChar w:fldCharType="separate"/>
      </w:r>
      <w:r>
        <w:t>174</w:t>
      </w:r>
      <w:r>
        <w:fldChar w:fldCharType="end"/>
      </w:r>
      <w:r>
        <w:fldChar w:fldCharType="end"/>
      </w:r>
    </w:p>
    <w:p>
      <w:pPr>
        <w:pStyle w:val="10"/>
        <w:rPr>
          <w:szCs w:val="24"/>
        </w:rPr>
      </w:pPr>
      <w:r>
        <w:fldChar w:fldCharType="begin"/>
      </w:r>
      <w:r>
        <w:instrText xml:space="preserve"> HYPERLINK \l "_Toc437933057" </w:instrText>
      </w:r>
      <w:r>
        <w:fldChar w:fldCharType="separate"/>
      </w:r>
      <w:r>
        <w:rPr>
          <w:rStyle w:val="18"/>
          <w:rFonts w:hint="eastAsia" w:ascii="宋体" w:hAnsi="宋体"/>
          <w:bCs/>
        </w:rPr>
        <w:t>《城镇燃气管理条例》</w:t>
      </w:r>
      <w:r>
        <w:rPr>
          <w:rStyle w:val="18"/>
          <w:rFonts w:ascii="宋体" w:hAnsi="宋体"/>
          <w:bCs/>
        </w:rPr>
        <w:t>C212.49.1</w:t>
      </w:r>
      <w:r>
        <w:tab/>
      </w:r>
      <w:r>
        <w:fldChar w:fldCharType="begin"/>
      </w:r>
      <w:r>
        <w:instrText xml:space="preserve"> PAGEREF _Toc437933057 \h </w:instrText>
      </w:r>
      <w:r>
        <w:fldChar w:fldCharType="separate"/>
      </w:r>
      <w:r>
        <w:t>175</w:t>
      </w:r>
      <w:r>
        <w:fldChar w:fldCharType="end"/>
      </w:r>
      <w:r>
        <w:fldChar w:fldCharType="end"/>
      </w:r>
    </w:p>
    <w:p>
      <w:pPr>
        <w:pStyle w:val="10"/>
        <w:rPr>
          <w:szCs w:val="24"/>
        </w:rPr>
      </w:pPr>
      <w:r>
        <w:fldChar w:fldCharType="begin"/>
      </w:r>
      <w:r>
        <w:instrText xml:space="preserve"> HYPERLINK \l "_Toc437933058" </w:instrText>
      </w:r>
      <w:r>
        <w:fldChar w:fldCharType="separate"/>
      </w:r>
      <w:r>
        <w:rPr>
          <w:rStyle w:val="18"/>
          <w:rFonts w:hint="eastAsia" w:ascii="宋体" w:hAnsi="宋体"/>
          <w:bCs/>
        </w:rPr>
        <w:t>《城镇燃气管理条例》</w:t>
      </w:r>
      <w:r>
        <w:rPr>
          <w:rStyle w:val="18"/>
          <w:rFonts w:ascii="宋体" w:hAnsi="宋体"/>
          <w:bCs/>
        </w:rPr>
        <w:t>C212.49.2</w:t>
      </w:r>
      <w:r>
        <w:tab/>
      </w:r>
      <w:r>
        <w:fldChar w:fldCharType="begin"/>
      </w:r>
      <w:r>
        <w:instrText xml:space="preserve"> PAGEREF _Toc437933058 \h </w:instrText>
      </w:r>
      <w:r>
        <w:fldChar w:fldCharType="separate"/>
      </w:r>
      <w:r>
        <w:t>176</w:t>
      </w:r>
      <w:r>
        <w:fldChar w:fldCharType="end"/>
      </w:r>
      <w:r>
        <w:fldChar w:fldCharType="end"/>
      </w:r>
    </w:p>
    <w:p>
      <w:pPr>
        <w:pStyle w:val="10"/>
        <w:rPr>
          <w:szCs w:val="24"/>
        </w:rPr>
      </w:pPr>
      <w:r>
        <w:fldChar w:fldCharType="begin"/>
      </w:r>
      <w:r>
        <w:instrText xml:space="preserve"> HYPERLINK \l "_Toc437933059" </w:instrText>
      </w:r>
      <w:r>
        <w:fldChar w:fldCharType="separate"/>
      </w:r>
      <w:r>
        <w:rPr>
          <w:rStyle w:val="18"/>
          <w:rFonts w:hint="eastAsia" w:ascii="宋体" w:hAnsi="宋体"/>
          <w:bCs/>
        </w:rPr>
        <w:t>《城镇燃气管理条例》</w:t>
      </w:r>
      <w:r>
        <w:rPr>
          <w:rStyle w:val="18"/>
          <w:rFonts w:ascii="宋体" w:hAnsi="宋体"/>
          <w:bCs/>
        </w:rPr>
        <w:t>C212.49.3</w:t>
      </w:r>
      <w:r>
        <w:tab/>
      </w:r>
      <w:r>
        <w:fldChar w:fldCharType="begin"/>
      </w:r>
      <w:r>
        <w:instrText xml:space="preserve"> PAGEREF _Toc437933059 \h </w:instrText>
      </w:r>
      <w:r>
        <w:fldChar w:fldCharType="separate"/>
      </w:r>
      <w:r>
        <w:t>177</w:t>
      </w:r>
      <w:r>
        <w:fldChar w:fldCharType="end"/>
      </w:r>
      <w:r>
        <w:fldChar w:fldCharType="end"/>
      </w:r>
    </w:p>
    <w:p>
      <w:pPr>
        <w:pStyle w:val="10"/>
        <w:rPr>
          <w:szCs w:val="24"/>
        </w:rPr>
      </w:pPr>
      <w:r>
        <w:fldChar w:fldCharType="begin"/>
      </w:r>
      <w:r>
        <w:instrText xml:space="preserve"> HYPERLINK \l "_Toc437933060" </w:instrText>
      </w:r>
      <w:r>
        <w:fldChar w:fldCharType="separate"/>
      </w:r>
      <w:r>
        <w:rPr>
          <w:rStyle w:val="18"/>
          <w:rFonts w:hint="eastAsia" w:ascii="宋体" w:hAnsi="宋体"/>
          <w:bCs/>
        </w:rPr>
        <w:t>《城镇燃气管理条例》</w:t>
      </w:r>
      <w:r>
        <w:rPr>
          <w:rStyle w:val="18"/>
          <w:rFonts w:ascii="宋体" w:hAnsi="宋体"/>
          <w:bCs/>
        </w:rPr>
        <w:t>C212.49.4</w:t>
      </w:r>
      <w:r>
        <w:tab/>
      </w:r>
      <w:r>
        <w:fldChar w:fldCharType="begin"/>
      </w:r>
      <w:r>
        <w:instrText xml:space="preserve"> PAGEREF _Toc437933060 \h </w:instrText>
      </w:r>
      <w:r>
        <w:fldChar w:fldCharType="separate"/>
      </w:r>
      <w:r>
        <w:t>178</w:t>
      </w:r>
      <w:r>
        <w:fldChar w:fldCharType="end"/>
      </w:r>
      <w:r>
        <w:fldChar w:fldCharType="end"/>
      </w:r>
    </w:p>
    <w:p>
      <w:pPr>
        <w:pStyle w:val="10"/>
        <w:rPr>
          <w:szCs w:val="24"/>
        </w:rPr>
      </w:pPr>
      <w:r>
        <w:fldChar w:fldCharType="begin"/>
      </w:r>
      <w:r>
        <w:instrText xml:space="preserve"> HYPERLINK \l "_Toc437933061" </w:instrText>
      </w:r>
      <w:r>
        <w:fldChar w:fldCharType="separate"/>
      </w:r>
      <w:r>
        <w:rPr>
          <w:rStyle w:val="18"/>
          <w:rFonts w:hint="eastAsia" w:ascii="宋体" w:hAnsi="宋体"/>
          <w:bCs/>
        </w:rPr>
        <w:t>《城镇燃气管理条例》</w:t>
      </w:r>
      <w:r>
        <w:rPr>
          <w:rStyle w:val="18"/>
          <w:rFonts w:ascii="宋体" w:hAnsi="宋体"/>
          <w:bCs/>
        </w:rPr>
        <w:t>C212.49.5</w:t>
      </w:r>
      <w:r>
        <w:tab/>
      </w:r>
      <w:r>
        <w:fldChar w:fldCharType="begin"/>
      </w:r>
      <w:r>
        <w:instrText xml:space="preserve"> PAGEREF _Toc437933061 \h </w:instrText>
      </w:r>
      <w:r>
        <w:fldChar w:fldCharType="separate"/>
      </w:r>
      <w:r>
        <w:t>179</w:t>
      </w:r>
      <w:r>
        <w:fldChar w:fldCharType="end"/>
      </w:r>
      <w:r>
        <w:fldChar w:fldCharType="end"/>
      </w:r>
    </w:p>
    <w:p>
      <w:pPr>
        <w:pStyle w:val="10"/>
        <w:rPr>
          <w:szCs w:val="24"/>
        </w:rPr>
      </w:pPr>
      <w:r>
        <w:fldChar w:fldCharType="begin"/>
      </w:r>
      <w:r>
        <w:instrText xml:space="preserve"> HYPERLINK \l "_Toc437933062" </w:instrText>
      </w:r>
      <w:r>
        <w:fldChar w:fldCharType="separate"/>
      </w:r>
      <w:r>
        <w:rPr>
          <w:rStyle w:val="18"/>
          <w:rFonts w:hint="eastAsia" w:ascii="宋体" w:hAnsi="宋体"/>
          <w:bCs/>
        </w:rPr>
        <w:t>《城镇燃气管理条例》</w:t>
      </w:r>
      <w:r>
        <w:rPr>
          <w:rStyle w:val="18"/>
          <w:rFonts w:ascii="宋体" w:hAnsi="宋体"/>
          <w:bCs/>
        </w:rPr>
        <w:t>C212.49.6</w:t>
      </w:r>
      <w:r>
        <w:tab/>
      </w:r>
      <w:r>
        <w:fldChar w:fldCharType="begin"/>
      </w:r>
      <w:r>
        <w:instrText xml:space="preserve"> PAGEREF _Toc437933062 \h </w:instrText>
      </w:r>
      <w:r>
        <w:fldChar w:fldCharType="separate"/>
      </w:r>
      <w:r>
        <w:t>180</w:t>
      </w:r>
      <w:r>
        <w:fldChar w:fldCharType="end"/>
      </w:r>
      <w:r>
        <w:fldChar w:fldCharType="end"/>
      </w:r>
    </w:p>
    <w:p>
      <w:pPr>
        <w:pStyle w:val="10"/>
        <w:rPr>
          <w:szCs w:val="24"/>
        </w:rPr>
      </w:pPr>
      <w:r>
        <w:fldChar w:fldCharType="begin"/>
      </w:r>
      <w:r>
        <w:instrText xml:space="preserve"> HYPERLINK \l "_Toc437933063" </w:instrText>
      </w:r>
      <w:r>
        <w:fldChar w:fldCharType="separate"/>
      </w:r>
      <w:r>
        <w:rPr>
          <w:rStyle w:val="18"/>
          <w:rFonts w:hint="eastAsia" w:ascii="宋体" w:hAnsi="宋体"/>
          <w:bCs/>
        </w:rPr>
        <w:t>《城镇燃气管理条例》</w:t>
      </w:r>
      <w:r>
        <w:rPr>
          <w:rStyle w:val="18"/>
          <w:rFonts w:ascii="宋体" w:hAnsi="宋体"/>
          <w:bCs/>
        </w:rPr>
        <w:t>C212.49.7</w:t>
      </w:r>
      <w:r>
        <w:tab/>
      </w:r>
      <w:r>
        <w:fldChar w:fldCharType="begin"/>
      </w:r>
      <w:r>
        <w:instrText xml:space="preserve"> PAGEREF _Toc437933063 \h </w:instrText>
      </w:r>
      <w:r>
        <w:fldChar w:fldCharType="separate"/>
      </w:r>
      <w:r>
        <w:t>181</w:t>
      </w:r>
      <w:r>
        <w:fldChar w:fldCharType="end"/>
      </w:r>
      <w:r>
        <w:fldChar w:fldCharType="end"/>
      </w:r>
    </w:p>
    <w:p>
      <w:pPr>
        <w:pStyle w:val="10"/>
        <w:rPr>
          <w:szCs w:val="24"/>
        </w:rPr>
      </w:pPr>
      <w:r>
        <w:fldChar w:fldCharType="begin"/>
      </w:r>
      <w:r>
        <w:instrText xml:space="preserve"> HYPERLINK \l "_Toc437933064" </w:instrText>
      </w:r>
      <w:r>
        <w:fldChar w:fldCharType="separate"/>
      </w:r>
      <w:r>
        <w:rPr>
          <w:rStyle w:val="18"/>
          <w:rFonts w:hint="eastAsia" w:ascii="宋体" w:hAnsi="宋体"/>
          <w:bCs/>
        </w:rPr>
        <w:t>《城镇燃气管理条例》</w:t>
      </w:r>
      <w:r>
        <w:rPr>
          <w:rStyle w:val="18"/>
          <w:rFonts w:ascii="宋体" w:hAnsi="宋体"/>
          <w:bCs/>
        </w:rPr>
        <w:t>C212.49.8</w:t>
      </w:r>
      <w:r>
        <w:tab/>
      </w:r>
      <w:r>
        <w:fldChar w:fldCharType="begin"/>
      </w:r>
      <w:r>
        <w:instrText xml:space="preserve"> PAGEREF _Toc437933064 \h </w:instrText>
      </w:r>
      <w:r>
        <w:fldChar w:fldCharType="separate"/>
      </w:r>
      <w:r>
        <w:t>182</w:t>
      </w:r>
      <w:r>
        <w:fldChar w:fldCharType="end"/>
      </w:r>
      <w:r>
        <w:fldChar w:fldCharType="end"/>
      </w:r>
    </w:p>
    <w:p>
      <w:pPr>
        <w:pStyle w:val="10"/>
        <w:rPr>
          <w:szCs w:val="24"/>
        </w:rPr>
      </w:pPr>
      <w:r>
        <w:fldChar w:fldCharType="begin"/>
      </w:r>
      <w:r>
        <w:instrText xml:space="preserve"> HYPERLINK \l "_Toc437933065" </w:instrText>
      </w:r>
      <w:r>
        <w:fldChar w:fldCharType="separate"/>
      </w:r>
      <w:r>
        <w:rPr>
          <w:rStyle w:val="18"/>
          <w:rFonts w:hint="eastAsia" w:ascii="宋体" w:hAnsi="宋体"/>
          <w:bCs/>
        </w:rPr>
        <w:t>《城镇燃气管理条例》</w:t>
      </w:r>
      <w:r>
        <w:rPr>
          <w:rStyle w:val="18"/>
          <w:rFonts w:ascii="宋体" w:hAnsi="宋体"/>
          <w:bCs/>
        </w:rPr>
        <w:t>C212.50.1</w:t>
      </w:r>
      <w:r>
        <w:tab/>
      </w:r>
      <w:r>
        <w:fldChar w:fldCharType="begin"/>
      </w:r>
      <w:r>
        <w:instrText xml:space="preserve"> PAGEREF _Toc437933065 \h </w:instrText>
      </w:r>
      <w:r>
        <w:fldChar w:fldCharType="separate"/>
      </w:r>
      <w:r>
        <w:t>183</w:t>
      </w:r>
      <w:r>
        <w:fldChar w:fldCharType="end"/>
      </w:r>
      <w:r>
        <w:fldChar w:fldCharType="end"/>
      </w:r>
    </w:p>
    <w:p>
      <w:pPr>
        <w:pStyle w:val="10"/>
        <w:rPr>
          <w:szCs w:val="24"/>
        </w:rPr>
      </w:pPr>
      <w:r>
        <w:fldChar w:fldCharType="begin"/>
      </w:r>
      <w:r>
        <w:instrText xml:space="preserve"> HYPERLINK \l "_Toc437933066" </w:instrText>
      </w:r>
      <w:r>
        <w:fldChar w:fldCharType="separate"/>
      </w:r>
      <w:r>
        <w:rPr>
          <w:rStyle w:val="18"/>
          <w:rFonts w:hint="eastAsia" w:ascii="宋体" w:hAnsi="宋体"/>
          <w:bCs/>
        </w:rPr>
        <w:t>《城镇燃气管理条例》</w:t>
      </w:r>
      <w:r>
        <w:rPr>
          <w:rStyle w:val="18"/>
          <w:rFonts w:ascii="宋体" w:hAnsi="宋体"/>
          <w:bCs/>
        </w:rPr>
        <w:t>C212.50.2</w:t>
      </w:r>
      <w:r>
        <w:tab/>
      </w:r>
      <w:r>
        <w:fldChar w:fldCharType="begin"/>
      </w:r>
      <w:r>
        <w:instrText xml:space="preserve"> PAGEREF _Toc437933066 \h </w:instrText>
      </w:r>
      <w:r>
        <w:fldChar w:fldCharType="separate"/>
      </w:r>
      <w:r>
        <w:t>184</w:t>
      </w:r>
      <w:r>
        <w:fldChar w:fldCharType="end"/>
      </w:r>
      <w:r>
        <w:fldChar w:fldCharType="end"/>
      </w:r>
    </w:p>
    <w:p>
      <w:pPr>
        <w:pStyle w:val="10"/>
        <w:rPr>
          <w:szCs w:val="24"/>
        </w:rPr>
      </w:pPr>
      <w:r>
        <w:fldChar w:fldCharType="begin"/>
      </w:r>
      <w:r>
        <w:instrText xml:space="preserve"> HYPERLINK \l "_Toc437933067" </w:instrText>
      </w:r>
      <w:r>
        <w:fldChar w:fldCharType="separate"/>
      </w:r>
      <w:r>
        <w:rPr>
          <w:rStyle w:val="18"/>
          <w:rFonts w:hint="eastAsia" w:ascii="宋体" w:hAnsi="宋体"/>
          <w:bCs/>
        </w:rPr>
        <w:t>《城镇燃气管理条例》</w:t>
      </w:r>
      <w:r>
        <w:rPr>
          <w:rStyle w:val="18"/>
          <w:rFonts w:ascii="宋体" w:hAnsi="宋体"/>
          <w:bCs/>
        </w:rPr>
        <w:t>C212.50.3</w:t>
      </w:r>
      <w:r>
        <w:tab/>
      </w:r>
      <w:r>
        <w:fldChar w:fldCharType="begin"/>
      </w:r>
      <w:r>
        <w:instrText xml:space="preserve"> PAGEREF _Toc437933067 \h </w:instrText>
      </w:r>
      <w:r>
        <w:fldChar w:fldCharType="separate"/>
      </w:r>
      <w:r>
        <w:t>185</w:t>
      </w:r>
      <w:r>
        <w:fldChar w:fldCharType="end"/>
      </w:r>
      <w:r>
        <w:fldChar w:fldCharType="end"/>
      </w:r>
    </w:p>
    <w:p>
      <w:pPr>
        <w:pStyle w:val="10"/>
        <w:rPr>
          <w:szCs w:val="24"/>
        </w:rPr>
      </w:pPr>
      <w:r>
        <w:fldChar w:fldCharType="begin"/>
      </w:r>
      <w:r>
        <w:instrText xml:space="preserve"> HYPERLINK \l "_Toc437933068" </w:instrText>
      </w:r>
      <w:r>
        <w:fldChar w:fldCharType="separate"/>
      </w:r>
      <w:r>
        <w:rPr>
          <w:rStyle w:val="18"/>
          <w:rFonts w:hint="eastAsia" w:ascii="宋体" w:hAnsi="宋体"/>
          <w:bCs/>
        </w:rPr>
        <w:t>《城镇燃气管理条例》</w:t>
      </w:r>
      <w:r>
        <w:rPr>
          <w:rStyle w:val="18"/>
          <w:rFonts w:ascii="宋体" w:hAnsi="宋体"/>
          <w:bCs/>
        </w:rPr>
        <w:t>C212.50.4</w:t>
      </w:r>
      <w:r>
        <w:tab/>
      </w:r>
      <w:r>
        <w:fldChar w:fldCharType="begin"/>
      </w:r>
      <w:r>
        <w:instrText xml:space="preserve"> PAGEREF _Toc437933068 \h </w:instrText>
      </w:r>
      <w:r>
        <w:fldChar w:fldCharType="separate"/>
      </w:r>
      <w:r>
        <w:t>186</w:t>
      </w:r>
      <w:r>
        <w:fldChar w:fldCharType="end"/>
      </w:r>
      <w:r>
        <w:fldChar w:fldCharType="end"/>
      </w:r>
    </w:p>
    <w:p>
      <w:pPr>
        <w:pStyle w:val="10"/>
        <w:rPr>
          <w:szCs w:val="24"/>
        </w:rPr>
      </w:pPr>
      <w:r>
        <w:fldChar w:fldCharType="begin"/>
      </w:r>
      <w:r>
        <w:instrText xml:space="preserve"> HYPERLINK \l "_Toc437933069" </w:instrText>
      </w:r>
      <w:r>
        <w:fldChar w:fldCharType="separate"/>
      </w:r>
      <w:r>
        <w:rPr>
          <w:rStyle w:val="18"/>
          <w:rFonts w:hint="eastAsia" w:ascii="宋体" w:hAnsi="宋体"/>
          <w:bCs/>
        </w:rPr>
        <w:t>《城镇燃气管理条例》</w:t>
      </w:r>
      <w:r>
        <w:rPr>
          <w:rStyle w:val="18"/>
          <w:rFonts w:ascii="宋体" w:hAnsi="宋体"/>
          <w:bCs/>
        </w:rPr>
        <w:t>C212.51.1</w:t>
      </w:r>
      <w:r>
        <w:tab/>
      </w:r>
      <w:r>
        <w:fldChar w:fldCharType="begin"/>
      </w:r>
      <w:r>
        <w:instrText xml:space="preserve"> PAGEREF _Toc437933069 \h </w:instrText>
      </w:r>
      <w:r>
        <w:fldChar w:fldCharType="separate"/>
      </w:r>
      <w:r>
        <w:t>187</w:t>
      </w:r>
      <w:r>
        <w:fldChar w:fldCharType="end"/>
      </w:r>
      <w:r>
        <w:fldChar w:fldCharType="end"/>
      </w:r>
    </w:p>
    <w:p>
      <w:pPr>
        <w:pStyle w:val="10"/>
        <w:rPr>
          <w:szCs w:val="24"/>
        </w:rPr>
      </w:pPr>
      <w:r>
        <w:fldChar w:fldCharType="begin"/>
      </w:r>
      <w:r>
        <w:instrText xml:space="preserve"> HYPERLINK \l "_Toc437933070" </w:instrText>
      </w:r>
      <w:r>
        <w:fldChar w:fldCharType="separate"/>
      </w:r>
      <w:r>
        <w:rPr>
          <w:rStyle w:val="18"/>
          <w:rFonts w:hint="eastAsia" w:ascii="宋体" w:hAnsi="宋体"/>
          <w:bCs/>
        </w:rPr>
        <w:t>《城镇燃气管理条例》</w:t>
      </w:r>
      <w:r>
        <w:rPr>
          <w:rStyle w:val="18"/>
          <w:rFonts w:ascii="宋体" w:hAnsi="宋体"/>
          <w:bCs/>
        </w:rPr>
        <w:t>C212.51.2</w:t>
      </w:r>
      <w:r>
        <w:tab/>
      </w:r>
      <w:r>
        <w:fldChar w:fldCharType="begin"/>
      </w:r>
      <w:r>
        <w:instrText xml:space="preserve"> PAGEREF _Toc437933070 \h </w:instrText>
      </w:r>
      <w:r>
        <w:fldChar w:fldCharType="separate"/>
      </w:r>
      <w:r>
        <w:t>188</w:t>
      </w:r>
      <w:r>
        <w:fldChar w:fldCharType="end"/>
      </w:r>
      <w:r>
        <w:fldChar w:fldCharType="end"/>
      </w:r>
    </w:p>
    <w:p>
      <w:pPr>
        <w:pStyle w:val="10"/>
        <w:rPr>
          <w:szCs w:val="24"/>
        </w:rPr>
      </w:pPr>
      <w:r>
        <w:fldChar w:fldCharType="begin"/>
      </w:r>
      <w:r>
        <w:instrText xml:space="preserve"> HYPERLINK \l "_Toc437933071" </w:instrText>
      </w:r>
      <w:r>
        <w:fldChar w:fldCharType="separate"/>
      </w:r>
      <w:r>
        <w:rPr>
          <w:rStyle w:val="18"/>
          <w:rFonts w:hint="eastAsia" w:ascii="宋体" w:hAnsi="宋体"/>
          <w:bCs/>
        </w:rPr>
        <w:t>《城镇燃气管理条例》</w:t>
      </w:r>
      <w:r>
        <w:rPr>
          <w:rStyle w:val="18"/>
          <w:rFonts w:ascii="宋体" w:hAnsi="宋体"/>
          <w:bCs/>
        </w:rPr>
        <w:t>C212.52</w:t>
      </w:r>
      <w:r>
        <w:tab/>
      </w:r>
      <w:r>
        <w:fldChar w:fldCharType="begin"/>
      </w:r>
      <w:r>
        <w:instrText xml:space="preserve"> PAGEREF _Toc437933071 \h </w:instrText>
      </w:r>
      <w:r>
        <w:fldChar w:fldCharType="separate"/>
      </w:r>
      <w:r>
        <w:t>189</w:t>
      </w:r>
      <w:r>
        <w:fldChar w:fldCharType="end"/>
      </w:r>
      <w:r>
        <w:fldChar w:fldCharType="end"/>
      </w:r>
    </w:p>
    <w:p>
      <w:pPr>
        <w:pStyle w:val="10"/>
        <w:rPr>
          <w:szCs w:val="24"/>
        </w:rPr>
      </w:pPr>
      <w:r>
        <w:fldChar w:fldCharType="begin"/>
      </w:r>
      <w:r>
        <w:instrText xml:space="preserve"> HYPERLINK \l "_Toc437933072" </w:instrText>
      </w:r>
      <w:r>
        <w:fldChar w:fldCharType="separate"/>
      </w:r>
      <w:r>
        <w:rPr>
          <w:rStyle w:val="18"/>
          <w:rFonts w:hint="eastAsia" w:ascii="宋体" w:hAnsi="宋体"/>
          <w:bCs/>
        </w:rPr>
        <w:t>《广东省燃气管理条例》</w:t>
      </w:r>
      <w:r>
        <w:rPr>
          <w:rStyle w:val="18"/>
          <w:rFonts w:ascii="宋体" w:hAnsi="宋体"/>
          <w:bCs/>
        </w:rPr>
        <w:t>C213.46.1</w:t>
      </w:r>
      <w:r>
        <w:tab/>
      </w:r>
      <w:r>
        <w:fldChar w:fldCharType="begin"/>
      </w:r>
      <w:r>
        <w:instrText xml:space="preserve"> PAGEREF _Toc437933072 \h </w:instrText>
      </w:r>
      <w:r>
        <w:fldChar w:fldCharType="separate"/>
      </w:r>
      <w:r>
        <w:t>190</w:t>
      </w:r>
      <w:r>
        <w:fldChar w:fldCharType="end"/>
      </w:r>
      <w:r>
        <w:fldChar w:fldCharType="end"/>
      </w:r>
    </w:p>
    <w:p>
      <w:pPr>
        <w:pStyle w:val="10"/>
        <w:rPr>
          <w:szCs w:val="24"/>
        </w:rPr>
      </w:pPr>
      <w:r>
        <w:fldChar w:fldCharType="begin"/>
      </w:r>
      <w:r>
        <w:instrText xml:space="preserve"> HYPERLINK \l "_Toc437933073" </w:instrText>
      </w:r>
      <w:r>
        <w:fldChar w:fldCharType="separate"/>
      </w:r>
      <w:r>
        <w:rPr>
          <w:rStyle w:val="18"/>
          <w:rFonts w:hint="eastAsia" w:ascii="宋体" w:hAnsi="宋体"/>
          <w:bCs/>
        </w:rPr>
        <w:t>《广东省燃气管理条例》</w:t>
      </w:r>
      <w:r>
        <w:rPr>
          <w:rStyle w:val="18"/>
          <w:rFonts w:ascii="宋体" w:hAnsi="宋体"/>
          <w:bCs/>
        </w:rPr>
        <w:t>C213.46.2</w:t>
      </w:r>
      <w:r>
        <w:tab/>
      </w:r>
      <w:r>
        <w:fldChar w:fldCharType="begin"/>
      </w:r>
      <w:r>
        <w:instrText xml:space="preserve"> PAGEREF _Toc437933073 \h </w:instrText>
      </w:r>
      <w:r>
        <w:fldChar w:fldCharType="separate"/>
      </w:r>
      <w:r>
        <w:t>191</w:t>
      </w:r>
      <w:r>
        <w:fldChar w:fldCharType="end"/>
      </w:r>
      <w:r>
        <w:fldChar w:fldCharType="end"/>
      </w:r>
    </w:p>
    <w:p>
      <w:pPr>
        <w:pStyle w:val="10"/>
        <w:rPr>
          <w:szCs w:val="24"/>
        </w:rPr>
      </w:pPr>
      <w:r>
        <w:fldChar w:fldCharType="begin"/>
      </w:r>
      <w:r>
        <w:instrText xml:space="preserve"> HYPERLINK \l "_Toc437933074" </w:instrText>
      </w:r>
      <w:r>
        <w:fldChar w:fldCharType="separate"/>
      </w:r>
      <w:r>
        <w:rPr>
          <w:rStyle w:val="18"/>
          <w:rFonts w:hint="eastAsia" w:ascii="宋体" w:hAnsi="宋体"/>
          <w:bCs/>
        </w:rPr>
        <w:t>《广东省燃气管理条例》</w:t>
      </w:r>
      <w:r>
        <w:rPr>
          <w:rStyle w:val="18"/>
          <w:rFonts w:ascii="宋体" w:hAnsi="宋体"/>
          <w:bCs/>
        </w:rPr>
        <w:t>C213.47</w:t>
      </w:r>
      <w:r>
        <w:tab/>
      </w:r>
      <w:r>
        <w:fldChar w:fldCharType="begin"/>
      </w:r>
      <w:r>
        <w:instrText xml:space="preserve"> PAGEREF _Toc437933074 \h </w:instrText>
      </w:r>
      <w:r>
        <w:fldChar w:fldCharType="separate"/>
      </w:r>
      <w:r>
        <w:t>192</w:t>
      </w:r>
      <w:r>
        <w:fldChar w:fldCharType="end"/>
      </w:r>
      <w:r>
        <w:fldChar w:fldCharType="end"/>
      </w:r>
    </w:p>
    <w:p>
      <w:pPr>
        <w:pStyle w:val="10"/>
        <w:rPr>
          <w:szCs w:val="24"/>
        </w:rPr>
      </w:pPr>
      <w:r>
        <w:fldChar w:fldCharType="begin"/>
      </w:r>
      <w:r>
        <w:instrText xml:space="preserve"> HYPERLINK \l "_Toc437933075" </w:instrText>
      </w:r>
      <w:r>
        <w:fldChar w:fldCharType="separate"/>
      </w:r>
      <w:r>
        <w:rPr>
          <w:rStyle w:val="18"/>
          <w:rFonts w:hint="eastAsia" w:ascii="宋体" w:hAnsi="宋体"/>
          <w:bCs/>
        </w:rPr>
        <w:t>《广东省燃气管理条例》</w:t>
      </w:r>
      <w:r>
        <w:rPr>
          <w:rStyle w:val="18"/>
          <w:rFonts w:ascii="宋体" w:hAnsi="宋体"/>
          <w:bCs/>
        </w:rPr>
        <w:t>C213.48.1</w:t>
      </w:r>
      <w:r>
        <w:tab/>
      </w:r>
      <w:r>
        <w:fldChar w:fldCharType="begin"/>
      </w:r>
      <w:r>
        <w:instrText xml:space="preserve"> PAGEREF _Toc437933075 \h </w:instrText>
      </w:r>
      <w:r>
        <w:fldChar w:fldCharType="separate"/>
      </w:r>
      <w:r>
        <w:t>193</w:t>
      </w:r>
      <w:r>
        <w:fldChar w:fldCharType="end"/>
      </w:r>
      <w:r>
        <w:fldChar w:fldCharType="end"/>
      </w:r>
    </w:p>
    <w:p>
      <w:pPr>
        <w:pStyle w:val="10"/>
        <w:rPr>
          <w:szCs w:val="24"/>
        </w:rPr>
      </w:pPr>
      <w:r>
        <w:fldChar w:fldCharType="begin"/>
      </w:r>
      <w:r>
        <w:instrText xml:space="preserve"> HYPERLINK \l "_Toc437933076" </w:instrText>
      </w:r>
      <w:r>
        <w:fldChar w:fldCharType="separate"/>
      </w:r>
      <w:r>
        <w:rPr>
          <w:rStyle w:val="18"/>
          <w:rFonts w:hint="eastAsia" w:ascii="宋体" w:hAnsi="宋体"/>
          <w:bCs/>
        </w:rPr>
        <w:t>《广东省燃气管理条例》</w:t>
      </w:r>
      <w:r>
        <w:rPr>
          <w:rStyle w:val="18"/>
          <w:rFonts w:ascii="宋体" w:hAnsi="宋体"/>
          <w:bCs/>
        </w:rPr>
        <w:t>C213.48.2</w:t>
      </w:r>
      <w:r>
        <w:tab/>
      </w:r>
      <w:r>
        <w:fldChar w:fldCharType="begin"/>
      </w:r>
      <w:r>
        <w:instrText xml:space="preserve"> PAGEREF _Toc437933076 \h </w:instrText>
      </w:r>
      <w:r>
        <w:fldChar w:fldCharType="separate"/>
      </w:r>
      <w:r>
        <w:t>194</w:t>
      </w:r>
      <w:r>
        <w:fldChar w:fldCharType="end"/>
      </w:r>
      <w:r>
        <w:fldChar w:fldCharType="end"/>
      </w:r>
    </w:p>
    <w:p>
      <w:pPr>
        <w:pStyle w:val="10"/>
        <w:rPr>
          <w:szCs w:val="24"/>
        </w:rPr>
      </w:pPr>
      <w:r>
        <w:fldChar w:fldCharType="begin"/>
      </w:r>
      <w:r>
        <w:instrText xml:space="preserve"> HYPERLINK \l "_Toc437933077" </w:instrText>
      </w:r>
      <w:r>
        <w:fldChar w:fldCharType="separate"/>
      </w:r>
      <w:r>
        <w:rPr>
          <w:rStyle w:val="18"/>
          <w:rFonts w:hint="eastAsia" w:ascii="宋体" w:hAnsi="宋体"/>
          <w:bCs/>
        </w:rPr>
        <w:t>《广东省燃气管理条例》</w:t>
      </w:r>
      <w:r>
        <w:rPr>
          <w:rStyle w:val="18"/>
          <w:rFonts w:ascii="宋体" w:hAnsi="宋体"/>
          <w:bCs/>
        </w:rPr>
        <w:t>C213.49</w:t>
      </w:r>
      <w:r>
        <w:tab/>
      </w:r>
      <w:r>
        <w:fldChar w:fldCharType="begin"/>
      </w:r>
      <w:r>
        <w:instrText xml:space="preserve"> PAGEREF _Toc437933077 \h </w:instrText>
      </w:r>
      <w:r>
        <w:fldChar w:fldCharType="separate"/>
      </w:r>
      <w:r>
        <w:t>195</w:t>
      </w:r>
      <w:r>
        <w:fldChar w:fldCharType="end"/>
      </w:r>
      <w:r>
        <w:fldChar w:fldCharType="end"/>
      </w:r>
    </w:p>
    <w:p>
      <w:pPr>
        <w:pStyle w:val="10"/>
        <w:rPr>
          <w:szCs w:val="24"/>
        </w:rPr>
      </w:pPr>
      <w:r>
        <w:fldChar w:fldCharType="begin"/>
      </w:r>
      <w:r>
        <w:instrText xml:space="preserve"> HYPERLINK \l "_Toc437933078" </w:instrText>
      </w:r>
      <w:r>
        <w:fldChar w:fldCharType="separate"/>
      </w:r>
      <w:r>
        <w:rPr>
          <w:rStyle w:val="18"/>
          <w:rFonts w:hint="eastAsia" w:ascii="宋体" w:hAnsi="宋体"/>
          <w:bCs/>
        </w:rPr>
        <w:t>《广东省燃气管理条例》</w:t>
      </w:r>
      <w:r>
        <w:rPr>
          <w:rStyle w:val="18"/>
          <w:rFonts w:ascii="宋体" w:hAnsi="宋体"/>
          <w:bCs/>
        </w:rPr>
        <w:t>C213.50.1</w:t>
      </w:r>
      <w:r>
        <w:tab/>
      </w:r>
      <w:r>
        <w:fldChar w:fldCharType="begin"/>
      </w:r>
      <w:r>
        <w:instrText xml:space="preserve"> PAGEREF _Toc437933078 \h </w:instrText>
      </w:r>
      <w:r>
        <w:fldChar w:fldCharType="separate"/>
      </w:r>
      <w:r>
        <w:t>196</w:t>
      </w:r>
      <w:r>
        <w:fldChar w:fldCharType="end"/>
      </w:r>
      <w:r>
        <w:fldChar w:fldCharType="end"/>
      </w:r>
    </w:p>
    <w:p>
      <w:pPr>
        <w:pStyle w:val="10"/>
        <w:rPr>
          <w:szCs w:val="24"/>
        </w:rPr>
      </w:pPr>
      <w:r>
        <w:fldChar w:fldCharType="begin"/>
      </w:r>
      <w:r>
        <w:instrText xml:space="preserve"> HYPERLINK \l "_Toc437933079" </w:instrText>
      </w:r>
      <w:r>
        <w:fldChar w:fldCharType="separate"/>
      </w:r>
      <w:r>
        <w:rPr>
          <w:rStyle w:val="18"/>
          <w:rFonts w:hint="eastAsia" w:ascii="宋体" w:hAnsi="宋体"/>
          <w:bCs/>
        </w:rPr>
        <w:t>《广东省燃气管理条例》</w:t>
      </w:r>
      <w:r>
        <w:rPr>
          <w:rStyle w:val="18"/>
          <w:rFonts w:ascii="宋体" w:hAnsi="宋体"/>
          <w:bCs/>
        </w:rPr>
        <w:t>C213.50.2</w:t>
      </w:r>
      <w:r>
        <w:tab/>
      </w:r>
      <w:r>
        <w:fldChar w:fldCharType="begin"/>
      </w:r>
      <w:r>
        <w:instrText xml:space="preserve"> PAGEREF _Toc437933079 \h </w:instrText>
      </w:r>
      <w:r>
        <w:fldChar w:fldCharType="separate"/>
      </w:r>
      <w:r>
        <w:t>197</w:t>
      </w:r>
      <w:r>
        <w:fldChar w:fldCharType="end"/>
      </w:r>
      <w:r>
        <w:fldChar w:fldCharType="end"/>
      </w:r>
    </w:p>
    <w:p>
      <w:pPr>
        <w:pStyle w:val="10"/>
        <w:rPr>
          <w:szCs w:val="24"/>
        </w:rPr>
      </w:pPr>
      <w:r>
        <w:fldChar w:fldCharType="begin"/>
      </w:r>
      <w:r>
        <w:instrText xml:space="preserve"> HYPERLINK \l "_Toc437933080" </w:instrText>
      </w:r>
      <w:r>
        <w:fldChar w:fldCharType="separate"/>
      </w:r>
      <w:r>
        <w:rPr>
          <w:rStyle w:val="18"/>
          <w:rFonts w:hint="eastAsia" w:ascii="宋体" w:hAnsi="宋体"/>
          <w:bCs/>
        </w:rPr>
        <w:t>《广东省燃气管理条例》</w:t>
      </w:r>
      <w:r>
        <w:rPr>
          <w:rStyle w:val="18"/>
          <w:rFonts w:ascii="宋体" w:hAnsi="宋体"/>
          <w:bCs/>
        </w:rPr>
        <w:t>C213.50.3</w:t>
      </w:r>
      <w:r>
        <w:tab/>
      </w:r>
      <w:r>
        <w:fldChar w:fldCharType="begin"/>
      </w:r>
      <w:r>
        <w:instrText xml:space="preserve"> PAGEREF _Toc437933080 \h </w:instrText>
      </w:r>
      <w:r>
        <w:fldChar w:fldCharType="separate"/>
      </w:r>
      <w:r>
        <w:t>198</w:t>
      </w:r>
      <w:r>
        <w:fldChar w:fldCharType="end"/>
      </w:r>
      <w:r>
        <w:fldChar w:fldCharType="end"/>
      </w:r>
    </w:p>
    <w:p>
      <w:pPr>
        <w:pStyle w:val="10"/>
        <w:rPr>
          <w:szCs w:val="24"/>
        </w:rPr>
      </w:pPr>
      <w:r>
        <w:fldChar w:fldCharType="begin"/>
      </w:r>
      <w:r>
        <w:instrText xml:space="preserve"> HYPERLINK \l "_Toc437933081" </w:instrText>
      </w:r>
      <w:r>
        <w:fldChar w:fldCharType="separate"/>
      </w:r>
      <w:r>
        <w:rPr>
          <w:rStyle w:val="18"/>
          <w:rFonts w:hint="eastAsia" w:ascii="宋体" w:hAnsi="宋体"/>
          <w:bCs/>
        </w:rPr>
        <w:t>《广东省燃气管理条例》</w:t>
      </w:r>
      <w:r>
        <w:rPr>
          <w:rStyle w:val="18"/>
          <w:rFonts w:ascii="宋体" w:hAnsi="宋体"/>
          <w:bCs/>
        </w:rPr>
        <w:t>C213.50.4</w:t>
      </w:r>
      <w:r>
        <w:tab/>
      </w:r>
      <w:r>
        <w:fldChar w:fldCharType="begin"/>
      </w:r>
      <w:r>
        <w:instrText xml:space="preserve"> PAGEREF _Toc437933081 \h </w:instrText>
      </w:r>
      <w:r>
        <w:fldChar w:fldCharType="separate"/>
      </w:r>
      <w:r>
        <w:t>199</w:t>
      </w:r>
      <w:r>
        <w:fldChar w:fldCharType="end"/>
      </w:r>
      <w:r>
        <w:fldChar w:fldCharType="end"/>
      </w:r>
    </w:p>
    <w:p>
      <w:pPr>
        <w:pStyle w:val="10"/>
        <w:rPr>
          <w:szCs w:val="24"/>
        </w:rPr>
      </w:pPr>
      <w:r>
        <w:fldChar w:fldCharType="begin"/>
      </w:r>
      <w:r>
        <w:instrText xml:space="preserve"> HYPERLINK \l "_Toc437933082" </w:instrText>
      </w:r>
      <w:r>
        <w:fldChar w:fldCharType="separate"/>
      </w:r>
      <w:r>
        <w:rPr>
          <w:rStyle w:val="18"/>
          <w:rFonts w:hint="eastAsia" w:ascii="宋体" w:hAnsi="宋体"/>
          <w:bCs/>
        </w:rPr>
        <w:t>《广东省燃气管理条例》</w:t>
      </w:r>
      <w:r>
        <w:rPr>
          <w:rStyle w:val="18"/>
          <w:rFonts w:ascii="宋体" w:hAnsi="宋体"/>
          <w:bCs/>
        </w:rPr>
        <w:t>C213.52.1</w:t>
      </w:r>
      <w:r>
        <w:tab/>
      </w:r>
      <w:r>
        <w:fldChar w:fldCharType="begin"/>
      </w:r>
      <w:r>
        <w:instrText xml:space="preserve"> PAGEREF _Toc437933082 \h </w:instrText>
      </w:r>
      <w:r>
        <w:fldChar w:fldCharType="separate"/>
      </w:r>
      <w:r>
        <w:t>200</w:t>
      </w:r>
      <w:r>
        <w:fldChar w:fldCharType="end"/>
      </w:r>
      <w:r>
        <w:fldChar w:fldCharType="end"/>
      </w:r>
    </w:p>
    <w:p>
      <w:pPr>
        <w:pStyle w:val="10"/>
        <w:rPr>
          <w:szCs w:val="24"/>
        </w:rPr>
      </w:pPr>
      <w:r>
        <w:fldChar w:fldCharType="begin"/>
      </w:r>
      <w:r>
        <w:instrText xml:space="preserve"> HYPERLINK \l "_Toc437933083" </w:instrText>
      </w:r>
      <w:r>
        <w:fldChar w:fldCharType="separate"/>
      </w:r>
      <w:r>
        <w:rPr>
          <w:rStyle w:val="18"/>
          <w:rFonts w:hint="eastAsia" w:ascii="宋体" w:hAnsi="宋体"/>
          <w:bCs/>
        </w:rPr>
        <w:t>《广东省燃气管理条例》</w:t>
      </w:r>
      <w:r>
        <w:rPr>
          <w:rStyle w:val="18"/>
          <w:rFonts w:ascii="宋体" w:hAnsi="宋体"/>
          <w:bCs/>
        </w:rPr>
        <w:t>C213.52.2</w:t>
      </w:r>
      <w:r>
        <w:tab/>
      </w:r>
      <w:r>
        <w:fldChar w:fldCharType="begin"/>
      </w:r>
      <w:r>
        <w:instrText xml:space="preserve"> PAGEREF _Toc437933083 \h </w:instrText>
      </w:r>
      <w:r>
        <w:fldChar w:fldCharType="separate"/>
      </w:r>
      <w:r>
        <w:t>201</w:t>
      </w:r>
      <w:r>
        <w:fldChar w:fldCharType="end"/>
      </w:r>
      <w:r>
        <w:fldChar w:fldCharType="end"/>
      </w:r>
    </w:p>
    <w:p>
      <w:pPr>
        <w:pStyle w:val="10"/>
        <w:rPr>
          <w:szCs w:val="24"/>
        </w:rPr>
      </w:pPr>
      <w:r>
        <w:fldChar w:fldCharType="begin"/>
      </w:r>
      <w:r>
        <w:instrText xml:space="preserve"> HYPERLINK \l "_Toc437933084" </w:instrText>
      </w:r>
      <w:r>
        <w:fldChar w:fldCharType="separate"/>
      </w:r>
      <w:r>
        <w:rPr>
          <w:rStyle w:val="18"/>
          <w:rFonts w:hint="eastAsia" w:ascii="宋体" w:hAnsi="宋体"/>
          <w:bCs/>
        </w:rPr>
        <w:t>《广东省燃气管理条例》</w:t>
      </w:r>
      <w:r>
        <w:rPr>
          <w:rStyle w:val="18"/>
          <w:rFonts w:ascii="宋体" w:hAnsi="宋体"/>
          <w:bCs/>
        </w:rPr>
        <w:t>C213.53</w:t>
      </w:r>
      <w:r>
        <w:tab/>
      </w:r>
      <w:r>
        <w:fldChar w:fldCharType="begin"/>
      </w:r>
      <w:r>
        <w:instrText xml:space="preserve"> PAGEREF _Toc437933084 \h </w:instrText>
      </w:r>
      <w:r>
        <w:fldChar w:fldCharType="separate"/>
      </w:r>
      <w:r>
        <w:t>202</w:t>
      </w:r>
      <w:r>
        <w:fldChar w:fldCharType="end"/>
      </w:r>
      <w:r>
        <w:fldChar w:fldCharType="end"/>
      </w:r>
    </w:p>
    <w:p>
      <w:pPr>
        <w:pStyle w:val="10"/>
        <w:rPr>
          <w:szCs w:val="24"/>
        </w:rPr>
      </w:pPr>
      <w:r>
        <w:fldChar w:fldCharType="begin"/>
      </w:r>
      <w:r>
        <w:instrText xml:space="preserve"> HYPERLINK \l "_Toc437933085" </w:instrText>
      </w:r>
      <w:r>
        <w:fldChar w:fldCharType="separate"/>
      </w:r>
      <w:r>
        <w:rPr>
          <w:rStyle w:val="18"/>
          <w:rFonts w:hint="eastAsia" w:ascii="宋体" w:hAnsi="宋体"/>
          <w:bCs/>
        </w:rPr>
        <w:t>《广东省燃气管理条例》</w:t>
      </w:r>
      <w:r>
        <w:rPr>
          <w:rStyle w:val="18"/>
          <w:rFonts w:ascii="宋体" w:hAnsi="宋体"/>
          <w:bCs/>
        </w:rPr>
        <w:t>C213.55.1</w:t>
      </w:r>
      <w:r>
        <w:tab/>
      </w:r>
      <w:r>
        <w:fldChar w:fldCharType="begin"/>
      </w:r>
      <w:r>
        <w:instrText xml:space="preserve"> PAGEREF _Toc437933085 \h </w:instrText>
      </w:r>
      <w:r>
        <w:fldChar w:fldCharType="separate"/>
      </w:r>
      <w:r>
        <w:t>203</w:t>
      </w:r>
      <w:r>
        <w:fldChar w:fldCharType="end"/>
      </w:r>
      <w:r>
        <w:fldChar w:fldCharType="end"/>
      </w:r>
    </w:p>
    <w:p>
      <w:pPr>
        <w:pStyle w:val="10"/>
        <w:rPr>
          <w:szCs w:val="24"/>
        </w:rPr>
      </w:pPr>
      <w:r>
        <w:fldChar w:fldCharType="begin"/>
      </w:r>
      <w:r>
        <w:instrText xml:space="preserve"> HYPERLINK \l "_Toc437933086" </w:instrText>
      </w:r>
      <w:r>
        <w:fldChar w:fldCharType="separate"/>
      </w:r>
      <w:r>
        <w:rPr>
          <w:rStyle w:val="18"/>
          <w:rFonts w:hint="eastAsia" w:ascii="宋体" w:hAnsi="宋体"/>
          <w:bCs/>
        </w:rPr>
        <w:t>《广东省燃气管理条例》</w:t>
      </w:r>
      <w:r>
        <w:rPr>
          <w:rStyle w:val="18"/>
          <w:rFonts w:ascii="宋体" w:hAnsi="宋体"/>
          <w:bCs/>
        </w:rPr>
        <w:t>C213.55.2</w:t>
      </w:r>
      <w:r>
        <w:tab/>
      </w:r>
      <w:r>
        <w:fldChar w:fldCharType="begin"/>
      </w:r>
      <w:r>
        <w:instrText xml:space="preserve"> PAGEREF _Toc437933086 \h </w:instrText>
      </w:r>
      <w:r>
        <w:fldChar w:fldCharType="separate"/>
      </w:r>
      <w:r>
        <w:t>204</w:t>
      </w:r>
      <w:r>
        <w:fldChar w:fldCharType="end"/>
      </w:r>
      <w:r>
        <w:fldChar w:fldCharType="end"/>
      </w:r>
    </w:p>
    <w:p>
      <w:pPr>
        <w:pStyle w:val="10"/>
        <w:rPr>
          <w:szCs w:val="24"/>
        </w:rPr>
      </w:pPr>
      <w:r>
        <w:fldChar w:fldCharType="begin"/>
      </w:r>
      <w:r>
        <w:instrText xml:space="preserve"> HYPERLINK \l "_Toc437933087" </w:instrText>
      </w:r>
      <w:r>
        <w:fldChar w:fldCharType="separate"/>
      </w:r>
      <w:r>
        <w:rPr>
          <w:rStyle w:val="18"/>
          <w:rFonts w:hint="eastAsia" w:ascii="宋体" w:hAnsi="宋体"/>
          <w:bCs/>
        </w:rPr>
        <w:t>《广东省燃气管理条例》</w:t>
      </w:r>
      <w:r>
        <w:rPr>
          <w:rStyle w:val="18"/>
          <w:rFonts w:ascii="宋体" w:hAnsi="宋体"/>
          <w:bCs/>
        </w:rPr>
        <w:t>C213.56</w:t>
      </w:r>
      <w:r>
        <w:tab/>
      </w:r>
      <w:r>
        <w:fldChar w:fldCharType="begin"/>
      </w:r>
      <w:r>
        <w:instrText xml:space="preserve"> PAGEREF _Toc437933087 \h </w:instrText>
      </w:r>
      <w:r>
        <w:fldChar w:fldCharType="separate"/>
      </w:r>
      <w:r>
        <w:t>205</w:t>
      </w:r>
      <w:r>
        <w:fldChar w:fldCharType="end"/>
      </w:r>
      <w:r>
        <w:fldChar w:fldCharType="end"/>
      </w:r>
    </w:p>
    <w:p>
      <w:pPr>
        <w:pStyle w:val="10"/>
        <w:rPr>
          <w:szCs w:val="24"/>
        </w:rPr>
      </w:pPr>
      <w:r>
        <w:fldChar w:fldCharType="begin"/>
      </w:r>
      <w:r>
        <w:instrText xml:space="preserve"> HYPERLINK \l "_Toc437933088" </w:instrText>
      </w:r>
      <w:r>
        <w:fldChar w:fldCharType="separate"/>
      </w:r>
      <w:r>
        <w:rPr>
          <w:rStyle w:val="18"/>
          <w:rFonts w:hint="eastAsia" w:ascii="宋体" w:hAnsi="宋体"/>
          <w:bCs/>
        </w:rPr>
        <w:t>《广东省燃气管理条例》</w:t>
      </w:r>
      <w:r>
        <w:rPr>
          <w:rStyle w:val="18"/>
          <w:rFonts w:ascii="宋体" w:hAnsi="宋体"/>
          <w:bCs/>
        </w:rPr>
        <w:t>C213.57</w:t>
      </w:r>
      <w:r>
        <w:tab/>
      </w:r>
      <w:r>
        <w:fldChar w:fldCharType="begin"/>
      </w:r>
      <w:r>
        <w:instrText xml:space="preserve"> PAGEREF _Toc437933088 \h </w:instrText>
      </w:r>
      <w:r>
        <w:fldChar w:fldCharType="separate"/>
      </w:r>
      <w:r>
        <w:t>206</w:t>
      </w:r>
      <w:r>
        <w:fldChar w:fldCharType="end"/>
      </w:r>
      <w:r>
        <w:fldChar w:fldCharType="end"/>
      </w:r>
    </w:p>
    <w:p>
      <w:pPr>
        <w:pStyle w:val="10"/>
        <w:rPr>
          <w:szCs w:val="24"/>
        </w:rPr>
      </w:pPr>
      <w:r>
        <w:fldChar w:fldCharType="begin"/>
      </w:r>
      <w:r>
        <w:instrText xml:space="preserve"> HYPERLINK \l "_Toc437933089" </w:instrText>
      </w:r>
      <w:r>
        <w:fldChar w:fldCharType="separate"/>
      </w:r>
      <w:r>
        <w:rPr>
          <w:rStyle w:val="18"/>
          <w:rFonts w:hint="eastAsia" w:ascii="宋体" w:hAnsi="宋体"/>
          <w:bCs/>
        </w:rPr>
        <w:t>《广东省燃气管理条例》</w:t>
      </w:r>
      <w:r>
        <w:rPr>
          <w:rStyle w:val="18"/>
          <w:rFonts w:ascii="宋体" w:hAnsi="宋体"/>
          <w:bCs/>
        </w:rPr>
        <w:t>C213. 58</w:t>
      </w:r>
      <w:r>
        <w:tab/>
      </w:r>
      <w:r>
        <w:fldChar w:fldCharType="begin"/>
      </w:r>
      <w:r>
        <w:instrText xml:space="preserve"> PAGEREF _Toc437933089 \h </w:instrText>
      </w:r>
      <w:r>
        <w:fldChar w:fldCharType="separate"/>
      </w:r>
      <w:r>
        <w:t>207</w:t>
      </w:r>
      <w:r>
        <w:fldChar w:fldCharType="end"/>
      </w:r>
      <w:r>
        <w:fldChar w:fldCharType="end"/>
      </w:r>
    </w:p>
    <w:p>
      <w:pPr>
        <w:pStyle w:val="10"/>
        <w:rPr>
          <w:szCs w:val="24"/>
        </w:rPr>
      </w:pPr>
      <w:r>
        <w:fldChar w:fldCharType="begin"/>
      </w:r>
      <w:r>
        <w:instrText xml:space="preserve"> HYPERLINK \l "_Toc437933090" </w:instrText>
      </w:r>
      <w:r>
        <w:fldChar w:fldCharType="separate"/>
      </w:r>
      <w:r>
        <w:rPr>
          <w:rStyle w:val="18"/>
          <w:rFonts w:hint="eastAsia" w:ascii="宋体" w:hAnsi="宋体"/>
          <w:bCs/>
        </w:rPr>
        <w:t>《广东省燃气管理条例》</w:t>
      </w:r>
      <w:r>
        <w:rPr>
          <w:rStyle w:val="18"/>
          <w:rFonts w:ascii="宋体" w:hAnsi="宋体"/>
          <w:bCs/>
        </w:rPr>
        <w:t>C213.59.1</w:t>
      </w:r>
      <w:r>
        <w:tab/>
      </w:r>
      <w:r>
        <w:fldChar w:fldCharType="begin"/>
      </w:r>
      <w:r>
        <w:instrText xml:space="preserve"> PAGEREF _Toc437933090 \h </w:instrText>
      </w:r>
      <w:r>
        <w:fldChar w:fldCharType="separate"/>
      </w:r>
      <w:r>
        <w:t>208</w:t>
      </w:r>
      <w:r>
        <w:fldChar w:fldCharType="end"/>
      </w:r>
      <w:r>
        <w:fldChar w:fldCharType="end"/>
      </w:r>
    </w:p>
    <w:p>
      <w:pPr>
        <w:pStyle w:val="10"/>
        <w:rPr>
          <w:szCs w:val="24"/>
        </w:rPr>
      </w:pPr>
      <w:r>
        <w:fldChar w:fldCharType="begin"/>
      </w:r>
      <w:r>
        <w:instrText xml:space="preserve"> HYPERLINK \l "_Toc437933091" </w:instrText>
      </w:r>
      <w:r>
        <w:fldChar w:fldCharType="separate"/>
      </w:r>
      <w:r>
        <w:rPr>
          <w:rStyle w:val="18"/>
          <w:rFonts w:hint="eastAsia" w:ascii="宋体" w:hAnsi="宋体"/>
          <w:bCs/>
        </w:rPr>
        <w:t>《广东省燃气管理条例》</w:t>
      </w:r>
      <w:r>
        <w:rPr>
          <w:rStyle w:val="18"/>
          <w:rFonts w:ascii="宋体" w:hAnsi="宋体"/>
          <w:bCs/>
        </w:rPr>
        <w:t>C213.59.2</w:t>
      </w:r>
      <w:r>
        <w:tab/>
      </w:r>
      <w:r>
        <w:fldChar w:fldCharType="begin"/>
      </w:r>
      <w:r>
        <w:instrText xml:space="preserve"> PAGEREF _Toc437933091 \h </w:instrText>
      </w:r>
      <w:r>
        <w:fldChar w:fldCharType="separate"/>
      </w:r>
      <w:r>
        <w:t>209</w:t>
      </w:r>
      <w:r>
        <w:fldChar w:fldCharType="end"/>
      </w:r>
      <w:r>
        <w:fldChar w:fldCharType="end"/>
      </w:r>
    </w:p>
    <w:p>
      <w:pPr>
        <w:pStyle w:val="10"/>
        <w:rPr>
          <w:szCs w:val="24"/>
        </w:rPr>
      </w:pPr>
      <w:r>
        <w:fldChar w:fldCharType="begin"/>
      </w:r>
      <w:r>
        <w:instrText xml:space="preserve"> HYPERLINK \l "_Toc437933092" </w:instrText>
      </w:r>
      <w:r>
        <w:fldChar w:fldCharType="separate"/>
      </w:r>
      <w:r>
        <w:rPr>
          <w:rStyle w:val="18"/>
          <w:rFonts w:hint="eastAsia" w:ascii="宋体" w:hAnsi="宋体"/>
          <w:bCs/>
        </w:rPr>
        <w:t>《广东省燃气管理条例》</w:t>
      </w:r>
      <w:r>
        <w:rPr>
          <w:rStyle w:val="18"/>
          <w:rFonts w:ascii="宋体" w:hAnsi="宋体"/>
          <w:bCs/>
        </w:rPr>
        <w:t>C213.59.3</w:t>
      </w:r>
      <w:r>
        <w:tab/>
      </w:r>
      <w:r>
        <w:fldChar w:fldCharType="begin"/>
      </w:r>
      <w:r>
        <w:instrText xml:space="preserve"> PAGEREF _Toc437933092 \h </w:instrText>
      </w:r>
      <w:r>
        <w:fldChar w:fldCharType="separate"/>
      </w:r>
      <w:r>
        <w:t>210</w:t>
      </w:r>
      <w:r>
        <w:fldChar w:fldCharType="end"/>
      </w:r>
      <w:r>
        <w:fldChar w:fldCharType="end"/>
      </w:r>
    </w:p>
    <w:p>
      <w:pPr>
        <w:pStyle w:val="10"/>
        <w:rPr>
          <w:szCs w:val="24"/>
        </w:rPr>
      </w:pPr>
      <w:r>
        <w:fldChar w:fldCharType="begin"/>
      </w:r>
      <w:r>
        <w:instrText xml:space="preserve"> HYPERLINK \l "_Toc437933093" </w:instrText>
      </w:r>
      <w:r>
        <w:fldChar w:fldCharType="separate"/>
      </w:r>
      <w:r>
        <w:rPr>
          <w:rStyle w:val="18"/>
          <w:rFonts w:hint="eastAsia" w:ascii="宋体" w:hAnsi="宋体"/>
          <w:bCs/>
        </w:rPr>
        <w:t>《广东省燃气管理条例》</w:t>
      </w:r>
      <w:r>
        <w:rPr>
          <w:rStyle w:val="18"/>
          <w:rFonts w:ascii="宋体" w:hAnsi="宋体"/>
          <w:bCs/>
        </w:rPr>
        <w:t>C213.60</w:t>
      </w:r>
      <w:r>
        <w:tab/>
      </w:r>
      <w:r>
        <w:fldChar w:fldCharType="begin"/>
      </w:r>
      <w:r>
        <w:instrText xml:space="preserve"> PAGEREF _Toc437933093 \h </w:instrText>
      </w:r>
      <w:r>
        <w:fldChar w:fldCharType="separate"/>
      </w:r>
      <w:r>
        <w:t>211</w:t>
      </w:r>
      <w:r>
        <w:fldChar w:fldCharType="end"/>
      </w:r>
      <w:r>
        <w:fldChar w:fldCharType="end"/>
      </w:r>
    </w:p>
    <w:p>
      <w:pPr>
        <w:pStyle w:val="10"/>
        <w:rPr>
          <w:szCs w:val="24"/>
        </w:rPr>
      </w:pPr>
      <w:r>
        <w:fldChar w:fldCharType="begin"/>
      </w:r>
      <w:r>
        <w:instrText xml:space="preserve"> HYPERLINK \l "_Toc437933094" </w:instrText>
      </w:r>
      <w:r>
        <w:fldChar w:fldCharType="separate"/>
      </w:r>
      <w:r>
        <w:rPr>
          <w:rStyle w:val="18"/>
          <w:rFonts w:hint="eastAsia" w:ascii="宋体" w:hAnsi="宋体"/>
          <w:bCs/>
        </w:rPr>
        <w:t>《广东省燃气管理条例》</w:t>
      </w:r>
      <w:r>
        <w:rPr>
          <w:rStyle w:val="18"/>
          <w:rFonts w:ascii="宋体" w:hAnsi="宋体"/>
          <w:bCs/>
        </w:rPr>
        <w:t>C213.61.1</w:t>
      </w:r>
      <w:r>
        <w:tab/>
      </w:r>
      <w:r>
        <w:fldChar w:fldCharType="begin"/>
      </w:r>
      <w:r>
        <w:instrText xml:space="preserve"> PAGEREF _Toc437933094 \h </w:instrText>
      </w:r>
      <w:r>
        <w:fldChar w:fldCharType="separate"/>
      </w:r>
      <w:r>
        <w:t>212</w:t>
      </w:r>
      <w:r>
        <w:fldChar w:fldCharType="end"/>
      </w:r>
      <w:r>
        <w:fldChar w:fldCharType="end"/>
      </w:r>
    </w:p>
    <w:p>
      <w:pPr>
        <w:pStyle w:val="10"/>
        <w:rPr>
          <w:szCs w:val="24"/>
        </w:rPr>
      </w:pPr>
      <w:r>
        <w:fldChar w:fldCharType="begin"/>
      </w:r>
      <w:r>
        <w:instrText xml:space="preserve"> HYPERLINK \l "_Toc437933095" </w:instrText>
      </w:r>
      <w:r>
        <w:fldChar w:fldCharType="separate"/>
      </w:r>
      <w:r>
        <w:rPr>
          <w:rStyle w:val="18"/>
          <w:rFonts w:hint="eastAsia" w:ascii="宋体" w:hAnsi="宋体"/>
          <w:bCs/>
        </w:rPr>
        <w:t>《广东省燃气管理条例》</w:t>
      </w:r>
      <w:r>
        <w:rPr>
          <w:rStyle w:val="18"/>
          <w:rFonts w:ascii="宋体" w:hAnsi="宋体"/>
          <w:bCs/>
        </w:rPr>
        <w:t>C213.61.2</w:t>
      </w:r>
      <w:r>
        <w:tab/>
      </w:r>
      <w:r>
        <w:fldChar w:fldCharType="begin"/>
      </w:r>
      <w:r>
        <w:instrText xml:space="preserve"> PAGEREF _Toc437933095 \h </w:instrText>
      </w:r>
      <w:r>
        <w:fldChar w:fldCharType="separate"/>
      </w:r>
      <w:r>
        <w:t>213</w:t>
      </w:r>
      <w:r>
        <w:fldChar w:fldCharType="end"/>
      </w:r>
      <w:r>
        <w:fldChar w:fldCharType="end"/>
      </w:r>
    </w:p>
    <w:p>
      <w:pPr>
        <w:pStyle w:val="10"/>
        <w:rPr>
          <w:szCs w:val="24"/>
        </w:rPr>
      </w:pPr>
      <w:r>
        <w:fldChar w:fldCharType="begin"/>
      </w:r>
      <w:r>
        <w:instrText xml:space="preserve"> HYPERLINK \l "_Toc437933096" </w:instrText>
      </w:r>
      <w:r>
        <w:fldChar w:fldCharType="separate"/>
      </w:r>
      <w:r>
        <w:rPr>
          <w:rStyle w:val="18"/>
          <w:rFonts w:hint="eastAsia" w:ascii="宋体" w:hAnsi="宋体"/>
          <w:bCs/>
        </w:rPr>
        <w:t>《广东省燃气管理条例》</w:t>
      </w:r>
      <w:r>
        <w:rPr>
          <w:rStyle w:val="18"/>
          <w:rFonts w:ascii="宋体" w:hAnsi="宋体"/>
          <w:bCs/>
        </w:rPr>
        <w:t>C213.61.3</w:t>
      </w:r>
      <w:r>
        <w:tab/>
      </w:r>
      <w:r>
        <w:fldChar w:fldCharType="begin"/>
      </w:r>
      <w:r>
        <w:instrText xml:space="preserve"> PAGEREF _Toc437933096 \h </w:instrText>
      </w:r>
      <w:r>
        <w:fldChar w:fldCharType="separate"/>
      </w:r>
      <w:r>
        <w:t>214</w:t>
      </w:r>
      <w:r>
        <w:fldChar w:fldCharType="end"/>
      </w:r>
      <w:r>
        <w:fldChar w:fldCharType="end"/>
      </w:r>
    </w:p>
    <w:p>
      <w:pPr>
        <w:pStyle w:val="10"/>
        <w:rPr>
          <w:szCs w:val="24"/>
        </w:rPr>
      </w:pPr>
      <w:r>
        <w:fldChar w:fldCharType="begin"/>
      </w:r>
      <w:r>
        <w:instrText xml:space="preserve"> HYPERLINK \l "_Toc437933097" </w:instrText>
      </w:r>
      <w:r>
        <w:fldChar w:fldCharType="separate"/>
      </w:r>
      <w:r>
        <w:rPr>
          <w:rStyle w:val="18"/>
          <w:rFonts w:hint="eastAsia" w:ascii="宋体" w:hAnsi="宋体"/>
          <w:bCs/>
        </w:rPr>
        <w:t>《广东省燃气管理条例》</w:t>
      </w:r>
      <w:r>
        <w:rPr>
          <w:rStyle w:val="18"/>
          <w:rFonts w:ascii="宋体" w:hAnsi="宋体"/>
          <w:bCs/>
        </w:rPr>
        <w:t>C213.61.4</w:t>
      </w:r>
      <w:r>
        <w:tab/>
      </w:r>
      <w:r>
        <w:fldChar w:fldCharType="begin"/>
      </w:r>
      <w:r>
        <w:instrText xml:space="preserve"> PAGEREF _Toc437933097 \h </w:instrText>
      </w:r>
      <w:r>
        <w:fldChar w:fldCharType="separate"/>
      </w:r>
      <w:r>
        <w:t>215</w:t>
      </w:r>
      <w:r>
        <w:fldChar w:fldCharType="end"/>
      </w:r>
      <w:r>
        <w:fldChar w:fldCharType="end"/>
      </w:r>
    </w:p>
    <w:p>
      <w:pPr>
        <w:pStyle w:val="10"/>
        <w:rPr>
          <w:szCs w:val="24"/>
        </w:rPr>
      </w:pPr>
      <w:r>
        <w:fldChar w:fldCharType="begin"/>
      </w:r>
      <w:r>
        <w:instrText xml:space="preserve"> HYPERLINK \l "_Toc437933098" </w:instrText>
      </w:r>
      <w:r>
        <w:fldChar w:fldCharType="separate"/>
      </w:r>
      <w:r>
        <w:rPr>
          <w:rStyle w:val="18"/>
          <w:rFonts w:hint="eastAsia" w:ascii="宋体" w:hAnsi="宋体"/>
          <w:bCs/>
        </w:rPr>
        <w:t>《广东省燃气管理条例》</w:t>
      </w:r>
      <w:r>
        <w:rPr>
          <w:rStyle w:val="18"/>
          <w:rFonts w:ascii="宋体" w:hAnsi="宋体"/>
          <w:bCs/>
        </w:rPr>
        <w:t>C213.61.5</w:t>
      </w:r>
      <w:r>
        <w:tab/>
      </w:r>
      <w:r>
        <w:fldChar w:fldCharType="begin"/>
      </w:r>
      <w:r>
        <w:instrText xml:space="preserve"> PAGEREF _Toc437933098 \h </w:instrText>
      </w:r>
      <w:r>
        <w:fldChar w:fldCharType="separate"/>
      </w:r>
      <w:r>
        <w:t>216</w:t>
      </w:r>
      <w:r>
        <w:fldChar w:fldCharType="end"/>
      </w:r>
      <w:r>
        <w:fldChar w:fldCharType="end"/>
      </w:r>
    </w:p>
    <w:p>
      <w:pPr>
        <w:pStyle w:val="10"/>
        <w:rPr>
          <w:szCs w:val="24"/>
        </w:rPr>
      </w:pPr>
      <w:r>
        <w:fldChar w:fldCharType="begin"/>
      </w:r>
      <w:r>
        <w:instrText xml:space="preserve"> HYPERLINK \l "_Toc437933099" </w:instrText>
      </w:r>
      <w:r>
        <w:fldChar w:fldCharType="separate"/>
      </w:r>
      <w:r>
        <w:rPr>
          <w:rStyle w:val="18"/>
          <w:rFonts w:hint="eastAsia" w:ascii="宋体" w:hAnsi="宋体"/>
          <w:bCs/>
        </w:rPr>
        <w:t>《广东省燃气管理条例》</w:t>
      </w:r>
      <w:r>
        <w:rPr>
          <w:rStyle w:val="18"/>
          <w:rFonts w:ascii="宋体" w:hAnsi="宋体"/>
          <w:bCs/>
        </w:rPr>
        <w:t>C213.61.6</w:t>
      </w:r>
      <w:r>
        <w:tab/>
      </w:r>
      <w:r>
        <w:fldChar w:fldCharType="begin"/>
      </w:r>
      <w:r>
        <w:instrText xml:space="preserve"> PAGEREF _Toc437933099 \h </w:instrText>
      </w:r>
      <w:r>
        <w:fldChar w:fldCharType="separate"/>
      </w:r>
      <w:r>
        <w:t>217</w:t>
      </w:r>
      <w:r>
        <w:fldChar w:fldCharType="end"/>
      </w:r>
      <w:r>
        <w:fldChar w:fldCharType="end"/>
      </w:r>
    </w:p>
    <w:p>
      <w:pPr>
        <w:pStyle w:val="10"/>
        <w:rPr>
          <w:szCs w:val="24"/>
        </w:rPr>
      </w:pPr>
      <w:r>
        <w:fldChar w:fldCharType="begin"/>
      </w:r>
      <w:r>
        <w:instrText xml:space="preserve"> HYPERLINK \l "_Toc437933100" </w:instrText>
      </w:r>
      <w:r>
        <w:fldChar w:fldCharType="separate"/>
      </w:r>
      <w:r>
        <w:rPr>
          <w:rStyle w:val="18"/>
          <w:rFonts w:hint="eastAsia" w:ascii="宋体" w:hAnsi="宋体"/>
          <w:bCs/>
        </w:rPr>
        <w:t>《广东省燃气管理条例》</w:t>
      </w:r>
      <w:r>
        <w:rPr>
          <w:rStyle w:val="18"/>
          <w:rFonts w:ascii="宋体" w:hAnsi="宋体"/>
          <w:bCs/>
        </w:rPr>
        <w:t>C213.61.7</w:t>
      </w:r>
      <w:r>
        <w:tab/>
      </w:r>
      <w:r>
        <w:fldChar w:fldCharType="begin"/>
      </w:r>
      <w:r>
        <w:instrText xml:space="preserve"> PAGEREF _Toc437933100 \h </w:instrText>
      </w:r>
      <w:r>
        <w:fldChar w:fldCharType="separate"/>
      </w:r>
      <w:r>
        <w:t>218</w:t>
      </w:r>
      <w:r>
        <w:fldChar w:fldCharType="end"/>
      </w:r>
      <w:r>
        <w:fldChar w:fldCharType="end"/>
      </w:r>
    </w:p>
    <w:p>
      <w:pPr>
        <w:pStyle w:val="10"/>
        <w:rPr>
          <w:szCs w:val="24"/>
        </w:rPr>
      </w:pPr>
      <w:r>
        <w:fldChar w:fldCharType="begin"/>
      </w:r>
      <w:r>
        <w:instrText xml:space="preserve"> HYPERLINK \l "_Toc437933101" </w:instrText>
      </w:r>
      <w:r>
        <w:fldChar w:fldCharType="separate"/>
      </w:r>
      <w:r>
        <w:rPr>
          <w:rStyle w:val="18"/>
          <w:rFonts w:hint="eastAsia" w:ascii="宋体" w:hAnsi="宋体"/>
          <w:bCs/>
        </w:rPr>
        <w:t>《广东省燃气管理条例》</w:t>
      </w:r>
      <w:r>
        <w:rPr>
          <w:rStyle w:val="18"/>
          <w:rFonts w:ascii="宋体" w:hAnsi="宋体"/>
          <w:bCs/>
        </w:rPr>
        <w:t>C213.61.8</w:t>
      </w:r>
      <w:r>
        <w:tab/>
      </w:r>
      <w:r>
        <w:fldChar w:fldCharType="begin"/>
      </w:r>
      <w:r>
        <w:instrText xml:space="preserve"> PAGEREF _Toc437933101 \h </w:instrText>
      </w:r>
      <w:r>
        <w:fldChar w:fldCharType="separate"/>
      </w:r>
      <w:r>
        <w:t>219</w:t>
      </w:r>
      <w:r>
        <w:fldChar w:fldCharType="end"/>
      </w:r>
      <w:r>
        <w:fldChar w:fldCharType="end"/>
      </w:r>
    </w:p>
    <w:p>
      <w:pPr>
        <w:pStyle w:val="10"/>
        <w:rPr>
          <w:szCs w:val="24"/>
        </w:rPr>
      </w:pPr>
      <w:r>
        <w:fldChar w:fldCharType="begin"/>
      </w:r>
      <w:r>
        <w:instrText xml:space="preserve"> HYPERLINK \l "_Toc437933102" </w:instrText>
      </w:r>
      <w:r>
        <w:fldChar w:fldCharType="separate"/>
      </w:r>
      <w:r>
        <w:rPr>
          <w:rStyle w:val="18"/>
          <w:rFonts w:hint="eastAsia" w:ascii="宋体" w:hAnsi="宋体"/>
          <w:bCs/>
        </w:rPr>
        <w:t>《广东省燃气管理条例》</w:t>
      </w:r>
      <w:r>
        <w:rPr>
          <w:rStyle w:val="18"/>
          <w:rFonts w:ascii="宋体" w:hAnsi="宋体"/>
          <w:bCs/>
        </w:rPr>
        <w:t>C213.61.9</w:t>
      </w:r>
      <w:r>
        <w:tab/>
      </w:r>
      <w:r>
        <w:fldChar w:fldCharType="begin"/>
      </w:r>
      <w:r>
        <w:instrText xml:space="preserve"> PAGEREF _Toc437933102 \h </w:instrText>
      </w:r>
      <w:r>
        <w:fldChar w:fldCharType="separate"/>
      </w:r>
      <w:r>
        <w:t>220</w:t>
      </w:r>
      <w:r>
        <w:fldChar w:fldCharType="end"/>
      </w:r>
      <w:r>
        <w:fldChar w:fldCharType="end"/>
      </w:r>
    </w:p>
    <w:p>
      <w:pPr>
        <w:pStyle w:val="10"/>
        <w:rPr>
          <w:szCs w:val="24"/>
        </w:rPr>
      </w:pPr>
      <w:r>
        <w:fldChar w:fldCharType="begin"/>
      </w:r>
      <w:r>
        <w:instrText xml:space="preserve"> HYPERLINK \l "_Toc437933103" </w:instrText>
      </w:r>
      <w:r>
        <w:fldChar w:fldCharType="separate"/>
      </w:r>
      <w:r>
        <w:rPr>
          <w:rStyle w:val="18"/>
          <w:rFonts w:hint="eastAsia" w:ascii="宋体" w:hAnsi="宋体"/>
          <w:bCs/>
        </w:rPr>
        <w:t>《广东省燃气管理条例》</w:t>
      </w:r>
      <w:r>
        <w:rPr>
          <w:rStyle w:val="18"/>
          <w:rFonts w:ascii="宋体" w:hAnsi="宋体"/>
          <w:bCs/>
        </w:rPr>
        <w:t>C213.61.10</w:t>
      </w:r>
      <w:r>
        <w:tab/>
      </w:r>
      <w:r>
        <w:fldChar w:fldCharType="begin"/>
      </w:r>
      <w:r>
        <w:instrText xml:space="preserve"> PAGEREF _Toc437933103 \h </w:instrText>
      </w:r>
      <w:r>
        <w:fldChar w:fldCharType="separate"/>
      </w:r>
      <w:r>
        <w:t>221</w:t>
      </w:r>
      <w:r>
        <w:fldChar w:fldCharType="end"/>
      </w:r>
      <w:r>
        <w:fldChar w:fldCharType="end"/>
      </w:r>
    </w:p>
    <w:p>
      <w:pPr>
        <w:pStyle w:val="10"/>
        <w:rPr>
          <w:szCs w:val="24"/>
        </w:rPr>
      </w:pPr>
      <w:r>
        <w:fldChar w:fldCharType="begin"/>
      </w:r>
      <w:r>
        <w:instrText xml:space="preserve"> HYPERLINK \l "_Toc437933104" </w:instrText>
      </w:r>
      <w:r>
        <w:fldChar w:fldCharType="separate"/>
      </w:r>
      <w:r>
        <w:rPr>
          <w:rStyle w:val="18"/>
          <w:rFonts w:hint="eastAsia" w:ascii="宋体" w:hAnsi="宋体"/>
          <w:bCs/>
        </w:rPr>
        <w:t>《广东省燃气管理条例》</w:t>
      </w:r>
      <w:r>
        <w:rPr>
          <w:rStyle w:val="18"/>
          <w:rFonts w:ascii="宋体" w:hAnsi="宋体"/>
          <w:bCs/>
        </w:rPr>
        <w:t>C213.61.11</w:t>
      </w:r>
      <w:r>
        <w:tab/>
      </w:r>
      <w:r>
        <w:fldChar w:fldCharType="begin"/>
      </w:r>
      <w:r>
        <w:instrText xml:space="preserve"> PAGEREF _Toc437933104 \h </w:instrText>
      </w:r>
      <w:r>
        <w:fldChar w:fldCharType="separate"/>
      </w:r>
      <w:r>
        <w:t>222</w:t>
      </w:r>
      <w:r>
        <w:fldChar w:fldCharType="end"/>
      </w:r>
      <w:r>
        <w:fldChar w:fldCharType="end"/>
      </w:r>
    </w:p>
    <w:p>
      <w:pPr>
        <w:pStyle w:val="10"/>
        <w:rPr>
          <w:szCs w:val="24"/>
        </w:rPr>
      </w:pPr>
      <w:r>
        <w:fldChar w:fldCharType="begin"/>
      </w:r>
      <w:r>
        <w:instrText xml:space="preserve"> HYPERLINK \l "_Toc437933105" </w:instrText>
      </w:r>
      <w:r>
        <w:fldChar w:fldCharType="separate"/>
      </w:r>
      <w:r>
        <w:rPr>
          <w:rStyle w:val="18"/>
          <w:rFonts w:hint="eastAsia" w:ascii="宋体" w:hAnsi="宋体"/>
          <w:bCs/>
        </w:rPr>
        <w:t>《广东省燃气管理条例》</w:t>
      </w:r>
      <w:r>
        <w:rPr>
          <w:rStyle w:val="18"/>
          <w:rFonts w:ascii="宋体" w:hAnsi="宋体"/>
          <w:bCs/>
        </w:rPr>
        <w:t>C213.61.12</w:t>
      </w:r>
      <w:r>
        <w:tab/>
      </w:r>
      <w:r>
        <w:fldChar w:fldCharType="begin"/>
      </w:r>
      <w:r>
        <w:instrText xml:space="preserve"> PAGEREF _Toc437933105 \h </w:instrText>
      </w:r>
      <w:r>
        <w:fldChar w:fldCharType="separate"/>
      </w:r>
      <w:r>
        <w:t>223</w:t>
      </w:r>
      <w:r>
        <w:fldChar w:fldCharType="end"/>
      </w:r>
      <w:r>
        <w:fldChar w:fldCharType="end"/>
      </w:r>
    </w:p>
    <w:p>
      <w:pPr>
        <w:pStyle w:val="10"/>
        <w:rPr>
          <w:szCs w:val="24"/>
        </w:rPr>
      </w:pPr>
      <w:r>
        <w:fldChar w:fldCharType="begin"/>
      </w:r>
      <w:r>
        <w:instrText xml:space="preserve"> HYPERLINK \l "_Toc437933106" </w:instrText>
      </w:r>
      <w:r>
        <w:fldChar w:fldCharType="separate"/>
      </w:r>
      <w:r>
        <w:rPr>
          <w:rStyle w:val="18"/>
          <w:rFonts w:hint="eastAsia" w:ascii="宋体" w:hAnsi="宋体"/>
          <w:bCs/>
        </w:rPr>
        <w:t>《广东省燃气管理条例》</w:t>
      </w:r>
      <w:r>
        <w:rPr>
          <w:rStyle w:val="18"/>
          <w:rFonts w:ascii="宋体" w:hAnsi="宋体"/>
          <w:bCs/>
        </w:rPr>
        <w:t>C213.61.13</w:t>
      </w:r>
      <w:r>
        <w:tab/>
      </w:r>
      <w:r>
        <w:fldChar w:fldCharType="begin"/>
      </w:r>
      <w:r>
        <w:instrText xml:space="preserve"> PAGEREF _Toc437933106 \h </w:instrText>
      </w:r>
      <w:r>
        <w:fldChar w:fldCharType="separate"/>
      </w:r>
      <w:r>
        <w:t>224</w:t>
      </w:r>
      <w:r>
        <w:fldChar w:fldCharType="end"/>
      </w:r>
      <w:r>
        <w:fldChar w:fldCharType="end"/>
      </w:r>
    </w:p>
    <w:p>
      <w:pPr>
        <w:pStyle w:val="10"/>
        <w:rPr>
          <w:szCs w:val="24"/>
        </w:rPr>
      </w:pPr>
      <w:r>
        <w:fldChar w:fldCharType="begin"/>
      </w:r>
      <w:r>
        <w:instrText xml:space="preserve"> HYPERLINK \l "_Toc437933107" </w:instrText>
      </w:r>
      <w:r>
        <w:fldChar w:fldCharType="separate"/>
      </w:r>
      <w:r>
        <w:rPr>
          <w:rStyle w:val="18"/>
          <w:rFonts w:hint="eastAsia" w:ascii="宋体" w:hAnsi="宋体"/>
          <w:bCs/>
        </w:rPr>
        <w:t>《燃气燃烧器具安装维修管理规定》</w:t>
      </w:r>
      <w:r>
        <w:rPr>
          <w:rStyle w:val="18"/>
          <w:rFonts w:ascii="宋体" w:hAnsi="宋体"/>
          <w:bCs/>
        </w:rPr>
        <w:t>C214.30.1</w:t>
      </w:r>
      <w:r>
        <w:tab/>
      </w:r>
      <w:r>
        <w:fldChar w:fldCharType="begin"/>
      </w:r>
      <w:r>
        <w:instrText xml:space="preserve"> PAGEREF _Toc437933107 \h </w:instrText>
      </w:r>
      <w:r>
        <w:fldChar w:fldCharType="separate"/>
      </w:r>
      <w:r>
        <w:t>225</w:t>
      </w:r>
      <w:r>
        <w:fldChar w:fldCharType="end"/>
      </w:r>
      <w:r>
        <w:fldChar w:fldCharType="end"/>
      </w:r>
    </w:p>
    <w:p>
      <w:pPr>
        <w:pStyle w:val="10"/>
        <w:rPr>
          <w:szCs w:val="24"/>
        </w:rPr>
      </w:pPr>
      <w:r>
        <w:fldChar w:fldCharType="begin"/>
      </w:r>
      <w:r>
        <w:instrText xml:space="preserve"> HYPERLINK \l "_Toc437933108" </w:instrText>
      </w:r>
      <w:r>
        <w:fldChar w:fldCharType="separate"/>
      </w:r>
      <w:r>
        <w:rPr>
          <w:rStyle w:val="18"/>
          <w:rFonts w:hint="eastAsia" w:ascii="宋体" w:hAnsi="宋体"/>
          <w:bCs/>
        </w:rPr>
        <w:t>《燃气燃烧器具安装维修管理规定》</w:t>
      </w:r>
      <w:r>
        <w:rPr>
          <w:rStyle w:val="18"/>
          <w:rFonts w:ascii="宋体" w:hAnsi="宋体"/>
          <w:bCs/>
        </w:rPr>
        <w:t>C214.30.2</w:t>
      </w:r>
      <w:r>
        <w:tab/>
      </w:r>
      <w:r>
        <w:fldChar w:fldCharType="begin"/>
      </w:r>
      <w:r>
        <w:instrText xml:space="preserve"> PAGEREF _Toc437933108 \h </w:instrText>
      </w:r>
      <w:r>
        <w:fldChar w:fldCharType="separate"/>
      </w:r>
      <w:r>
        <w:t>226</w:t>
      </w:r>
      <w:r>
        <w:fldChar w:fldCharType="end"/>
      </w:r>
      <w:r>
        <w:fldChar w:fldCharType="end"/>
      </w:r>
    </w:p>
    <w:p>
      <w:pPr>
        <w:pStyle w:val="10"/>
        <w:rPr>
          <w:szCs w:val="24"/>
        </w:rPr>
      </w:pPr>
      <w:r>
        <w:fldChar w:fldCharType="begin"/>
      </w:r>
      <w:r>
        <w:instrText xml:space="preserve"> HYPERLINK \l "_Toc437933109" </w:instrText>
      </w:r>
      <w:r>
        <w:fldChar w:fldCharType="separate"/>
      </w:r>
      <w:r>
        <w:rPr>
          <w:rStyle w:val="18"/>
          <w:rFonts w:hint="eastAsia" w:ascii="宋体" w:hAnsi="宋体"/>
          <w:bCs/>
        </w:rPr>
        <w:t>《燃气燃烧器具安装维修管理规定》</w:t>
      </w:r>
      <w:r>
        <w:rPr>
          <w:rStyle w:val="18"/>
          <w:rFonts w:ascii="宋体" w:hAnsi="宋体"/>
          <w:bCs/>
        </w:rPr>
        <w:t>C214.30.3</w:t>
      </w:r>
      <w:r>
        <w:tab/>
      </w:r>
      <w:r>
        <w:fldChar w:fldCharType="begin"/>
      </w:r>
      <w:r>
        <w:instrText xml:space="preserve"> PAGEREF _Toc437933109 \h </w:instrText>
      </w:r>
      <w:r>
        <w:fldChar w:fldCharType="separate"/>
      </w:r>
      <w:r>
        <w:t>227</w:t>
      </w:r>
      <w:r>
        <w:fldChar w:fldCharType="end"/>
      </w:r>
      <w:r>
        <w:fldChar w:fldCharType="end"/>
      </w:r>
    </w:p>
    <w:p>
      <w:pPr>
        <w:pStyle w:val="10"/>
        <w:rPr>
          <w:szCs w:val="24"/>
        </w:rPr>
      </w:pPr>
      <w:r>
        <w:fldChar w:fldCharType="begin"/>
      </w:r>
      <w:r>
        <w:instrText xml:space="preserve"> HYPERLINK \l "_Toc437933110" </w:instrText>
      </w:r>
      <w:r>
        <w:fldChar w:fldCharType="separate"/>
      </w:r>
      <w:r>
        <w:rPr>
          <w:rStyle w:val="18"/>
          <w:rFonts w:hint="eastAsia" w:ascii="宋体" w:hAnsi="宋体"/>
          <w:bCs/>
        </w:rPr>
        <w:t>《燃气燃烧器具安装维修管理规定》</w:t>
      </w:r>
      <w:r>
        <w:rPr>
          <w:rStyle w:val="18"/>
          <w:rFonts w:ascii="宋体" w:hAnsi="宋体"/>
          <w:bCs/>
        </w:rPr>
        <w:t>C214.30.4</w:t>
      </w:r>
      <w:r>
        <w:tab/>
      </w:r>
      <w:r>
        <w:fldChar w:fldCharType="begin"/>
      </w:r>
      <w:r>
        <w:instrText xml:space="preserve"> PAGEREF _Toc437933110 \h </w:instrText>
      </w:r>
      <w:r>
        <w:fldChar w:fldCharType="separate"/>
      </w:r>
      <w:r>
        <w:t>228</w:t>
      </w:r>
      <w:r>
        <w:fldChar w:fldCharType="end"/>
      </w:r>
      <w:r>
        <w:fldChar w:fldCharType="end"/>
      </w:r>
    </w:p>
    <w:p>
      <w:pPr>
        <w:pStyle w:val="10"/>
        <w:rPr>
          <w:szCs w:val="24"/>
        </w:rPr>
      </w:pPr>
      <w:r>
        <w:fldChar w:fldCharType="begin"/>
      </w:r>
      <w:r>
        <w:instrText xml:space="preserve"> HYPERLINK \l "_Toc437933111" </w:instrText>
      </w:r>
      <w:r>
        <w:fldChar w:fldCharType="separate"/>
      </w:r>
      <w:r>
        <w:rPr>
          <w:rStyle w:val="18"/>
          <w:rFonts w:hint="eastAsia" w:ascii="宋体" w:hAnsi="宋体"/>
          <w:bCs/>
        </w:rPr>
        <w:t>《燃气燃烧器具安装维修管理规定》</w:t>
      </w:r>
      <w:r>
        <w:rPr>
          <w:rStyle w:val="18"/>
          <w:rFonts w:ascii="宋体" w:hAnsi="宋体"/>
          <w:bCs/>
        </w:rPr>
        <w:t xml:space="preserve"> C214.31.1</w:t>
      </w:r>
      <w:r>
        <w:tab/>
      </w:r>
      <w:r>
        <w:fldChar w:fldCharType="begin"/>
      </w:r>
      <w:r>
        <w:instrText xml:space="preserve"> PAGEREF _Toc437933111 \h </w:instrText>
      </w:r>
      <w:r>
        <w:fldChar w:fldCharType="separate"/>
      </w:r>
      <w:r>
        <w:t>229</w:t>
      </w:r>
      <w:r>
        <w:fldChar w:fldCharType="end"/>
      </w:r>
      <w:r>
        <w:fldChar w:fldCharType="end"/>
      </w:r>
    </w:p>
    <w:p>
      <w:pPr>
        <w:pStyle w:val="10"/>
        <w:rPr>
          <w:szCs w:val="24"/>
        </w:rPr>
      </w:pPr>
      <w:r>
        <w:fldChar w:fldCharType="begin"/>
      </w:r>
      <w:r>
        <w:instrText xml:space="preserve"> HYPERLINK \l "_Toc437933112" </w:instrText>
      </w:r>
      <w:r>
        <w:fldChar w:fldCharType="separate"/>
      </w:r>
      <w:r>
        <w:rPr>
          <w:rStyle w:val="18"/>
          <w:rFonts w:hint="eastAsia" w:ascii="宋体" w:hAnsi="宋体"/>
          <w:bCs/>
        </w:rPr>
        <w:t>《燃气燃烧器具安装维修管理规定》</w:t>
      </w:r>
      <w:r>
        <w:rPr>
          <w:rStyle w:val="18"/>
          <w:rFonts w:ascii="宋体" w:hAnsi="宋体"/>
          <w:bCs/>
        </w:rPr>
        <w:t xml:space="preserve"> C214.31.2</w:t>
      </w:r>
      <w:r>
        <w:tab/>
      </w:r>
      <w:r>
        <w:fldChar w:fldCharType="begin"/>
      </w:r>
      <w:r>
        <w:instrText xml:space="preserve"> PAGEREF _Toc437933112 \h </w:instrText>
      </w:r>
      <w:r>
        <w:fldChar w:fldCharType="separate"/>
      </w:r>
      <w:r>
        <w:t>230</w:t>
      </w:r>
      <w:r>
        <w:fldChar w:fldCharType="end"/>
      </w:r>
      <w:r>
        <w:fldChar w:fldCharType="end"/>
      </w:r>
    </w:p>
    <w:p>
      <w:pPr>
        <w:pStyle w:val="10"/>
        <w:rPr>
          <w:szCs w:val="24"/>
        </w:rPr>
      </w:pPr>
      <w:r>
        <w:fldChar w:fldCharType="begin"/>
      </w:r>
      <w:r>
        <w:instrText xml:space="preserve"> HYPERLINK \l "_Toc437933113" </w:instrText>
      </w:r>
      <w:r>
        <w:fldChar w:fldCharType="separate"/>
      </w:r>
      <w:r>
        <w:rPr>
          <w:rStyle w:val="18"/>
          <w:rFonts w:hint="eastAsia" w:ascii="宋体" w:hAnsi="宋体"/>
          <w:bCs/>
        </w:rPr>
        <w:t>《燃气燃烧器具安装维修管理规定》</w:t>
      </w:r>
      <w:r>
        <w:rPr>
          <w:rStyle w:val="18"/>
          <w:rFonts w:ascii="宋体" w:hAnsi="宋体"/>
          <w:bCs/>
        </w:rPr>
        <w:t xml:space="preserve"> C214.32</w:t>
      </w:r>
      <w:r>
        <w:tab/>
      </w:r>
      <w:r>
        <w:fldChar w:fldCharType="begin"/>
      </w:r>
      <w:r>
        <w:instrText xml:space="preserve"> PAGEREF _Toc437933113 \h </w:instrText>
      </w:r>
      <w:r>
        <w:fldChar w:fldCharType="separate"/>
      </w:r>
      <w:r>
        <w:t>231</w:t>
      </w:r>
      <w:r>
        <w:fldChar w:fldCharType="end"/>
      </w:r>
      <w:r>
        <w:fldChar w:fldCharType="end"/>
      </w:r>
    </w:p>
    <w:p>
      <w:pPr>
        <w:pStyle w:val="10"/>
        <w:rPr>
          <w:szCs w:val="24"/>
        </w:rPr>
      </w:pPr>
      <w:r>
        <w:fldChar w:fldCharType="begin"/>
      </w:r>
      <w:r>
        <w:instrText xml:space="preserve"> HYPERLINK \l "_Toc437933114" </w:instrText>
      </w:r>
      <w:r>
        <w:fldChar w:fldCharType="separate"/>
      </w:r>
      <w:r>
        <w:rPr>
          <w:rStyle w:val="18"/>
          <w:rFonts w:hint="eastAsia" w:ascii="宋体" w:hAnsi="宋体"/>
          <w:bCs/>
        </w:rPr>
        <w:t>《燃气燃烧器具安装维修管理规定》</w:t>
      </w:r>
      <w:r>
        <w:rPr>
          <w:rStyle w:val="18"/>
          <w:rFonts w:ascii="宋体" w:hAnsi="宋体"/>
          <w:bCs/>
        </w:rPr>
        <w:t xml:space="preserve"> C214.33</w:t>
      </w:r>
      <w:r>
        <w:tab/>
      </w:r>
      <w:r>
        <w:fldChar w:fldCharType="begin"/>
      </w:r>
      <w:r>
        <w:instrText xml:space="preserve"> PAGEREF _Toc437933114 \h </w:instrText>
      </w:r>
      <w:r>
        <w:fldChar w:fldCharType="separate"/>
      </w:r>
      <w:r>
        <w:t>232</w:t>
      </w:r>
      <w:r>
        <w:fldChar w:fldCharType="end"/>
      </w:r>
      <w:r>
        <w:fldChar w:fldCharType="end"/>
      </w:r>
    </w:p>
    <w:p>
      <w:pPr>
        <w:pStyle w:val="10"/>
        <w:rPr>
          <w:szCs w:val="24"/>
        </w:rPr>
      </w:pPr>
      <w:r>
        <w:fldChar w:fldCharType="begin"/>
      </w:r>
      <w:r>
        <w:instrText xml:space="preserve"> HYPERLINK \l "_Toc437933115" </w:instrText>
      </w:r>
      <w:r>
        <w:fldChar w:fldCharType="separate"/>
      </w:r>
      <w:r>
        <w:rPr>
          <w:rStyle w:val="18"/>
          <w:rFonts w:hint="eastAsia" w:ascii="宋体" w:hAnsi="宋体"/>
          <w:bCs/>
        </w:rPr>
        <w:t>《燃气燃烧器具安装维修管理规定》</w:t>
      </w:r>
      <w:r>
        <w:rPr>
          <w:rStyle w:val="18"/>
          <w:rFonts w:ascii="宋体" w:hAnsi="宋体"/>
          <w:bCs/>
        </w:rPr>
        <w:t>C214.34.1</w:t>
      </w:r>
      <w:r>
        <w:tab/>
      </w:r>
      <w:r>
        <w:fldChar w:fldCharType="begin"/>
      </w:r>
      <w:r>
        <w:instrText xml:space="preserve"> PAGEREF _Toc437933115 \h </w:instrText>
      </w:r>
      <w:r>
        <w:fldChar w:fldCharType="separate"/>
      </w:r>
      <w:r>
        <w:t>233</w:t>
      </w:r>
      <w:r>
        <w:fldChar w:fldCharType="end"/>
      </w:r>
      <w:r>
        <w:fldChar w:fldCharType="end"/>
      </w:r>
    </w:p>
    <w:p>
      <w:pPr>
        <w:pStyle w:val="10"/>
        <w:rPr>
          <w:szCs w:val="24"/>
        </w:rPr>
      </w:pPr>
      <w:r>
        <w:fldChar w:fldCharType="begin"/>
      </w:r>
      <w:r>
        <w:instrText xml:space="preserve"> HYPERLINK \l "_Toc437933116" </w:instrText>
      </w:r>
      <w:r>
        <w:fldChar w:fldCharType="separate"/>
      </w:r>
      <w:r>
        <w:rPr>
          <w:rStyle w:val="18"/>
          <w:rFonts w:hint="eastAsia" w:ascii="宋体" w:hAnsi="宋体"/>
          <w:bCs/>
        </w:rPr>
        <w:t>《燃气燃烧器具安装维修管理规定》</w:t>
      </w:r>
      <w:r>
        <w:rPr>
          <w:rStyle w:val="18"/>
          <w:rFonts w:ascii="宋体" w:hAnsi="宋体"/>
          <w:bCs/>
        </w:rPr>
        <w:t>C214.34.2</w:t>
      </w:r>
      <w:r>
        <w:tab/>
      </w:r>
      <w:r>
        <w:fldChar w:fldCharType="begin"/>
      </w:r>
      <w:r>
        <w:instrText xml:space="preserve"> PAGEREF _Toc437933116 \h </w:instrText>
      </w:r>
      <w:r>
        <w:fldChar w:fldCharType="separate"/>
      </w:r>
      <w:r>
        <w:t>234</w:t>
      </w:r>
      <w:r>
        <w:fldChar w:fldCharType="end"/>
      </w:r>
      <w:r>
        <w:fldChar w:fldCharType="end"/>
      </w:r>
    </w:p>
    <w:p>
      <w:pPr>
        <w:pStyle w:val="10"/>
        <w:rPr>
          <w:szCs w:val="24"/>
        </w:rPr>
      </w:pPr>
      <w:r>
        <w:fldChar w:fldCharType="begin"/>
      </w:r>
      <w:r>
        <w:instrText xml:space="preserve"> HYPERLINK \l "_Toc437933117" </w:instrText>
      </w:r>
      <w:r>
        <w:fldChar w:fldCharType="separate"/>
      </w:r>
      <w:r>
        <w:rPr>
          <w:rStyle w:val="18"/>
          <w:rFonts w:hint="eastAsia" w:ascii="宋体" w:hAnsi="宋体"/>
          <w:bCs/>
        </w:rPr>
        <w:t>《城市道路管理条例》</w:t>
      </w:r>
      <w:r>
        <w:rPr>
          <w:rStyle w:val="18"/>
          <w:rFonts w:ascii="宋体" w:hAnsi="宋体"/>
          <w:bCs/>
        </w:rPr>
        <w:t>C215.39.1</w:t>
      </w:r>
      <w:r>
        <w:tab/>
      </w:r>
      <w:r>
        <w:fldChar w:fldCharType="begin"/>
      </w:r>
      <w:r>
        <w:instrText xml:space="preserve"> PAGEREF _Toc437933117 \h </w:instrText>
      </w:r>
      <w:r>
        <w:fldChar w:fldCharType="separate"/>
      </w:r>
      <w:r>
        <w:t>235</w:t>
      </w:r>
      <w:r>
        <w:fldChar w:fldCharType="end"/>
      </w:r>
      <w:r>
        <w:fldChar w:fldCharType="end"/>
      </w:r>
    </w:p>
    <w:p>
      <w:pPr>
        <w:pStyle w:val="10"/>
        <w:rPr>
          <w:szCs w:val="24"/>
        </w:rPr>
      </w:pPr>
      <w:r>
        <w:fldChar w:fldCharType="begin"/>
      </w:r>
      <w:r>
        <w:instrText xml:space="preserve"> HYPERLINK \l "_Toc437933118" </w:instrText>
      </w:r>
      <w:r>
        <w:fldChar w:fldCharType="separate"/>
      </w:r>
      <w:r>
        <w:rPr>
          <w:rStyle w:val="18"/>
          <w:rFonts w:hint="eastAsia" w:ascii="宋体" w:hAnsi="宋体"/>
          <w:bCs/>
        </w:rPr>
        <w:t>《城市道路管理条例》</w:t>
      </w:r>
      <w:r>
        <w:rPr>
          <w:rStyle w:val="18"/>
          <w:rFonts w:ascii="宋体" w:hAnsi="宋体"/>
          <w:bCs/>
        </w:rPr>
        <w:t>C215.39.2</w:t>
      </w:r>
      <w:r>
        <w:tab/>
      </w:r>
      <w:r>
        <w:fldChar w:fldCharType="begin"/>
      </w:r>
      <w:r>
        <w:instrText xml:space="preserve"> PAGEREF _Toc437933118 \h </w:instrText>
      </w:r>
      <w:r>
        <w:fldChar w:fldCharType="separate"/>
      </w:r>
      <w:r>
        <w:t>236</w:t>
      </w:r>
      <w:r>
        <w:fldChar w:fldCharType="end"/>
      </w:r>
      <w:r>
        <w:fldChar w:fldCharType="end"/>
      </w:r>
    </w:p>
    <w:p>
      <w:pPr>
        <w:pStyle w:val="10"/>
        <w:rPr>
          <w:szCs w:val="24"/>
        </w:rPr>
      </w:pPr>
      <w:r>
        <w:fldChar w:fldCharType="begin"/>
      </w:r>
      <w:r>
        <w:instrText xml:space="preserve"> HYPERLINK \l "_Toc437933119" </w:instrText>
      </w:r>
      <w:r>
        <w:fldChar w:fldCharType="separate"/>
      </w:r>
      <w:r>
        <w:rPr>
          <w:rStyle w:val="18"/>
          <w:rFonts w:hint="eastAsia" w:ascii="宋体" w:hAnsi="宋体"/>
          <w:bCs/>
        </w:rPr>
        <w:t>《城市道路管理条例》</w:t>
      </w:r>
      <w:r>
        <w:rPr>
          <w:rStyle w:val="18"/>
          <w:rFonts w:ascii="宋体" w:hAnsi="宋体"/>
          <w:bCs/>
        </w:rPr>
        <w:t>C215.39.3</w:t>
      </w:r>
      <w:r>
        <w:tab/>
      </w:r>
      <w:r>
        <w:fldChar w:fldCharType="begin"/>
      </w:r>
      <w:r>
        <w:instrText xml:space="preserve"> PAGEREF _Toc437933119 \h </w:instrText>
      </w:r>
      <w:r>
        <w:fldChar w:fldCharType="separate"/>
      </w:r>
      <w:r>
        <w:t>237</w:t>
      </w:r>
      <w:r>
        <w:fldChar w:fldCharType="end"/>
      </w:r>
      <w:r>
        <w:fldChar w:fldCharType="end"/>
      </w:r>
    </w:p>
    <w:p>
      <w:pPr>
        <w:pStyle w:val="10"/>
        <w:rPr>
          <w:szCs w:val="24"/>
        </w:rPr>
      </w:pPr>
      <w:r>
        <w:fldChar w:fldCharType="begin"/>
      </w:r>
      <w:r>
        <w:instrText xml:space="preserve"> HYPERLINK \l "_Toc437933120" </w:instrText>
      </w:r>
      <w:r>
        <w:fldChar w:fldCharType="separate"/>
      </w:r>
      <w:r>
        <w:rPr>
          <w:rStyle w:val="18"/>
          <w:rFonts w:hint="eastAsia" w:ascii="宋体" w:hAnsi="宋体"/>
          <w:bCs/>
        </w:rPr>
        <w:t>《城市道路管理条例》</w:t>
      </w:r>
      <w:r>
        <w:rPr>
          <w:rStyle w:val="18"/>
          <w:rFonts w:ascii="宋体" w:hAnsi="宋体"/>
          <w:bCs/>
        </w:rPr>
        <w:t>C215.40</w:t>
      </w:r>
      <w:r>
        <w:tab/>
      </w:r>
      <w:r>
        <w:fldChar w:fldCharType="begin"/>
      </w:r>
      <w:r>
        <w:instrText xml:space="preserve"> PAGEREF _Toc437933120 \h </w:instrText>
      </w:r>
      <w:r>
        <w:fldChar w:fldCharType="separate"/>
      </w:r>
      <w:r>
        <w:t>238</w:t>
      </w:r>
      <w:r>
        <w:fldChar w:fldCharType="end"/>
      </w:r>
      <w:r>
        <w:fldChar w:fldCharType="end"/>
      </w:r>
    </w:p>
    <w:p>
      <w:pPr>
        <w:pStyle w:val="10"/>
        <w:rPr>
          <w:szCs w:val="24"/>
        </w:rPr>
      </w:pPr>
      <w:r>
        <w:fldChar w:fldCharType="begin"/>
      </w:r>
      <w:r>
        <w:instrText xml:space="preserve"> HYPERLINK \l "_Toc437933121" </w:instrText>
      </w:r>
      <w:r>
        <w:fldChar w:fldCharType="separate"/>
      </w:r>
      <w:r>
        <w:rPr>
          <w:rStyle w:val="18"/>
          <w:rFonts w:hint="eastAsia" w:ascii="宋体" w:hAnsi="宋体"/>
          <w:bCs/>
        </w:rPr>
        <w:t>《城市道路管理条例》</w:t>
      </w:r>
      <w:r>
        <w:rPr>
          <w:rStyle w:val="18"/>
          <w:rFonts w:ascii="宋体" w:hAnsi="宋体"/>
          <w:bCs/>
        </w:rPr>
        <w:t>C215.42.1</w:t>
      </w:r>
      <w:r>
        <w:tab/>
      </w:r>
      <w:r>
        <w:fldChar w:fldCharType="begin"/>
      </w:r>
      <w:r>
        <w:instrText xml:space="preserve"> PAGEREF _Toc437933121 \h </w:instrText>
      </w:r>
      <w:r>
        <w:fldChar w:fldCharType="separate"/>
      </w:r>
      <w:r>
        <w:t>239</w:t>
      </w:r>
      <w:r>
        <w:fldChar w:fldCharType="end"/>
      </w:r>
      <w:r>
        <w:fldChar w:fldCharType="end"/>
      </w:r>
    </w:p>
    <w:p>
      <w:pPr>
        <w:pStyle w:val="10"/>
        <w:rPr>
          <w:szCs w:val="24"/>
        </w:rPr>
      </w:pPr>
      <w:r>
        <w:fldChar w:fldCharType="begin"/>
      </w:r>
      <w:r>
        <w:instrText xml:space="preserve"> HYPERLINK \l "_Toc437933122" </w:instrText>
      </w:r>
      <w:r>
        <w:fldChar w:fldCharType="separate"/>
      </w:r>
      <w:r>
        <w:rPr>
          <w:rStyle w:val="18"/>
          <w:rFonts w:hint="eastAsia" w:ascii="宋体" w:hAnsi="宋体"/>
          <w:bCs/>
        </w:rPr>
        <w:t>《城市道路管理条例》</w:t>
      </w:r>
      <w:r>
        <w:rPr>
          <w:rStyle w:val="18"/>
          <w:rFonts w:ascii="宋体" w:hAnsi="宋体"/>
          <w:bCs/>
        </w:rPr>
        <w:t>C215.42.2</w:t>
      </w:r>
      <w:r>
        <w:tab/>
      </w:r>
      <w:r>
        <w:fldChar w:fldCharType="begin"/>
      </w:r>
      <w:r>
        <w:instrText xml:space="preserve"> PAGEREF _Toc437933122 \h </w:instrText>
      </w:r>
      <w:r>
        <w:fldChar w:fldCharType="separate"/>
      </w:r>
      <w:r>
        <w:t>240</w:t>
      </w:r>
      <w:r>
        <w:fldChar w:fldCharType="end"/>
      </w:r>
      <w:r>
        <w:fldChar w:fldCharType="end"/>
      </w:r>
    </w:p>
    <w:p>
      <w:pPr>
        <w:pStyle w:val="10"/>
        <w:rPr>
          <w:szCs w:val="24"/>
        </w:rPr>
      </w:pPr>
      <w:r>
        <w:fldChar w:fldCharType="begin"/>
      </w:r>
      <w:r>
        <w:instrText xml:space="preserve"> HYPERLINK \l "_Toc437933123" </w:instrText>
      </w:r>
      <w:r>
        <w:fldChar w:fldCharType="separate"/>
      </w:r>
      <w:r>
        <w:rPr>
          <w:rStyle w:val="18"/>
          <w:rFonts w:hint="eastAsia" w:ascii="宋体" w:hAnsi="宋体"/>
          <w:bCs/>
        </w:rPr>
        <w:t>《城市道路管理条例》</w:t>
      </w:r>
      <w:r>
        <w:rPr>
          <w:rStyle w:val="18"/>
          <w:rFonts w:ascii="宋体" w:hAnsi="宋体"/>
          <w:bCs/>
        </w:rPr>
        <w:t>C215.42.3</w:t>
      </w:r>
      <w:r>
        <w:tab/>
      </w:r>
      <w:r>
        <w:fldChar w:fldCharType="begin"/>
      </w:r>
      <w:r>
        <w:instrText xml:space="preserve"> PAGEREF _Toc437933123 \h </w:instrText>
      </w:r>
      <w:r>
        <w:fldChar w:fldCharType="separate"/>
      </w:r>
      <w:r>
        <w:t>241</w:t>
      </w:r>
      <w:r>
        <w:fldChar w:fldCharType="end"/>
      </w:r>
      <w:r>
        <w:fldChar w:fldCharType="end"/>
      </w:r>
    </w:p>
    <w:p>
      <w:pPr>
        <w:pStyle w:val="10"/>
        <w:rPr>
          <w:szCs w:val="24"/>
        </w:rPr>
      </w:pPr>
      <w:r>
        <w:fldChar w:fldCharType="begin"/>
      </w:r>
      <w:r>
        <w:instrText xml:space="preserve"> HYPERLINK \l "_Toc437933124" </w:instrText>
      </w:r>
      <w:r>
        <w:fldChar w:fldCharType="separate"/>
      </w:r>
      <w:r>
        <w:rPr>
          <w:rStyle w:val="18"/>
          <w:rFonts w:hint="eastAsia" w:ascii="宋体" w:hAnsi="宋体"/>
          <w:bCs/>
        </w:rPr>
        <w:t>《城市道路管理条例》</w:t>
      </w:r>
      <w:r>
        <w:rPr>
          <w:rStyle w:val="18"/>
          <w:rFonts w:ascii="宋体" w:hAnsi="宋体"/>
          <w:bCs/>
        </w:rPr>
        <w:t>C215.42.4</w:t>
      </w:r>
      <w:r>
        <w:tab/>
      </w:r>
      <w:r>
        <w:fldChar w:fldCharType="begin"/>
      </w:r>
      <w:r>
        <w:instrText xml:space="preserve"> PAGEREF _Toc437933124 \h </w:instrText>
      </w:r>
      <w:r>
        <w:fldChar w:fldCharType="separate"/>
      </w:r>
      <w:r>
        <w:t>242</w:t>
      </w:r>
      <w:r>
        <w:fldChar w:fldCharType="end"/>
      </w:r>
      <w:r>
        <w:fldChar w:fldCharType="end"/>
      </w:r>
    </w:p>
    <w:p>
      <w:pPr>
        <w:pStyle w:val="10"/>
        <w:rPr>
          <w:szCs w:val="24"/>
        </w:rPr>
      </w:pPr>
      <w:r>
        <w:fldChar w:fldCharType="begin"/>
      </w:r>
      <w:r>
        <w:instrText xml:space="preserve"> HYPERLINK \l "_Toc437933125" </w:instrText>
      </w:r>
      <w:r>
        <w:fldChar w:fldCharType="separate"/>
      </w:r>
      <w:r>
        <w:rPr>
          <w:rStyle w:val="18"/>
          <w:rFonts w:hint="eastAsia" w:ascii="宋体" w:hAnsi="宋体"/>
          <w:bCs/>
        </w:rPr>
        <w:t>《城市道路管理条例》</w:t>
      </w:r>
      <w:r>
        <w:rPr>
          <w:rStyle w:val="18"/>
          <w:rFonts w:ascii="宋体" w:hAnsi="宋体"/>
          <w:bCs/>
        </w:rPr>
        <w:t>C215.42.5</w:t>
      </w:r>
      <w:r>
        <w:tab/>
      </w:r>
      <w:r>
        <w:fldChar w:fldCharType="begin"/>
      </w:r>
      <w:r>
        <w:instrText xml:space="preserve"> PAGEREF _Toc437933125 \h </w:instrText>
      </w:r>
      <w:r>
        <w:fldChar w:fldCharType="separate"/>
      </w:r>
      <w:r>
        <w:t>243</w:t>
      </w:r>
      <w:r>
        <w:fldChar w:fldCharType="end"/>
      </w:r>
      <w:r>
        <w:fldChar w:fldCharType="end"/>
      </w:r>
    </w:p>
    <w:p>
      <w:pPr>
        <w:pStyle w:val="10"/>
        <w:rPr>
          <w:szCs w:val="24"/>
        </w:rPr>
      </w:pPr>
      <w:r>
        <w:fldChar w:fldCharType="begin"/>
      </w:r>
      <w:r>
        <w:instrText xml:space="preserve"> HYPERLINK \l "_Toc437933126" </w:instrText>
      </w:r>
      <w:r>
        <w:fldChar w:fldCharType="separate"/>
      </w:r>
      <w:r>
        <w:rPr>
          <w:rStyle w:val="18"/>
          <w:rFonts w:hint="eastAsia" w:ascii="宋体" w:hAnsi="宋体"/>
          <w:bCs/>
        </w:rPr>
        <w:t>《城市道路管理条例》</w:t>
      </w:r>
      <w:r>
        <w:rPr>
          <w:rStyle w:val="18"/>
          <w:rFonts w:ascii="宋体" w:hAnsi="宋体"/>
          <w:bCs/>
        </w:rPr>
        <w:t>C215.42.6</w:t>
      </w:r>
      <w:r>
        <w:tab/>
      </w:r>
      <w:r>
        <w:fldChar w:fldCharType="begin"/>
      </w:r>
      <w:r>
        <w:instrText xml:space="preserve"> PAGEREF _Toc437933126 \h </w:instrText>
      </w:r>
      <w:r>
        <w:fldChar w:fldCharType="separate"/>
      </w:r>
      <w:r>
        <w:t>244</w:t>
      </w:r>
      <w:r>
        <w:fldChar w:fldCharType="end"/>
      </w:r>
      <w:r>
        <w:fldChar w:fldCharType="end"/>
      </w:r>
    </w:p>
    <w:p>
      <w:pPr>
        <w:pStyle w:val="10"/>
        <w:rPr>
          <w:szCs w:val="24"/>
        </w:rPr>
      </w:pPr>
      <w:r>
        <w:fldChar w:fldCharType="begin"/>
      </w:r>
      <w:r>
        <w:instrText xml:space="preserve"> HYPERLINK \l "_Toc437933127" </w:instrText>
      </w:r>
      <w:r>
        <w:fldChar w:fldCharType="separate"/>
      </w:r>
      <w:r>
        <w:rPr>
          <w:rStyle w:val="18"/>
          <w:rFonts w:hint="eastAsia" w:ascii="宋体" w:hAnsi="宋体"/>
          <w:bCs/>
        </w:rPr>
        <w:t>《城市道路管理条例》</w:t>
      </w:r>
      <w:r>
        <w:rPr>
          <w:rStyle w:val="18"/>
          <w:rFonts w:ascii="宋体" w:hAnsi="宋体"/>
          <w:bCs/>
        </w:rPr>
        <w:t>C215.42.7</w:t>
      </w:r>
      <w:r>
        <w:tab/>
      </w:r>
      <w:r>
        <w:fldChar w:fldCharType="begin"/>
      </w:r>
      <w:r>
        <w:instrText xml:space="preserve"> PAGEREF _Toc437933127 \h </w:instrText>
      </w:r>
      <w:r>
        <w:fldChar w:fldCharType="separate"/>
      </w:r>
      <w:r>
        <w:t>245</w:t>
      </w:r>
      <w:r>
        <w:fldChar w:fldCharType="end"/>
      </w:r>
      <w:r>
        <w:fldChar w:fldCharType="end"/>
      </w:r>
    </w:p>
    <w:p>
      <w:pPr>
        <w:pStyle w:val="10"/>
        <w:rPr>
          <w:szCs w:val="24"/>
        </w:rPr>
      </w:pPr>
      <w:r>
        <w:fldChar w:fldCharType="begin"/>
      </w:r>
      <w:r>
        <w:instrText xml:space="preserve"> HYPERLINK \l "_Toc437933128" </w:instrText>
      </w:r>
      <w:r>
        <w:fldChar w:fldCharType="separate"/>
      </w:r>
      <w:r>
        <w:rPr>
          <w:rStyle w:val="18"/>
          <w:rFonts w:hint="eastAsia" w:ascii="宋体" w:hAnsi="宋体"/>
          <w:bCs/>
        </w:rPr>
        <w:t>《城市道路管理条例》</w:t>
      </w:r>
      <w:r>
        <w:rPr>
          <w:rStyle w:val="18"/>
          <w:rFonts w:ascii="宋体" w:hAnsi="宋体"/>
          <w:bCs/>
        </w:rPr>
        <w:t>C215.42.8</w:t>
      </w:r>
      <w:r>
        <w:tab/>
      </w:r>
      <w:r>
        <w:fldChar w:fldCharType="begin"/>
      </w:r>
      <w:r>
        <w:instrText xml:space="preserve"> PAGEREF _Toc437933128 \h </w:instrText>
      </w:r>
      <w:r>
        <w:fldChar w:fldCharType="separate"/>
      </w:r>
      <w:r>
        <w:t>246</w:t>
      </w:r>
      <w:r>
        <w:fldChar w:fldCharType="end"/>
      </w:r>
      <w:r>
        <w:fldChar w:fldCharType="end"/>
      </w:r>
    </w:p>
    <w:p>
      <w:pPr>
        <w:pStyle w:val="10"/>
        <w:rPr>
          <w:szCs w:val="24"/>
        </w:rPr>
      </w:pPr>
      <w:r>
        <w:fldChar w:fldCharType="begin"/>
      </w:r>
      <w:r>
        <w:instrText xml:space="preserve"> HYPERLINK \l "_Toc437933129" </w:instrText>
      </w:r>
      <w:r>
        <w:fldChar w:fldCharType="separate"/>
      </w:r>
      <w:r>
        <w:rPr>
          <w:rStyle w:val="18"/>
          <w:rFonts w:hint="eastAsia" w:ascii="宋体" w:hAnsi="宋体"/>
          <w:bCs/>
        </w:rPr>
        <w:t>《城市道路管理条例》</w:t>
      </w:r>
      <w:r>
        <w:rPr>
          <w:rStyle w:val="18"/>
          <w:rFonts w:ascii="宋体" w:hAnsi="宋体"/>
          <w:bCs/>
        </w:rPr>
        <w:t>C215.42.9</w:t>
      </w:r>
      <w:r>
        <w:tab/>
      </w:r>
      <w:r>
        <w:fldChar w:fldCharType="begin"/>
      </w:r>
      <w:r>
        <w:instrText xml:space="preserve"> PAGEREF _Toc437933129 \h </w:instrText>
      </w:r>
      <w:r>
        <w:fldChar w:fldCharType="separate"/>
      </w:r>
      <w:r>
        <w:t>247</w:t>
      </w:r>
      <w:r>
        <w:fldChar w:fldCharType="end"/>
      </w:r>
      <w:r>
        <w:fldChar w:fldCharType="end"/>
      </w:r>
    </w:p>
    <w:p>
      <w:pPr>
        <w:pStyle w:val="10"/>
        <w:rPr>
          <w:szCs w:val="24"/>
        </w:rPr>
      </w:pPr>
      <w:r>
        <w:fldChar w:fldCharType="begin"/>
      </w:r>
      <w:r>
        <w:instrText xml:space="preserve"> HYPERLINK \l "_Toc437933130" </w:instrText>
      </w:r>
      <w:r>
        <w:fldChar w:fldCharType="separate"/>
      </w:r>
      <w:r>
        <w:rPr>
          <w:rStyle w:val="18"/>
          <w:rFonts w:hint="eastAsia" w:ascii="宋体" w:hAnsi="宋体"/>
          <w:bCs/>
        </w:rPr>
        <w:t>《城市道路管理条例》</w:t>
      </w:r>
      <w:r>
        <w:rPr>
          <w:rStyle w:val="18"/>
          <w:rFonts w:ascii="宋体" w:hAnsi="宋体"/>
          <w:bCs/>
        </w:rPr>
        <w:t>C215.42.10</w:t>
      </w:r>
      <w:r>
        <w:tab/>
      </w:r>
      <w:r>
        <w:fldChar w:fldCharType="begin"/>
      </w:r>
      <w:r>
        <w:instrText xml:space="preserve"> PAGEREF _Toc437933130 \h </w:instrText>
      </w:r>
      <w:r>
        <w:fldChar w:fldCharType="separate"/>
      </w:r>
      <w:r>
        <w:t>248</w:t>
      </w:r>
      <w:r>
        <w:fldChar w:fldCharType="end"/>
      </w:r>
      <w:r>
        <w:fldChar w:fldCharType="end"/>
      </w:r>
    </w:p>
    <w:p>
      <w:pPr>
        <w:pStyle w:val="10"/>
        <w:rPr>
          <w:szCs w:val="24"/>
        </w:rPr>
      </w:pPr>
      <w:r>
        <w:fldChar w:fldCharType="begin"/>
      </w:r>
      <w:r>
        <w:instrText xml:space="preserve"> HYPERLINK \l "_Toc437933131" </w:instrText>
      </w:r>
      <w:r>
        <w:fldChar w:fldCharType="separate"/>
      </w:r>
      <w:r>
        <w:rPr>
          <w:rStyle w:val="18"/>
          <w:rFonts w:hint="eastAsia" w:ascii="宋体" w:hAnsi="宋体"/>
          <w:bCs/>
        </w:rPr>
        <w:t>《城市道路管理条例》</w:t>
      </w:r>
      <w:r>
        <w:rPr>
          <w:rStyle w:val="18"/>
          <w:rFonts w:ascii="宋体" w:hAnsi="宋体"/>
          <w:bCs/>
        </w:rPr>
        <w:t>C215.42.11</w:t>
      </w:r>
      <w:r>
        <w:tab/>
      </w:r>
      <w:r>
        <w:fldChar w:fldCharType="begin"/>
      </w:r>
      <w:r>
        <w:instrText xml:space="preserve"> PAGEREF _Toc437933131 \h </w:instrText>
      </w:r>
      <w:r>
        <w:fldChar w:fldCharType="separate"/>
      </w:r>
      <w:r>
        <w:t>249</w:t>
      </w:r>
      <w:r>
        <w:fldChar w:fldCharType="end"/>
      </w:r>
      <w:r>
        <w:fldChar w:fldCharType="end"/>
      </w:r>
    </w:p>
    <w:p>
      <w:pPr>
        <w:pStyle w:val="10"/>
        <w:rPr>
          <w:szCs w:val="24"/>
        </w:rPr>
      </w:pPr>
      <w:r>
        <w:fldChar w:fldCharType="begin"/>
      </w:r>
      <w:r>
        <w:instrText xml:space="preserve"> HYPERLINK \l "_Toc437933132" </w:instrText>
      </w:r>
      <w:r>
        <w:fldChar w:fldCharType="separate"/>
      </w:r>
      <w:r>
        <w:rPr>
          <w:rStyle w:val="18"/>
          <w:rFonts w:hint="eastAsia" w:ascii="宋体" w:hAnsi="宋体"/>
          <w:bCs/>
        </w:rPr>
        <w:t>《城市道路管理条例》</w:t>
      </w:r>
      <w:r>
        <w:rPr>
          <w:rStyle w:val="18"/>
          <w:rFonts w:ascii="宋体" w:hAnsi="宋体"/>
          <w:bCs/>
        </w:rPr>
        <w:t>C215.42.12</w:t>
      </w:r>
      <w:r>
        <w:tab/>
      </w:r>
      <w:r>
        <w:fldChar w:fldCharType="begin"/>
      </w:r>
      <w:r>
        <w:instrText xml:space="preserve"> PAGEREF _Toc437933132 \h </w:instrText>
      </w:r>
      <w:r>
        <w:fldChar w:fldCharType="separate"/>
      </w:r>
      <w:r>
        <w:t>250</w:t>
      </w:r>
      <w:r>
        <w:fldChar w:fldCharType="end"/>
      </w:r>
      <w:r>
        <w:fldChar w:fldCharType="end"/>
      </w:r>
    </w:p>
    <w:p>
      <w:pPr>
        <w:pStyle w:val="10"/>
        <w:rPr>
          <w:szCs w:val="24"/>
        </w:rPr>
      </w:pPr>
      <w:r>
        <w:fldChar w:fldCharType="begin"/>
      </w:r>
      <w:r>
        <w:instrText xml:space="preserve"> HYPERLINK \l "_Toc437933133" </w:instrText>
      </w:r>
      <w:r>
        <w:fldChar w:fldCharType="separate"/>
      </w:r>
      <w:r>
        <w:rPr>
          <w:rStyle w:val="18"/>
          <w:rFonts w:hint="eastAsia" w:ascii="宋体" w:hAnsi="宋体"/>
          <w:bCs/>
        </w:rPr>
        <w:t>《城市道路管理条例》</w:t>
      </w:r>
      <w:r>
        <w:rPr>
          <w:rStyle w:val="18"/>
          <w:rFonts w:ascii="宋体" w:hAnsi="宋体"/>
          <w:bCs/>
        </w:rPr>
        <w:t>C215.42.13</w:t>
      </w:r>
      <w:r>
        <w:tab/>
      </w:r>
      <w:r>
        <w:fldChar w:fldCharType="begin"/>
      </w:r>
      <w:r>
        <w:instrText xml:space="preserve"> PAGEREF _Toc437933133 \h </w:instrText>
      </w:r>
      <w:r>
        <w:fldChar w:fldCharType="separate"/>
      </w:r>
      <w:r>
        <w:t>251</w:t>
      </w:r>
      <w:r>
        <w:fldChar w:fldCharType="end"/>
      </w:r>
      <w:r>
        <w:fldChar w:fldCharType="end"/>
      </w:r>
    </w:p>
    <w:p>
      <w:pPr>
        <w:pStyle w:val="10"/>
        <w:rPr>
          <w:szCs w:val="24"/>
        </w:rPr>
      </w:pPr>
      <w:r>
        <w:fldChar w:fldCharType="begin"/>
      </w:r>
      <w:r>
        <w:instrText xml:space="preserve"> HYPERLINK \l "_Toc437933134" </w:instrText>
      </w:r>
      <w:r>
        <w:fldChar w:fldCharType="separate"/>
      </w:r>
      <w:r>
        <w:rPr>
          <w:rStyle w:val="18"/>
          <w:rFonts w:hint="eastAsia" w:ascii="宋体" w:hAnsi="宋体"/>
          <w:bCs/>
        </w:rPr>
        <w:t>《城市桥梁检测和养护维修管理办法》</w:t>
      </w:r>
      <w:r>
        <w:rPr>
          <w:rStyle w:val="18"/>
          <w:rFonts w:ascii="宋体" w:hAnsi="宋体"/>
          <w:bCs/>
        </w:rPr>
        <w:t>C216.25.1</w:t>
      </w:r>
      <w:r>
        <w:tab/>
      </w:r>
      <w:r>
        <w:fldChar w:fldCharType="begin"/>
      </w:r>
      <w:r>
        <w:instrText xml:space="preserve"> PAGEREF _Toc437933134 \h </w:instrText>
      </w:r>
      <w:r>
        <w:fldChar w:fldCharType="separate"/>
      </w:r>
      <w:r>
        <w:t>252</w:t>
      </w:r>
      <w:r>
        <w:fldChar w:fldCharType="end"/>
      </w:r>
      <w:r>
        <w:fldChar w:fldCharType="end"/>
      </w:r>
    </w:p>
    <w:p>
      <w:pPr>
        <w:pStyle w:val="10"/>
        <w:rPr>
          <w:szCs w:val="24"/>
        </w:rPr>
      </w:pPr>
      <w:r>
        <w:fldChar w:fldCharType="begin"/>
      </w:r>
      <w:r>
        <w:instrText xml:space="preserve"> HYPERLINK \l "_Toc437933135" </w:instrText>
      </w:r>
      <w:r>
        <w:fldChar w:fldCharType="separate"/>
      </w:r>
      <w:r>
        <w:rPr>
          <w:rStyle w:val="18"/>
          <w:rFonts w:hint="eastAsia" w:ascii="宋体" w:hAnsi="宋体"/>
          <w:bCs/>
        </w:rPr>
        <w:t>《城市桥梁检测和养护维修管理办法》</w:t>
      </w:r>
      <w:r>
        <w:rPr>
          <w:rStyle w:val="18"/>
          <w:rFonts w:ascii="宋体" w:hAnsi="宋体"/>
          <w:bCs/>
        </w:rPr>
        <w:t>C216.25.2</w:t>
      </w:r>
      <w:r>
        <w:tab/>
      </w:r>
      <w:r>
        <w:fldChar w:fldCharType="begin"/>
      </w:r>
      <w:r>
        <w:instrText xml:space="preserve"> PAGEREF _Toc437933135 \h </w:instrText>
      </w:r>
      <w:r>
        <w:fldChar w:fldCharType="separate"/>
      </w:r>
      <w:r>
        <w:t>253</w:t>
      </w:r>
      <w:r>
        <w:fldChar w:fldCharType="end"/>
      </w:r>
      <w:r>
        <w:fldChar w:fldCharType="end"/>
      </w:r>
    </w:p>
    <w:p>
      <w:pPr>
        <w:pStyle w:val="10"/>
        <w:rPr>
          <w:szCs w:val="24"/>
        </w:rPr>
      </w:pPr>
      <w:r>
        <w:fldChar w:fldCharType="begin"/>
      </w:r>
      <w:r>
        <w:instrText xml:space="preserve"> HYPERLINK \l "_Toc437933136" </w:instrText>
      </w:r>
      <w:r>
        <w:fldChar w:fldCharType="separate"/>
      </w:r>
      <w:r>
        <w:rPr>
          <w:rStyle w:val="18"/>
          <w:rFonts w:hint="eastAsia" w:ascii="宋体" w:hAnsi="宋体"/>
          <w:bCs/>
        </w:rPr>
        <w:t>《城市桥梁检测和养护维修管理办法》</w:t>
      </w:r>
      <w:r>
        <w:rPr>
          <w:rStyle w:val="18"/>
          <w:rFonts w:ascii="宋体" w:hAnsi="宋体"/>
          <w:bCs/>
        </w:rPr>
        <w:t>C216.25.3</w:t>
      </w:r>
      <w:r>
        <w:tab/>
      </w:r>
      <w:r>
        <w:fldChar w:fldCharType="begin"/>
      </w:r>
      <w:r>
        <w:instrText xml:space="preserve"> PAGEREF _Toc437933136 \h </w:instrText>
      </w:r>
      <w:r>
        <w:fldChar w:fldCharType="separate"/>
      </w:r>
      <w:r>
        <w:t>254</w:t>
      </w:r>
      <w:r>
        <w:fldChar w:fldCharType="end"/>
      </w:r>
      <w:r>
        <w:fldChar w:fldCharType="end"/>
      </w:r>
    </w:p>
    <w:p>
      <w:pPr>
        <w:pStyle w:val="10"/>
        <w:rPr>
          <w:szCs w:val="24"/>
        </w:rPr>
      </w:pPr>
      <w:r>
        <w:fldChar w:fldCharType="begin"/>
      </w:r>
      <w:r>
        <w:instrText xml:space="preserve"> HYPERLINK \l "_Toc437933137" </w:instrText>
      </w:r>
      <w:r>
        <w:fldChar w:fldCharType="separate"/>
      </w:r>
      <w:r>
        <w:rPr>
          <w:rStyle w:val="18"/>
          <w:rFonts w:hint="eastAsia" w:ascii="宋体" w:hAnsi="宋体"/>
          <w:bCs/>
        </w:rPr>
        <w:t>《城市桥梁检测和养护维修管理办法》</w:t>
      </w:r>
      <w:r>
        <w:rPr>
          <w:rStyle w:val="18"/>
          <w:rFonts w:ascii="宋体" w:hAnsi="宋体"/>
          <w:bCs/>
        </w:rPr>
        <w:t>C216.25.4</w:t>
      </w:r>
      <w:r>
        <w:tab/>
      </w:r>
      <w:r>
        <w:fldChar w:fldCharType="begin"/>
      </w:r>
      <w:r>
        <w:instrText xml:space="preserve"> PAGEREF _Toc437933137 \h </w:instrText>
      </w:r>
      <w:r>
        <w:fldChar w:fldCharType="separate"/>
      </w:r>
      <w:r>
        <w:t>255</w:t>
      </w:r>
      <w:r>
        <w:fldChar w:fldCharType="end"/>
      </w:r>
      <w:r>
        <w:fldChar w:fldCharType="end"/>
      </w:r>
    </w:p>
    <w:p>
      <w:pPr>
        <w:pStyle w:val="10"/>
        <w:rPr>
          <w:szCs w:val="24"/>
        </w:rPr>
      </w:pPr>
      <w:r>
        <w:fldChar w:fldCharType="begin"/>
      </w:r>
      <w:r>
        <w:instrText xml:space="preserve"> HYPERLINK \l "_Toc437933138" </w:instrText>
      </w:r>
      <w:r>
        <w:fldChar w:fldCharType="separate"/>
      </w:r>
      <w:r>
        <w:rPr>
          <w:rStyle w:val="18"/>
          <w:rFonts w:hint="eastAsia" w:ascii="宋体" w:hAnsi="宋体"/>
          <w:bCs/>
        </w:rPr>
        <w:t>《城市桥梁检测和养护维修管理办法》</w:t>
      </w:r>
      <w:r>
        <w:rPr>
          <w:rStyle w:val="18"/>
          <w:rFonts w:ascii="宋体" w:hAnsi="宋体"/>
          <w:bCs/>
        </w:rPr>
        <w:t>C216.25.5</w:t>
      </w:r>
      <w:r>
        <w:tab/>
      </w:r>
      <w:r>
        <w:fldChar w:fldCharType="begin"/>
      </w:r>
      <w:r>
        <w:instrText xml:space="preserve"> PAGEREF _Toc437933138 \h </w:instrText>
      </w:r>
      <w:r>
        <w:fldChar w:fldCharType="separate"/>
      </w:r>
      <w:r>
        <w:t>256</w:t>
      </w:r>
      <w:r>
        <w:fldChar w:fldCharType="end"/>
      </w:r>
      <w:r>
        <w:fldChar w:fldCharType="end"/>
      </w:r>
    </w:p>
    <w:p>
      <w:pPr>
        <w:pStyle w:val="10"/>
        <w:rPr>
          <w:szCs w:val="24"/>
        </w:rPr>
      </w:pPr>
      <w:r>
        <w:fldChar w:fldCharType="begin"/>
      </w:r>
      <w:r>
        <w:instrText xml:space="preserve"> HYPERLINK \l "_Toc437933139" </w:instrText>
      </w:r>
      <w:r>
        <w:fldChar w:fldCharType="separate"/>
      </w:r>
      <w:r>
        <w:rPr>
          <w:rStyle w:val="18"/>
          <w:rFonts w:hint="eastAsia" w:ascii="宋体" w:hAnsi="宋体"/>
          <w:bCs/>
        </w:rPr>
        <w:t>《城市桥梁检测和养护维修管理办法》</w:t>
      </w:r>
      <w:r>
        <w:rPr>
          <w:rStyle w:val="18"/>
          <w:rFonts w:ascii="宋体" w:hAnsi="宋体"/>
          <w:bCs/>
        </w:rPr>
        <w:t xml:space="preserve"> C216.26</w:t>
      </w:r>
      <w:r>
        <w:tab/>
      </w:r>
      <w:r>
        <w:fldChar w:fldCharType="begin"/>
      </w:r>
      <w:r>
        <w:instrText xml:space="preserve"> PAGEREF _Toc437933139 \h </w:instrText>
      </w:r>
      <w:r>
        <w:fldChar w:fldCharType="separate"/>
      </w:r>
      <w:r>
        <w:t>257</w:t>
      </w:r>
      <w:r>
        <w:fldChar w:fldCharType="end"/>
      </w:r>
      <w:r>
        <w:fldChar w:fldCharType="end"/>
      </w:r>
    </w:p>
    <w:p>
      <w:pPr>
        <w:pStyle w:val="10"/>
        <w:rPr>
          <w:szCs w:val="24"/>
        </w:rPr>
      </w:pPr>
      <w:r>
        <w:fldChar w:fldCharType="begin"/>
      </w:r>
      <w:r>
        <w:instrText xml:space="preserve"> HYPERLINK \l "_Toc437933140" </w:instrText>
      </w:r>
      <w:r>
        <w:fldChar w:fldCharType="separate"/>
      </w:r>
      <w:r>
        <w:rPr>
          <w:rStyle w:val="18"/>
          <w:rFonts w:hint="eastAsia" w:ascii="宋体" w:hAnsi="宋体"/>
          <w:bCs/>
        </w:rPr>
        <w:t>《城市桥梁检测和养护维修管理办法》</w:t>
      </w:r>
      <w:r>
        <w:rPr>
          <w:rStyle w:val="18"/>
          <w:rFonts w:ascii="宋体" w:hAnsi="宋体"/>
          <w:bCs/>
        </w:rPr>
        <w:t>C216.27</w:t>
      </w:r>
      <w:r>
        <w:tab/>
      </w:r>
      <w:r>
        <w:fldChar w:fldCharType="begin"/>
      </w:r>
      <w:r>
        <w:instrText xml:space="preserve"> PAGEREF _Toc437933140 \h </w:instrText>
      </w:r>
      <w:r>
        <w:fldChar w:fldCharType="separate"/>
      </w:r>
      <w:r>
        <w:t>258</w:t>
      </w:r>
      <w:r>
        <w:fldChar w:fldCharType="end"/>
      </w:r>
      <w:r>
        <w:fldChar w:fldCharType="end"/>
      </w:r>
    </w:p>
    <w:p>
      <w:pPr>
        <w:pStyle w:val="10"/>
        <w:rPr>
          <w:szCs w:val="24"/>
        </w:rPr>
      </w:pPr>
      <w:r>
        <w:fldChar w:fldCharType="begin"/>
      </w:r>
      <w:r>
        <w:instrText xml:space="preserve"> HYPERLINK \l "_Toc437933141" </w:instrText>
      </w:r>
      <w:r>
        <w:fldChar w:fldCharType="separate"/>
      </w:r>
      <w:r>
        <w:rPr>
          <w:rStyle w:val="18"/>
          <w:rFonts w:hint="eastAsia" w:ascii="宋体" w:hAnsi="宋体"/>
          <w:bCs/>
        </w:rPr>
        <w:t>《城市桥梁检测和养护维修管理办法》</w:t>
      </w:r>
      <w:r>
        <w:rPr>
          <w:rStyle w:val="18"/>
          <w:rFonts w:ascii="宋体" w:hAnsi="宋体"/>
          <w:bCs/>
        </w:rPr>
        <w:t>C216.28.1</w:t>
      </w:r>
      <w:r>
        <w:tab/>
      </w:r>
      <w:r>
        <w:fldChar w:fldCharType="begin"/>
      </w:r>
      <w:r>
        <w:instrText xml:space="preserve"> PAGEREF _Toc437933141 \h </w:instrText>
      </w:r>
      <w:r>
        <w:fldChar w:fldCharType="separate"/>
      </w:r>
      <w:r>
        <w:t>259</w:t>
      </w:r>
      <w:r>
        <w:fldChar w:fldCharType="end"/>
      </w:r>
      <w:r>
        <w:fldChar w:fldCharType="end"/>
      </w:r>
    </w:p>
    <w:p>
      <w:pPr>
        <w:pStyle w:val="10"/>
        <w:rPr>
          <w:szCs w:val="24"/>
        </w:rPr>
      </w:pPr>
      <w:r>
        <w:fldChar w:fldCharType="begin"/>
      </w:r>
      <w:r>
        <w:instrText xml:space="preserve"> HYPERLINK \l "_Toc437933142" </w:instrText>
      </w:r>
      <w:r>
        <w:fldChar w:fldCharType="separate"/>
      </w:r>
      <w:r>
        <w:rPr>
          <w:rStyle w:val="18"/>
          <w:rFonts w:hint="eastAsia" w:ascii="宋体" w:hAnsi="宋体"/>
          <w:bCs/>
        </w:rPr>
        <w:t>《城市桥梁检测和养护维修管理办法》</w:t>
      </w:r>
      <w:r>
        <w:rPr>
          <w:rStyle w:val="18"/>
          <w:rFonts w:ascii="宋体" w:hAnsi="宋体"/>
          <w:bCs/>
        </w:rPr>
        <w:t>C216.28.2</w:t>
      </w:r>
      <w:r>
        <w:tab/>
      </w:r>
      <w:r>
        <w:fldChar w:fldCharType="begin"/>
      </w:r>
      <w:r>
        <w:instrText xml:space="preserve"> PAGEREF _Toc437933142 \h </w:instrText>
      </w:r>
      <w:r>
        <w:fldChar w:fldCharType="separate"/>
      </w:r>
      <w:r>
        <w:t>260</w:t>
      </w:r>
      <w:r>
        <w:fldChar w:fldCharType="end"/>
      </w:r>
      <w:r>
        <w:fldChar w:fldCharType="end"/>
      </w:r>
    </w:p>
    <w:p>
      <w:pPr>
        <w:pStyle w:val="10"/>
        <w:rPr>
          <w:szCs w:val="24"/>
        </w:rPr>
      </w:pPr>
      <w:r>
        <w:fldChar w:fldCharType="begin"/>
      </w:r>
      <w:r>
        <w:instrText xml:space="preserve"> HYPERLINK \l "_Toc437933143" </w:instrText>
      </w:r>
      <w:r>
        <w:fldChar w:fldCharType="separate"/>
      </w:r>
      <w:r>
        <w:rPr>
          <w:rStyle w:val="18"/>
          <w:rFonts w:hint="eastAsia" w:ascii="宋体" w:hAnsi="宋体"/>
          <w:bCs/>
        </w:rPr>
        <w:t>《城市桥梁检测和养护维修管理办法》</w:t>
      </w:r>
      <w:r>
        <w:rPr>
          <w:rStyle w:val="18"/>
          <w:rFonts w:ascii="宋体" w:hAnsi="宋体"/>
          <w:bCs/>
        </w:rPr>
        <w:t>C216.28.3</w:t>
      </w:r>
      <w:r>
        <w:tab/>
      </w:r>
      <w:r>
        <w:fldChar w:fldCharType="begin"/>
      </w:r>
      <w:r>
        <w:instrText xml:space="preserve"> PAGEREF _Toc437933143 \h </w:instrText>
      </w:r>
      <w:r>
        <w:fldChar w:fldCharType="separate"/>
      </w:r>
      <w:r>
        <w:t>261</w:t>
      </w:r>
      <w:r>
        <w:fldChar w:fldCharType="end"/>
      </w:r>
      <w:r>
        <w:fldChar w:fldCharType="end"/>
      </w:r>
    </w:p>
    <w:p>
      <w:pPr>
        <w:pStyle w:val="10"/>
        <w:rPr>
          <w:szCs w:val="24"/>
        </w:rPr>
      </w:pPr>
      <w:r>
        <w:fldChar w:fldCharType="begin"/>
      </w:r>
      <w:r>
        <w:instrText xml:space="preserve"> HYPERLINK \l "_Toc437933144" </w:instrText>
      </w:r>
      <w:r>
        <w:fldChar w:fldCharType="separate"/>
      </w:r>
      <w:r>
        <w:rPr>
          <w:rStyle w:val="18"/>
          <w:rFonts w:hint="eastAsia" w:ascii="宋体" w:hAnsi="宋体"/>
          <w:bCs/>
        </w:rPr>
        <w:t>《城市桥梁检测和养护维修管理办法》</w:t>
      </w:r>
      <w:r>
        <w:rPr>
          <w:rStyle w:val="18"/>
          <w:rFonts w:ascii="宋体" w:hAnsi="宋体"/>
          <w:bCs/>
        </w:rPr>
        <w:t>C216.28.4</w:t>
      </w:r>
      <w:r>
        <w:tab/>
      </w:r>
      <w:r>
        <w:fldChar w:fldCharType="begin"/>
      </w:r>
      <w:r>
        <w:instrText xml:space="preserve"> PAGEREF _Toc437933144 \h </w:instrText>
      </w:r>
      <w:r>
        <w:fldChar w:fldCharType="separate"/>
      </w:r>
      <w:r>
        <w:t>262</w:t>
      </w:r>
      <w:r>
        <w:fldChar w:fldCharType="end"/>
      </w:r>
      <w:r>
        <w:fldChar w:fldCharType="end"/>
      </w:r>
    </w:p>
    <w:p>
      <w:pPr>
        <w:pStyle w:val="10"/>
        <w:rPr>
          <w:szCs w:val="24"/>
        </w:rPr>
      </w:pPr>
      <w:r>
        <w:fldChar w:fldCharType="begin"/>
      </w:r>
      <w:r>
        <w:instrText xml:space="preserve"> HYPERLINK \l "_Toc437933145" </w:instrText>
      </w:r>
      <w:r>
        <w:fldChar w:fldCharType="separate"/>
      </w:r>
      <w:r>
        <w:rPr>
          <w:rStyle w:val="18"/>
          <w:rFonts w:hint="eastAsia" w:ascii="宋体" w:hAnsi="宋体"/>
          <w:bCs/>
        </w:rPr>
        <w:t>《城市桥梁检测和养护维修管理办法》</w:t>
      </w:r>
      <w:r>
        <w:rPr>
          <w:rStyle w:val="18"/>
          <w:rFonts w:ascii="宋体" w:hAnsi="宋体"/>
          <w:bCs/>
        </w:rPr>
        <w:t>C216.28.5</w:t>
      </w:r>
      <w:r>
        <w:tab/>
      </w:r>
      <w:r>
        <w:fldChar w:fldCharType="begin"/>
      </w:r>
      <w:r>
        <w:instrText xml:space="preserve"> PAGEREF _Toc437933145 \h </w:instrText>
      </w:r>
      <w:r>
        <w:fldChar w:fldCharType="separate"/>
      </w:r>
      <w:r>
        <w:t>263</w:t>
      </w:r>
      <w:r>
        <w:fldChar w:fldCharType="end"/>
      </w:r>
      <w:r>
        <w:fldChar w:fldCharType="end"/>
      </w:r>
    </w:p>
    <w:p>
      <w:pPr>
        <w:pStyle w:val="10"/>
        <w:rPr>
          <w:szCs w:val="24"/>
        </w:rPr>
      </w:pPr>
      <w:r>
        <w:fldChar w:fldCharType="begin"/>
      </w:r>
      <w:r>
        <w:instrText xml:space="preserve"> HYPERLINK \l "_Toc437933146" </w:instrText>
      </w:r>
      <w:r>
        <w:fldChar w:fldCharType="separate"/>
      </w:r>
      <w:r>
        <w:rPr>
          <w:rStyle w:val="18"/>
          <w:rFonts w:hint="eastAsia" w:ascii="宋体" w:hAnsi="宋体"/>
          <w:bCs/>
        </w:rPr>
        <w:t>《城市地下管线工程档案管理办法》</w:t>
      </w:r>
      <w:r>
        <w:rPr>
          <w:rStyle w:val="18"/>
          <w:rFonts w:ascii="宋体" w:hAnsi="宋体"/>
          <w:bCs/>
        </w:rPr>
        <w:t xml:space="preserve"> C217.17</w:t>
      </w:r>
      <w:r>
        <w:tab/>
      </w:r>
      <w:r>
        <w:fldChar w:fldCharType="begin"/>
      </w:r>
      <w:r>
        <w:instrText xml:space="preserve"> PAGEREF _Toc437933146 \h </w:instrText>
      </w:r>
      <w:r>
        <w:fldChar w:fldCharType="separate"/>
      </w:r>
      <w:r>
        <w:t>264</w:t>
      </w:r>
      <w:r>
        <w:fldChar w:fldCharType="end"/>
      </w:r>
      <w:r>
        <w:fldChar w:fldCharType="end"/>
      </w:r>
    </w:p>
    <w:p>
      <w:pPr>
        <w:pStyle w:val="10"/>
        <w:rPr>
          <w:szCs w:val="24"/>
        </w:rPr>
      </w:pPr>
      <w:r>
        <w:fldChar w:fldCharType="begin"/>
      </w:r>
      <w:r>
        <w:instrText xml:space="preserve"> HYPERLINK \l "_Toc437933147" </w:instrText>
      </w:r>
      <w:r>
        <w:fldChar w:fldCharType="separate"/>
      </w:r>
      <w:r>
        <w:rPr>
          <w:rStyle w:val="18"/>
          <w:rFonts w:hint="eastAsia" w:ascii="宋体" w:hAnsi="宋体"/>
          <w:bCs/>
        </w:rPr>
        <w:t>《城市地下管线工程档案管理办法》</w:t>
      </w:r>
      <w:r>
        <w:rPr>
          <w:rStyle w:val="18"/>
          <w:rFonts w:ascii="宋体" w:hAnsi="宋体"/>
          <w:bCs/>
        </w:rPr>
        <w:t>C217.18</w:t>
      </w:r>
      <w:r>
        <w:tab/>
      </w:r>
      <w:r>
        <w:fldChar w:fldCharType="begin"/>
      </w:r>
      <w:r>
        <w:instrText xml:space="preserve"> PAGEREF _Toc437933147 \h </w:instrText>
      </w:r>
      <w:r>
        <w:fldChar w:fldCharType="separate"/>
      </w:r>
      <w:r>
        <w:t>265</w:t>
      </w:r>
      <w:r>
        <w:fldChar w:fldCharType="end"/>
      </w:r>
      <w:r>
        <w:fldChar w:fldCharType="end"/>
      </w:r>
    </w:p>
    <w:p>
      <w:pPr>
        <w:pStyle w:val="10"/>
        <w:rPr>
          <w:szCs w:val="24"/>
        </w:rPr>
      </w:pPr>
      <w:r>
        <w:fldChar w:fldCharType="begin"/>
      </w:r>
      <w:r>
        <w:instrText xml:space="preserve"> HYPERLINK \l "_Toc437933148" </w:instrText>
      </w:r>
      <w:r>
        <w:fldChar w:fldCharType="separate"/>
      </w:r>
      <w:r>
        <w:rPr>
          <w:rStyle w:val="18"/>
          <w:rFonts w:hint="eastAsia" w:ascii="宋体" w:hAnsi="宋体"/>
          <w:bCs/>
        </w:rPr>
        <w:t>《城市照明管理规定》</w:t>
      </w:r>
      <w:r>
        <w:rPr>
          <w:rStyle w:val="18"/>
          <w:rFonts w:ascii="宋体" w:hAnsi="宋体"/>
          <w:bCs/>
        </w:rPr>
        <w:t>C218.31</w:t>
      </w:r>
      <w:r>
        <w:tab/>
      </w:r>
      <w:r>
        <w:fldChar w:fldCharType="begin"/>
      </w:r>
      <w:r>
        <w:instrText xml:space="preserve"> PAGEREF _Toc437933148 \h </w:instrText>
      </w:r>
      <w:r>
        <w:fldChar w:fldCharType="separate"/>
      </w:r>
      <w:r>
        <w:t>266</w:t>
      </w:r>
      <w:r>
        <w:fldChar w:fldCharType="end"/>
      </w:r>
      <w:r>
        <w:fldChar w:fldCharType="end"/>
      </w:r>
    </w:p>
    <w:p>
      <w:pPr>
        <w:pStyle w:val="10"/>
        <w:rPr>
          <w:szCs w:val="24"/>
        </w:rPr>
      </w:pPr>
      <w:r>
        <w:fldChar w:fldCharType="begin"/>
      </w:r>
      <w:r>
        <w:instrText xml:space="preserve"> HYPERLINK \l "_Toc437933149" </w:instrText>
      </w:r>
      <w:r>
        <w:fldChar w:fldCharType="separate"/>
      </w:r>
      <w:r>
        <w:rPr>
          <w:rStyle w:val="18"/>
          <w:rFonts w:hint="eastAsia" w:ascii="宋体" w:hAnsi="宋体"/>
          <w:bCs/>
        </w:rPr>
        <w:t>《城市照明管理规定》</w:t>
      </w:r>
      <w:r>
        <w:rPr>
          <w:rStyle w:val="18"/>
          <w:rFonts w:ascii="宋体" w:hAnsi="宋体"/>
          <w:bCs/>
        </w:rPr>
        <w:t>C218.32.1</w:t>
      </w:r>
      <w:r>
        <w:tab/>
      </w:r>
      <w:r>
        <w:fldChar w:fldCharType="begin"/>
      </w:r>
      <w:r>
        <w:instrText xml:space="preserve"> PAGEREF _Toc437933149 \h </w:instrText>
      </w:r>
      <w:r>
        <w:fldChar w:fldCharType="separate"/>
      </w:r>
      <w:r>
        <w:t>267</w:t>
      </w:r>
      <w:r>
        <w:fldChar w:fldCharType="end"/>
      </w:r>
      <w:r>
        <w:fldChar w:fldCharType="end"/>
      </w:r>
    </w:p>
    <w:p>
      <w:pPr>
        <w:pStyle w:val="10"/>
        <w:rPr>
          <w:szCs w:val="24"/>
        </w:rPr>
      </w:pPr>
      <w:r>
        <w:fldChar w:fldCharType="begin"/>
      </w:r>
      <w:r>
        <w:instrText xml:space="preserve"> HYPERLINK \l "_Toc437933150" </w:instrText>
      </w:r>
      <w:r>
        <w:fldChar w:fldCharType="separate"/>
      </w:r>
      <w:r>
        <w:rPr>
          <w:rStyle w:val="18"/>
          <w:rFonts w:hint="eastAsia" w:ascii="宋体" w:hAnsi="宋体"/>
          <w:bCs/>
        </w:rPr>
        <w:t>《城市照明管理规定》</w:t>
      </w:r>
      <w:r>
        <w:rPr>
          <w:rStyle w:val="18"/>
          <w:rFonts w:ascii="宋体" w:hAnsi="宋体"/>
          <w:bCs/>
        </w:rPr>
        <w:t>C218.32.2</w:t>
      </w:r>
      <w:r>
        <w:tab/>
      </w:r>
      <w:r>
        <w:fldChar w:fldCharType="begin"/>
      </w:r>
      <w:r>
        <w:instrText xml:space="preserve"> PAGEREF _Toc437933150 \h </w:instrText>
      </w:r>
      <w:r>
        <w:fldChar w:fldCharType="separate"/>
      </w:r>
      <w:r>
        <w:t>268</w:t>
      </w:r>
      <w:r>
        <w:fldChar w:fldCharType="end"/>
      </w:r>
      <w:r>
        <w:fldChar w:fldCharType="end"/>
      </w:r>
    </w:p>
    <w:p>
      <w:pPr>
        <w:pStyle w:val="10"/>
        <w:rPr>
          <w:szCs w:val="24"/>
        </w:rPr>
      </w:pPr>
      <w:r>
        <w:fldChar w:fldCharType="begin"/>
      </w:r>
      <w:r>
        <w:instrText xml:space="preserve"> HYPERLINK \l "_Toc437933151" </w:instrText>
      </w:r>
      <w:r>
        <w:fldChar w:fldCharType="separate"/>
      </w:r>
      <w:r>
        <w:rPr>
          <w:rStyle w:val="18"/>
          <w:rFonts w:hint="eastAsia" w:ascii="宋体" w:hAnsi="宋体"/>
          <w:bCs/>
        </w:rPr>
        <w:t>《城市照明管理规定》</w:t>
      </w:r>
      <w:r>
        <w:rPr>
          <w:rStyle w:val="18"/>
          <w:rFonts w:ascii="宋体" w:hAnsi="宋体"/>
          <w:bCs/>
        </w:rPr>
        <w:t>C218.32.3</w:t>
      </w:r>
      <w:r>
        <w:tab/>
      </w:r>
      <w:r>
        <w:fldChar w:fldCharType="begin"/>
      </w:r>
      <w:r>
        <w:instrText xml:space="preserve"> PAGEREF _Toc437933151 \h </w:instrText>
      </w:r>
      <w:r>
        <w:fldChar w:fldCharType="separate"/>
      </w:r>
      <w:r>
        <w:t>269</w:t>
      </w:r>
      <w:r>
        <w:fldChar w:fldCharType="end"/>
      </w:r>
      <w:r>
        <w:fldChar w:fldCharType="end"/>
      </w:r>
    </w:p>
    <w:p>
      <w:pPr>
        <w:pStyle w:val="10"/>
        <w:rPr>
          <w:szCs w:val="24"/>
        </w:rPr>
      </w:pPr>
      <w:r>
        <w:fldChar w:fldCharType="begin"/>
      </w:r>
      <w:r>
        <w:instrText xml:space="preserve"> HYPERLINK \l "_Toc437933152" </w:instrText>
      </w:r>
      <w:r>
        <w:fldChar w:fldCharType="separate"/>
      </w:r>
      <w:r>
        <w:rPr>
          <w:rStyle w:val="18"/>
          <w:rFonts w:hint="eastAsia" w:ascii="宋体" w:hAnsi="宋体"/>
          <w:bCs/>
        </w:rPr>
        <w:t>《城市照明管理规定》</w:t>
      </w:r>
      <w:r>
        <w:rPr>
          <w:rStyle w:val="18"/>
          <w:rFonts w:ascii="宋体" w:hAnsi="宋体"/>
          <w:bCs/>
        </w:rPr>
        <w:t>C218.32.4</w:t>
      </w:r>
      <w:r>
        <w:tab/>
      </w:r>
      <w:r>
        <w:fldChar w:fldCharType="begin"/>
      </w:r>
      <w:r>
        <w:instrText xml:space="preserve"> PAGEREF _Toc437933152 \h </w:instrText>
      </w:r>
      <w:r>
        <w:fldChar w:fldCharType="separate"/>
      </w:r>
      <w:r>
        <w:t>270</w:t>
      </w:r>
      <w:r>
        <w:fldChar w:fldCharType="end"/>
      </w:r>
      <w:r>
        <w:fldChar w:fldCharType="end"/>
      </w:r>
    </w:p>
    <w:p>
      <w:pPr>
        <w:pStyle w:val="10"/>
        <w:rPr>
          <w:szCs w:val="24"/>
        </w:rPr>
      </w:pPr>
      <w:r>
        <w:fldChar w:fldCharType="begin"/>
      </w:r>
      <w:r>
        <w:instrText xml:space="preserve"> HYPERLINK \l "_Toc437933153" </w:instrText>
      </w:r>
      <w:r>
        <w:fldChar w:fldCharType="separate"/>
      </w:r>
      <w:r>
        <w:rPr>
          <w:rStyle w:val="18"/>
          <w:rFonts w:hint="eastAsia" w:ascii="宋体" w:hAnsi="宋体"/>
          <w:bCs/>
        </w:rPr>
        <w:t>《城市照明管理规定》</w:t>
      </w:r>
      <w:r>
        <w:rPr>
          <w:rStyle w:val="18"/>
          <w:rFonts w:ascii="宋体" w:hAnsi="宋体"/>
          <w:bCs/>
        </w:rPr>
        <w:t>C218.32.5</w:t>
      </w:r>
      <w:r>
        <w:tab/>
      </w:r>
      <w:r>
        <w:fldChar w:fldCharType="begin"/>
      </w:r>
      <w:r>
        <w:instrText xml:space="preserve"> PAGEREF _Toc437933153 \h </w:instrText>
      </w:r>
      <w:r>
        <w:fldChar w:fldCharType="separate"/>
      </w:r>
      <w:r>
        <w:t>271</w:t>
      </w:r>
      <w:r>
        <w:fldChar w:fldCharType="end"/>
      </w:r>
      <w:r>
        <w:fldChar w:fldCharType="end"/>
      </w:r>
    </w:p>
    <w:p>
      <w:pPr>
        <w:pStyle w:val="10"/>
        <w:rPr>
          <w:szCs w:val="24"/>
        </w:rPr>
      </w:pPr>
      <w:r>
        <w:fldChar w:fldCharType="begin"/>
      </w:r>
      <w:r>
        <w:instrText xml:space="preserve"> HYPERLINK \l "_Toc437933154" </w:instrText>
      </w:r>
      <w:r>
        <w:fldChar w:fldCharType="separate"/>
      </w:r>
      <w:r>
        <w:rPr>
          <w:rStyle w:val="18"/>
          <w:rFonts w:hint="eastAsia" w:ascii="宋体" w:hAnsi="宋体"/>
          <w:bCs/>
        </w:rPr>
        <w:t>《城市照明管理规定》</w:t>
      </w:r>
      <w:r>
        <w:rPr>
          <w:rStyle w:val="18"/>
          <w:rFonts w:ascii="宋体" w:hAnsi="宋体"/>
          <w:bCs/>
        </w:rPr>
        <w:t>C218.32.6</w:t>
      </w:r>
      <w:r>
        <w:tab/>
      </w:r>
      <w:r>
        <w:fldChar w:fldCharType="begin"/>
      </w:r>
      <w:r>
        <w:instrText xml:space="preserve"> PAGEREF _Toc437933154 \h </w:instrText>
      </w:r>
      <w:r>
        <w:fldChar w:fldCharType="separate"/>
      </w:r>
      <w:r>
        <w:t>272</w:t>
      </w:r>
      <w:r>
        <w:fldChar w:fldCharType="end"/>
      </w:r>
      <w:r>
        <w:fldChar w:fldCharType="end"/>
      </w:r>
    </w:p>
    <w:p>
      <w:pPr>
        <w:pStyle w:val="10"/>
        <w:rPr>
          <w:szCs w:val="24"/>
        </w:rPr>
      </w:pPr>
      <w:r>
        <w:fldChar w:fldCharType="begin"/>
      </w:r>
      <w:r>
        <w:instrText xml:space="preserve"> HYPERLINK \l "_Toc437933155" </w:instrText>
      </w:r>
      <w:r>
        <w:fldChar w:fldCharType="separate"/>
      </w:r>
      <w:r>
        <w:rPr>
          <w:rStyle w:val="18"/>
          <w:rFonts w:hint="eastAsia" w:ascii="宋体" w:hAnsi="宋体"/>
          <w:bCs/>
        </w:rPr>
        <w:t>《城市动物园管理规定》</w:t>
      </w:r>
      <w:r>
        <w:rPr>
          <w:rStyle w:val="18"/>
          <w:rFonts w:ascii="宋体" w:hAnsi="宋体"/>
          <w:bCs/>
        </w:rPr>
        <w:t>C219.30</w:t>
      </w:r>
      <w:r>
        <w:tab/>
      </w:r>
      <w:r>
        <w:fldChar w:fldCharType="begin"/>
      </w:r>
      <w:r>
        <w:instrText xml:space="preserve"> PAGEREF _Toc437933155 \h </w:instrText>
      </w:r>
      <w:r>
        <w:fldChar w:fldCharType="separate"/>
      </w:r>
      <w:r>
        <w:t>273</w:t>
      </w:r>
      <w:r>
        <w:fldChar w:fldCharType="end"/>
      </w:r>
      <w:r>
        <w:fldChar w:fldCharType="end"/>
      </w:r>
    </w:p>
    <w:p>
      <w:pPr>
        <w:rPr>
          <w:szCs w:val="21"/>
          <w:u w:val="single"/>
        </w:rPr>
      </w:pPr>
      <w:r>
        <w:rPr>
          <w:szCs w:val="21"/>
        </w:rPr>
        <w:fldChar w:fldCharType="end"/>
      </w:r>
    </w:p>
    <w:p>
      <w:pPr>
        <w:rPr>
          <w:szCs w:val="21"/>
          <w:u w:val="single"/>
        </w:rPr>
      </w:pPr>
    </w:p>
    <w:p>
      <w:pPr>
        <w:rPr>
          <w:szCs w:val="21"/>
          <w:u w:val="single"/>
        </w:rPr>
      </w:pPr>
    </w:p>
    <w:p>
      <w:pPr>
        <w:rPr>
          <w:rFonts w:ascii="宋体" w:hAnsi="宋体"/>
          <w:sz w:val="36"/>
          <w:szCs w:val="36"/>
        </w:rPr>
        <w:sectPr>
          <w:headerReference r:id="rId5" w:type="default"/>
          <w:footerReference r:id="rId6" w:type="default"/>
          <w:pgSz w:w="16838" w:h="11906" w:orient="landscape"/>
          <w:pgMar w:top="1134" w:right="1247" w:bottom="1134" w:left="1247" w:header="851" w:footer="567" w:gutter="0"/>
          <w:pgNumType w:fmt="decimal"/>
          <w:cols w:space="720" w:num="1"/>
          <w:docGrid w:linePitch="321" w:charSpace="0"/>
        </w:sectPr>
      </w:pPr>
    </w:p>
    <w:p>
      <w:pPr>
        <w:pStyle w:val="2"/>
        <w:spacing w:line="360" w:lineRule="auto"/>
        <w:jc w:val="center"/>
        <w:rPr>
          <w:sz w:val="44"/>
          <w:szCs w:val="20"/>
        </w:rPr>
      </w:pPr>
      <w:bookmarkStart w:id="0" w:name="_Toc9593"/>
      <w:bookmarkStart w:id="1" w:name="_Toc21613"/>
      <w:bookmarkStart w:id="2" w:name="_Toc21198"/>
      <w:bookmarkStart w:id="3" w:name="_Toc398285006"/>
      <w:bookmarkStart w:id="4" w:name="_Toc9594"/>
      <w:bookmarkStart w:id="5" w:name="_Toc23619"/>
      <w:bookmarkStart w:id="6" w:name="_Toc437932884"/>
      <w:bookmarkStart w:id="7" w:name="_Toc19572"/>
      <w:bookmarkStart w:id="8" w:name="_Toc4809"/>
      <w:bookmarkStart w:id="9" w:name="_Toc22170"/>
      <w:r>
        <w:rPr>
          <w:rFonts w:hint="eastAsia"/>
          <w:sz w:val="44"/>
          <w:szCs w:val="20"/>
        </w:rPr>
        <w:t>广东省住房和城乡建设系统实施自由裁量行政处罚法规依据目录</w:t>
      </w:r>
      <w:bookmarkEnd w:id="0"/>
      <w:bookmarkEnd w:id="1"/>
      <w:bookmarkEnd w:id="2"/>
      <w:bookmarkEnd w:id="3"/>
      <w:bookmarkEnd w:id="4"/>
      <w:bookmarkEnd w:id="5"/>
      <w:bookmarkEnd w:id="6"/>
      <w:bookmarkEnd w:id="7"/>
      <w:bookmarkEnd w:id="8"/>
      <w:bookmarkEnd w:id="9"/>
    </w:p>
    <w:p>
      <w:pPr>
        <w:jc w:val="center"/>
        <w:rPr>
          <w:sz w:val="28"/>
          <w:szCs w:val="28"/>
        </w:rPr>
      </w:pPr>
      <w:r>
        <w:rPr>
          <w:rFonts w:hint="eastAsia"/>
          <w:sz w:val="28"/>
          <w:szCs w:val="28"/>
        </w:rPr>
        <w:t>C类 城乡规划建设类</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9653"/>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序号</w:t>
            </w:r>
          </w:p>
        </w:tc>
        <w:tc>
          <w:tcPr>
            <w:tcW w:w="9653" w:type="dxa"/>
            <w:vAlign w:val="center"/>
          </w:tcPr>
          <w:p>
            <w:pPr>
              <w:jc w:val="center"/>
              <w:rPr>
                <w:color w:val="000000"/>
                <w:sz w:val="28"/>
                <w:szCs w:val="28"/>
              </w:rPr>
            </w:pPr>
            <w:r>
              <w:rPr>
                <w:rFonts w:hint="eastAsia"/>
                <w:color w:val="000000"/>
                <w:sz w:val="28"/>
                <w:szCs w:val="28"/>
              </w:rPr>
              <w:t>法律、法规、规章、规范性文件名称</w:t>
            </w:r>
          </w:p>
        </w:tc>
        <w:tc>
          <w:tcPr>
            <w:tcW w:w="1915" w:type="dxa"/>
            <w:vAlign w:val="center"/>
          </w:tcPr>
          <w:p>
            <w:pPr>
              <w:jc w:val="center"/>
              <w:rPr>
                <w:color w:val="000000"/>
                <w:sz w:val="28"/>
                <w:szCs w:val="28"/>
              </w:rPr>
            </w:pPr>
            <w:r>
              <w:rPr>
                <w:rFonts w:hint="eastAsia"/>
                <w:color w:val="000000"/>
                <w:sz w:val="28"/>
                <w:szCs w:val="28"/>
              </w:rPr>
              <w:t>表格数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b/>
                <w:color w:val="000000"/>
                <w:sz w:val="28"/>
                <w:szCs w:val="28"/>
              </w:rPr>
            </w:pPr>
            <w:r>
              <w:rPr>
                <w:rFonts w:hint="eastAsia"/>
                <w:b/>
                <w:color w:val="000000"/>
                <w:sz w:val="28"/>
                <w:szCs w:val="28"/>
              </w:rPr>
              <w:t>一</w:t>
            </w:r>
          </w:p>
        </w:tc>
        <w:tc>
          <w:tcPr>
            <w:tcW w:w="9653" w:type="dxa"/>
            <w:vAlign w:val="center"/>
          </w:tcPr>
          <w:p>
            <w:pPr>
              <w:jc w:val="center"/>
              <w:rPr>
                <w:b/>
                <w:color w:val="000000"/>
                <w:sz w:val="28"/>
                <w:szCs w:val="28"/>
              </w:rPr>
            </w:pPr>
            <w:r>
              <w:rPr>
                <w:rFonts w:hint="eastAsia"/>
                <w:b/>
                <w:color w:val="000000"/>
                <w:sz w:val="28"/>
                <w:szCs w:val="28"/>
              </w:rPr>
              <w:t>城乡规划类</w:t>
            </w:r>
          </w:p>
        </w:tc>
        <w:tc>
          <w:tcPr>
            <w:tcW w:w="1915" w:type="dxa"/>
            <w:vAlign w:val="center"/>
          </w:tcPr>
          <w:p>
            <w:pPr>
              <w:jc w:val="center"/>
              <w:rPr>
                <w:b/>
                <w:color w:val="000000"/>
                <w:sz w:val="28"/>
                <w:szCs w:val="28"/>
              </w:rPr>
            </w:pPr>
            <w:r>
              <w:rPr>
                <w:rFonts w:hint="eastAsia"/>
                <w:b/>
                <w:color w:val="000000"/>
                <w:sz w:val="28"/>
                <w:szCs w:val="2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C101</w:t>
            </w:r>
          </w:p>
        </w:tc>
        <w:tc>
          <w:tcPr>
            <w:tcW w:w="9653" w:type="dxa"/>
            <w:vAlign w:val="center"/>
          </w:tcPr>
          <w:p>
            <w:pPr>
              <w:jc w:val="center"/>
              <w:rPr>
                <w:color w:val="000000"/>
                <w:sz w:val="28"/>
                <w:szCs w:val="28"/>
              </w:rPr>
            </w:pPr>
            <w:r>
              <w:rPr>
                <w:rFonts w:hint="eastAsia"/>
                <w:color w:val="000000"/>
                <w:sz w:val="28"/>
                <w:szCs w:val="28"/>
              </w:rPr>
              <w:t>中华人民共和国城乡规划法</w:t>
            </w:r>
          </w:p>
        </w:tc>
        <w:tc>
          <w:tcPr>
            <w:tcW w:w="1915" w:type="dxa"/>
            <w:vAlign w:val="center"/>
          </w:tcPr>
          <w:p>
            <w:pPr>
              <w:jc w:val="center"/>
              <w:rPr>
                <w:color w:val="000000"/>
                <w:sz w:val="28"/>
                <w:szCs w:val="28"/>
              </w:rPr>
            </w:pPr>
            <w:r>
              <w:rPr>
                <w:rFonts w:hint="eastAsia"/>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C102</w:t>
            </w:r>
          </w:p>
        </w:tc>
        <w:tc>
          <w:tcPr>
            <w:tcW w:w="9653" w:type="dxa"/>
            <w:vAlign w:val="center"/>
          </w:tcPr>
          <w:p>
            <w:pPr>
              <w:jc w:val="center"/>
              <w:rPr>
                <w:color w:val="000000"/>
                <w:sz w:val="28"/>
                <w:szCs w:val="28"/>
              </w:rPr>
            </w:pPr>
            <w:r>
              <w:rPr>
                <w:rFonts w:hint="eastAsia"/>
                <w:color w:val="000000"/>
                <w:sz w:val="28"/>
                <w:szCs w:val="28"/>
              </w:rPr>
              <w:t>广东省城乡规划条例</w:t>
            </w:r>
          </w:p>
        </w:tc>
        <w:tc>
          <w:tcPr>
            <w:tcW w:w="1915" w:type="dxa"/>
            <w:vAlign w:val="center"/>
          </w:tcPr>
          <w:p>
            <w:pPr>
              <w:tabs>
                <w:tab w:val="left" w:pos="540"/>
              </w:tabs>
              <w:jc w:val="center"/>
              <w:rPr>
                <w:color w:val="000000"/>
                <w:sz w:val="28"/>
                <w:szCs w:val="28"/>
              </w:rPr>
            </w:pPr>
            <w:r>
              <w:rPr>
                <w:rFonts w:hint="eastAsia"/>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C103</w:t>
            </w:r>
          </w:p>
        </w:tc>
        <w:tc>
          <w:tcPr>
            <w:tcW w:w="9653" w:type="dxa"/>
            <w:vAlign w:val="center"/>
          </w:tcPr>
          <w:p>
            <w:pPr>
              <w:jc w:val="center"/>
              <w:rPr>
                <w:color w:val="000000"/>
                <w:sz w:val="28"/>
                <w:szCs w:val="28"/>
              </w:rPr>
            </w:pPr>
            <w:r>
              <w:rPr>
                <w:rFonts w:hint="eastAsia"/>
                <w:color w:val="000000"/>
                <w:sz w:val="28"/>
                <w:szCs w:val="28"/>
              </w:rPr>
              <w:t>风景名胜区条例</w:t>
            </w:r>
          </w:p>
        </w:tc>
        <w:tc>
          <w:tcPr>
            <w:tcW w:w="1915" w:type="dxa"/>
            <w:vAlign w:val="center"/>
          </w:tcPr>
          <w:p>
            <w:pPr>
              <w:jc w:val="center"/>
              <w:rPr>
                <w:color w:val="000000"/>
                <w:sz w:val="28"/>
                <w:szCs w:val="28"/>
              </w:rPr>
            </w:pPr>
            <w:r>
              <w:rPr>
                <w:rFonts w:hint="eastAsia"/>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C104</w:t>
            </w:r>
          </w:p>
        </w:tc>
        <w:tc>
          <w:tcPr>
            <w:tcW w:w="9653" w:type="dxa"/>
            <w:vAlign w:val="center"/>
          </w:tcPr>
          <w:p>
            <w:pPr>
              <w:jc w:val="center"/>
              <w:rPr>
                <w:color w:val="000000"/>
                <w:sz w:val="28"/>
                <w:szCs w:val="28"/>
              </w:rPr>
            </w:pPr>
            <w:r>
              <w:rPr>
                <w:rFonts w:hint="eastAsia"/>
                <w:color w:val="000000"/>
                <w:sz w:val="28"/>
                <w:szCs w:val="28"/>
              </w:rPr>
              <w:t>广东省风景名胜区条例</w:t>
            </w:r>
          </w:p>
        </w:tc>
        <w:tc>
          <w:tcPr>
            <w:tcW w:w="1915" w:type="dxa"/>
            <w:vAlign w:val="center"/>
          </w:tcPr>
          <w:p>
            <w:pPr>
              <w:jc w:val="center"/>
              <w:rPr>
                <w:color w:val="000000"/>
                <w:sz w:val="28"/>
                <w:szCs w:val="28"/>
              </w:rPr>
            </w:pPr>
            <w:r>
              <w:rPr>
                <w:rFonts w:hint="eastAsia"/>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C105</w:t>
            </w:r>
          </w:p>
        </w:tc>
        <w:tc>
          <w:tcPr>
            <w:tcW w:w="9653" w:type="dxa"/>
            <w:vAlign w:val="center"/>
          </w:tcPr>
          <w:p>
            <w:pPr>
              <w:jc w:val="center"/>
              <w:rPr>
                <w:color w:val="000000"/>
                <w:sz w:val="28"/>
                <w:szCs w:val="28"/>
              </w:rPr>
            </w:pPr>
            <w:r>
              <w:rPr>
                <w:rFonts w:hint="eastAsia"/>
                <w:color w:val="000000"/>
                <w:sz w:val="28"/>
                <w:szCs w:val="28"/>
              </w:rPr>
              <w:t>历史文化名城名镇名村保护条例</w:t>
            </w:r>
          </w:p>
        </w:tc>
        <w:tc>
          <w:tcPr>
            <w:tcW w:w="1915" w:type="dxa"/>
            <w:vAlign w:val="center"/>
          </w:tcPr>
          <w:p>
            <w:pPr>
              <w:jc w:val="center"/>
              <w:rPr>
                <w:color w:val="000000"/>
                <w:sz w:val="28"/>
                <w:szCs w:val="28"/>
              </w:rPr>
            </w:pPr>
            <w:r>
              <w:rPr>
                <w:rFonts w:hint="eastAsia"/>
                <w:color w:val="00000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C106</w:t>
            </w:r>
          </w:p>
        </w:tc>
        <w:tc>
          <w:tcPr>
            <w:tcW w:w="9653" w:type="dxa"/>
            <w:vAlign w:val="center"/>
          </w:tcPr>
          <w:p>
            <w:pPr>
              <w:jc w:val="center"/>
              <w:rPr>
                <w:color w:val="000000"/>
                <w:sz w:val="28"/>
                <w:szCs w:val="28"/>
              </w:rPr>
            </w:pPr>
            <w:r>
              <w:rPr>
                <w:rFonts w:hint="eastAsia"/>
                <w:color w:val="000000"/>
                <w:sz w:val="28"/>
                <w:szCs w:val="28"/>
              </w:rPr>
              <w:t>城市规划编制单位资质管理规定</w:t>
            </w:r>
          </w:p>
        </w:tc>
        <w:tc>
          <w:tcPr>
            <w:tcW w:w="1915" w:type="dxa"/>
            <w:vAlign w:val="center"/>
          </w:tcPr>
          <w:p>
            <w:pPr>
              <w:jc w:val="center"/>
              <w:rPr>
                <w:color w:val="000000"/>
                <w:sz w:val="28"/>
                <w:szCs w:val="28"/>
              </w:rPr>
            </w:pPr>
            <w:r>
              <w:rPr>
                <w:rFonts w:hint="eastAsia"/>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C107</w:t>
            </w:r>
          </w:p>
        </w:tc>
        <w:tc>
          <w:tcPr>
            <w:tcW w:w="9653" w:type="dxa"/>
            <w:vAlign w:val="center"/>
          </w:tcPr>
          <w:p>
            <w:pPr>
              <w:jc w:val="center"/>
              <w:rPr>
                <w:color w:val="000000"/>
                <w:sz w:val="28"/>
                <w:szCs w:val="28"/>
              </w:rPr>
            </w:pPr>
            <w:r>
              <w:rPr>
                <w:rFonts w:hint="eastAsia"/>
                <w:color w:val="000000"/>
                <w:sz w:val="28"/>
                <w:szCs w:val="28"/>
              </w:rPr>
              <w:t>外商投资城市规划服务企业管理规定</w:t>
            </w:r>
          </w:p>
        </w:tc>
        <w:tc>
          <w:tcPr>
            <w:tcW w:w="1915" w:type="dxa"/>
            <w:vAlign w:val="center"/>
          </w:tcPr>
          <w:p>
            <w:pPr>
              <w:jc w:val="center"/>
              <w:rPr>
                <w:color w:val="000000"/>
                <w:sz w:val="28"/>
                <w:szCs w:val="28"/>
              </w:rPr>
            </w:pPr>
            <w:r>
              <w:rPr>
                <w:rFonts w:hint="eastAsia"/>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b/>
                <w:color w:val="000000"/>
                <w:sz w:val="28"/>
                <w:szCs w:val="28"/>
              </w:rPr>
            </w:pPr>
            <w:r>
              <w:rPr>
                <w:rFonts w:hint="eastAsia"/>
                <w:b/>
                <w:color w:val="000000"/>
                <w:sz w:val="28"/>
                <w:szCs w:val="28"/>
              </w:rPr>
              <w:t>二</w:t>
            </w:r>
          </w:p>
        </w:tc>
        <w:tc>
          <w:tcPr>
            <w:tcW w:w="9653" w:type="dxa"/>
            <w:vAlign w:val="center"/>
          </w:tcPr>
          <w:p>
            <w:pPr>
              <w:jc w:val="center"/>
              <w:rPr>
                <w:b/>
                <w:color w:val="000000"/>
                <w:sz w:val="28"/>
                <w:szCs w:val="28"/>
              </w:rPr>
            </w:pPr>
            <w:r>
              <w:rPr>
                <w:rFonts w:hint="eastAsia"/>
                <w:b/>
                <w:color w:val="000000"/>
                <w:sz w:val="28"/>
                <w:szCs w:val="28"/>
              </w:rPr>
              <w:t>城市建设类</w:t>
            </w:r>
          </w:p>
        </w:tc>
        <w:tc>
          <w:tcPr>
            <w:tcW w:w="1915" w:type="dxa"/>
            <w:vAlign w:val="center"/>
          </w:tcPr>
          <w:p>
            <w:pPr>
              <w:jc w:val="center"/>
              <w:rPr>
                <w:b/>
                <w:color w:val="000000"/>
                <w:sz w:val="28"/>
                <w:szCs w:val="28"/>
              </w:rPr>
            </w:pPr>
            <w:r>
              <w:rPr>
                <w:rFonts w:hint="eastAsia"/>
                <w:b/>
                <w:color w:val="000000"/>
                <w:sz w:val="28"/>
                <w:szCs w:val="28"/>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C201</w:t>
            </w:r>
          </w:p>
        </w:tc>
        <w:tc>
          <w:tcPr>
            <w:tcW w:w="9653" w:type="dxa"/>
            <w:vAlign w:val="center"/>
          </w:tcPr>
          <w:p>
            <w:pPr>
              <w:jc w:val="center"/>
              <w:rPr>
                <w:color w:val="000000"/>
                <w:sz w:val="28"/>
                <w:szCs w:val="28"/>
              </w:rPr>
            </w:pPr>
            <w:r>
              <w:rPr>
                <w:rFonts w:hint="eastAsia"/>
                <w:color w:val="000000"/>
                <w:sz w:val="28"/>
                <w:szCs w:val="28"/>
              </w:rPr>
              <w:t>生活饮用水卫生监督管理办法</w:t>
            </w:r>
          </w:p>
        </w:tc>
        <w:tc>
          <w:tcPr>
            <w:tcW w:w="1915" w:type="dxa"/>
            <w:vAlign w:val="center"/>
          </w:tcPr>
          <w:p>
            <w:pPr>
              <w:jc w:val="center"/>
              <w:rPr>
                <w:color w:val="000000"/>
                <w:sz w:val="28"/>
                <w:szCs w:val="28"/>
              </w:rPr>
            </w:pPr>
            <w:r>
              <w:rPr>
                <w:rFonts w:hint="eastAsia"/>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C202</w:t>
            </w:r>
          </w:p>
        </w:tc>
        <w:tc>
          <w:tcPr>
            <w:tcW w:w="9653" w:type="dxa"/>
            <w:vAlign w:val="center"/>
          </w:tcPr>
          <w:p>
            <w:pPr>
              <w:jc w:val="center"/>
              <w:rPr>
                <w:color w:val="000000"/>
                <w:sz w:val="28"/>
                <w:szCs w:val="28"/>
              </w:rPr>
            </w:pPr>
            <w:r>
              <w:rPr>
                <w:rFonts w:hint="eastAsia"/>
                <w:color w:val="000000"/>
                <w:sz w:val="28"/>
                <w:szCs w:val="28"/>
              </w:rPr>
              <w:t>城市供水水质管理规定</w:t>
            </w:r>
          </w:p>
        </w:tc>
        <w:tc>
          <w:tcPr>
            <w:tcW w:w="1915" w:type="dxa"/>
            <w:vAlign w:val="center"/>
          </w:tcPr>
          <w:p>
            <w:pPr>
              <w:jc w:val="center"/>
              <w:rPr>
                <w:color w:val="000000"/>
                <w:sz w:val="28"/>
                <w:szCs w:val="28"/>
              </w:rPr>
            </w:pPr>
            <w:r>
              <w:rPr>
                <w:rFonts w:hint="eastAsia"/>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C203</w:t>
            </w:r>
          </w:p>
        </w:tc>
        <w:tc>
          <w:tcPr>
            <w:tcW w:w="9653" w:type="dxa"/>
            <w:vAlign w:val="center"/>
          </w:tcPr>
          <w:p>
            <w:pPr>
              <w:jc w:val="center"/>
              <w:rPr>
                <w:color w:val="000000"/>
                <w:sz w:val="28"/>
                <w:szCs w:val="28"/>
              </w:rPr>
            </w:pPr>
            <w:r>
              <w:rPr>
                <w:rFonts w:hint="eastAsia"/>
                <w:color w:val="000000"/>
                <w:sz w:val="28"/>
                <w:szCs w:val="28"/>
              </w:rPr>
              <w:t>城镇排水与污水处理条例</w:t>
            </w:r>
          </w:p>
        </w:tc>
        <w:tc>
          <w:tcPr>
            <w:tcW w:w="1915" w:type="dxa"/>
            <w:vAlign w:val="center"/>
          </w:tcPr>
          <w:p>
            <w:pPr>
              <w:jc w:val="center"/>
              <w:rPr>
                <w:color w:val="000000"/>
                <w:sz w:val="28"/>
                <w:szCs w:val="28"/>
              </w:rPr>
            </w:pPr>
            <w:r>
              <w:rPr>
                <w:rFonts w:hint="eastAsia"/>
                <w:color w:val="000000"/>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C204</w:t>
            </w:r>
          </w:p>
        </w:tc>
        <w:tc>
          <w:tcPr>
            <w:tcW w:w="9653" w:type="dxa"/>
            <w:vAlign w:val="center"/>
          </w:tcPr>
          <w:p>
            <w:pPr>
              <w:jc w:val="center"/>
              <w:rPr>
                <w:color w:val="000000"/>
                <w:sz w:val="28"/>
                <w:szCs w:val="28"/>
              </w:rPr>
            </w:pPr>
            <w:r>
              <w:rPr>
                <w:rFonts w:hint="eastAsia"/>
                <w:color w:val="000000"/>
                <w:sz w:val="28"/>
                <w:szCs w:val="28"/>
              </w:rPr>
              <w:t>城镇污水排入排水管网许可管理办法</w:t>
            </w:r>
          </w:p>
        </w:tc>
        <w:tc>
          <w:tcPr>
            <w:tcW w:w="1915" w:type="dxa"/>
            <w:vAlign w:val="center"/>
          </w:tcPr>
          <w:p>
            <w:pPr>
              <w:jc w:val="center"/>
              <w:rPr>
                <w:color w:val="000000"/>
                <w:sz w:val="28"/>
                <w:szCs w:val="28"/>
              </w:rPr>
            </w:pPr>
            <w:r>
              <w:rPr>
                <w:rFonts w:hint="eastAsia"/>
                <w:color w:val="00000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C205</w:t>
            </w:r>
          </w:p>
        </w:tc>
        <w:tc>
          <w:tcPr>
            <w:tcW w:w="9653" w:type="dxa"/>
            <w:vAlign w:val="center"/>
          </w:tcPr>
          <w:p>
            <w:pPr>
              <w:jc w:val="center"/>
              <w:rPr>
                <w:color w:val="000000"/>
                <w:sz w:val="28"/>
                <w:szCs w:val="28"/>
              </w:rPr>
            </w:pPr>
            <w:r>
              <w:rPr>
                <w:rFonts w:hint="eastAsia"/>
                <w:color w:val="000000"/>
                <w:sz w:val="28"/>
                <w:szCs w:val="28"/>
              </w:rPr>
              <w:t>城市房屋便器水箱应用监督管理办法</w:t>
            </w:r>
          </w:p>
        </w:tc>
        <w:tc>
          <w:tcPr>
            <w:tcW w:w="1915" w:type="dxa"/>
            <w:vAlign w:val="center"/>
          </w:tcPr>
          <w:p>
            <w:pPr>
              <w:jc w:val="center"/>
              <w:rPr>
                <w:color w:val="000000"/>
                <w:sz w:val="28"/>
                <w:szCs w:val="28"/>
              </w:rPr>
            </w:pPr>
            <w:r>
              <w:rPr>
                <w:rFonts w:hint="eastAsia"/>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C206</w:t>
            </w:r>
          </w:p>
        </w:tc>
        <w:tc>
          <w:tcPr>
            <w:tcW w:w="9653" w:type="dxa"/>
            <w:vAlign w:val="center"/>
          </w:tcPr>
          <w:p>
            <w:pPr>
              <w:jc w:val="center"/>
              <w:rPr>
                <w:color w:val="000000"/>
                <w:sz w:val="28"/>
                <w:szCs w:val="28"/>
              </w:rPr>
            </w:pPr>
            <w:r>
              <w:rPr>
                <w:rFonts w:hint="eastAsia"/>
                <w:color w:val="000000"/>
                <w:sz w:val="28"/>
                <w:szCs w:val="28"/>
              </w:rPr>
              <w:t>城市生活垃圾管理办法</w:t>
            </w:r>
          </w:p>
        </w:tc>
        <w:tc>
          <w:tcPr>
            <w:tcW w:w="1915" w:type="dxa"/>
            <w:vAlign w:val="center"/>
          </w:tcPr>
          <w:p>
            <w:pPr>
              <w:tabs>
                <w:tab w:val="left" w:pos="540"/>
              </w:tabs>
              <w:jc w:val="center"/>
              <w:rPr>
                <w:color w:val="000000"/>
                <w:sz w:val="28"/>
                <w:szCs w:val="28"/>
              </w:rPr>
            </w:pPr>
            <w:r>
              <w:rPr>
                <w:rFonts w:hint="eastAsia"/>
                <w:color w:val="00000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C207</w:t>
            </w:r>
          </w:p>
        </w:tc>
        <w:tc>
          <w:tcPr>
            <w:tcW w:w="9653" w:type="dxa"/>
            <w:vAlign w:val="center"/>
          </w:tcPr>
          <w:p>
            <w:pPr>
              <w:jc w:val="center"/>
              <w:rPr>
                <w:color w:val="000000"/>
                <w:sz w:val="28"/>
                <w:szCs w:val="28"/>
              </w:rPr>
            </w:pPr>
            <w:r>
              <w:rPr>
                <w:rFonts w:hint="eastAsia"/>
                <w:color w:val="000000"/>
                <w:sz w:val="28"/>
                <w:szCs w:val="28"/>
              </w:rPr>
              <w:t>广东省城乡生活垃圾处理条例</w:t>
            </w:r>
          </w:p>
        </w:tc>
        <w:tc>
          <w:tcPr>
            <w:tcW w:w="1915" w:type="dxa"/>
            <w:vAlign w:val="center"/>
          </w:tcPr>
          <w:p>
            <w:pPr>
              <w:tabs>
                <w:tab w:val="left" w:pos="540"/>
              </w:tabs>
              <w:jc w:val="center"/>
              <w:rPr>
                <w:color w:val="000000"/>
                <w:sz w:val="28"/>
                <w:szCs w:val="28"/>
              </w:rPr>
            </w:pPr>
            <w:r>
              <w:rPr>
                <w:rFonts w:hint="eastAsia"/>
                <w:color w:val="00000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72" w:type="dxa"/>
            <w:vAlign w:val="center"/>
          </w:tcPr>
          <w:p>
            <w:pPr>
              <w:jc w:val="center"/>
              <w:rPr>
                <w:color w:val="000000"/>
                <w:sz w:val="28"/>
                <w:szCs w:val="28"/>
              </w:rPr>
            </w:pPr>
            <w:r>
              <w:rPr>
                <w:rFonts w:hint="eastAsia"/>
                <w:color w:val="000000"/>
                <w:sz w:val="28"/>
                <w:szCs w:val="28"/>
              </w:rPr>
              <w:t>C208</w:t>
            </w:r>
          </w:p>
        </w:tc>
        <w:tc>
          <w:tcPr>
            <w:tcW w:w="9653" w:type="dxa"/>
            <w:vAlign w:val="center"/>
          </w:tcPr>
          <w:p>
            <w:pPr>
              <w:jc w:val="center"/>
              <w:rPr>
                <w:color w:val="000000"/>
                <w:sz w:val="28"/>
                <w:szCs w:val="28"/>
              </w:rPr>
            </w:pPr>
            <w:r>
              <w:rPr>
                <w:rFonts w:hint="eastAsia"/>
                <w:color w:val="000000"/>
                <w:sz w:val="28"/>
                <w:szCs w:val="28"/>
              </w:rPr>
              <w:t>城市建筑垃圾管理规定</w:t>
            </w:r>
          </w:p>
        </w:tc>
        <w:tc>
          <w:tcPr>
            <w:tcW w:w="1915" w:type="dxa"/>
            <w:vAlign w:val="center"/>
          </w:tcPr>
          <w:p>
            <w:pPr>
              <w:tabs>
                <w:tab w:val="left" w:pos="540"/>
              </w:tabs>
              <w:jc w:val="center"/>
              <w:rPr>
                <w:color w:val="000000"/>
                <w:sz w:val="28"/>
                <w:szCs w:val="28"/>
              </w:rPr>
            </w:pPr>
            <w:r>
              <w:rPr>
                <w:rFonts w:hint="eastAsia"/>
                <w:color w:val="00000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C209</w:t>
            </w:r>
          </w:p>
        </w:tc>
        <w:tc>
          <w:tcPr>
            <w:tcW w:w="9653" w:type="dxa"/>
            <w:vAlign w:val="center"/>
          </w:tcPr>
          <w:p>
            <w:pPr>
              <w:jc w:val="center"/>
              <w:rPr>
                <w:color w:val="000000"/>
                <w:sz w:val="28"/>
                <w:szCs w:val="28"/>
              </w:rPr>
            </w:pPr>
            <w:r>
              <w:rPr>
                <w:rFonts w:hint="eastAsia"/>
                <w:color w:val="000000"/>
                <w:sz w:val="28"/>
                <w:szCs w:val="28"/>
              </w:rPr>
              <w:t>广东省城市市容和环境卫生管理规定</w:t>
            </w:r>
          </w:p>
        </w:tc>
        <w:tc>
          <w:tcPr>
            <w:tcW w:w="1915" w:type="dxa"/>
            <w:vAlign w:val="center"/>
          </w:tcPr>
          <w:p>
            <w:pPr>
              <w:tabs>
                <w:tab w:val="left" w:pos="85"/>
              </w:tabs>
              <w:jc w:val="center"/>
              <w:rPr>
                <w:color w:val="000000"/>
                <w:sz w:val="28"/>
                <w:szCs w:val="28"/>
              </w:rPr>
            </w:pPr>
            <w:r>
              <w:rPr>
                <w:rFonts w:hint="eastAsia"/>
                <w:color w:val="000000"/>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C210</w:t>
            </w:r>
          </w:p>
        </w:tc>
        <w:tc>
          <w:tcPr>
            <w:tcW w:w="9653" w:type="dxa"/>
            <w:vAlign w:val="center"/>
          </w:tcPr>
          <w:p>
            <w:pPr>
              <w:jc w:val="center"/>
              <w:rPr>
                <w:color w:val="000000"/>
                <w:sz w:val="28"/>
                <w:szCs w:val="28"/>
              </w:rPr>
            </w:pPr>
            <w:r>
              <w:rPr>
                <w:rFonts w:hint="eastAsia"/>
                <w:color w:val="000000"/>
                <w:sz w:val="28"/>
                <w:szCs w:val="28"/>
              </w:rPr>
              <w:t>城市绿线管理办法</w:t>
            </w:r>
          </w:p>
        </w:tc>
        <w:tc>
          <w:tcPr>
            <w:tcW w:w="1915" w:type="dxa"/>
            <w:vAlign w:val="center"/>
          </w:tcPr>
          <w:p>
            <w:pPr>
              <w:tabs>
                <w:tab w:val="left" w:pos="85"/>
              </w:tabs>
              <w:jc w:val="center"/>
              <w:rPr>
                <w:color w:val="000000"/>
                <w:sz w:val="28"/>
                <w:szCs w:val="28"/>
              </w:rPr>
            </w:pPr>
            <w:r>
              <w:rPr>
                <w:rFonts w:hint="eastAsia"/>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C211</w:t>
            </w:r>
          </w:p>
        </w:tc>
        <w:tc>
          <w:tcPr>
            <w:tcW w:w="9653" w:type="dxa"/>
            <w:vAlign w:val="center"/>
          </w:tcPr>
          <w:p>
            <w:pPr>
              <w:jc w:val="center"/>
              <w:rPr>
                <w:color w:val="000000"/>
                <w:sz w:val="28"/>
                <w:szCs w:val="28"/>
              </w:rPr>
            </w:pPr>
            <w:r>
              <w:rPr>
                <w:rFonts w:hint="eastAsia"/>
                <w:color w:val="000000"/>
                <w:sz w:val="28"/>
                <w:szCs w:val="28"/>
              </w:rPr>
              <w:t>广东省城市绿化条例</w:t>
            </w:r>
          </w:p>
        </w:tc>
        <w:tc>
          <w:tcPr>
            <w:tcW w:w="1915" w:type="dxa"/>
            <w:vAlign w:val="center"/>
          </w:tcPr>
          <w:p>
            <w:pPr>
              <w:tabs>
                <w:tab w:val="left" w:pos="540"/>
              </w:tabs>
              <w:jc w:val="center"/>
              <w:rPr>
                <w:color w:val="000000"/>
                <w:sz w:val="28"/>
                <w:szCs w:val="28"/>
              </w:rPr>
            </w:pPr>
            <w:r>
              <w:rPr>
                <w:rFonts w:hint="eastAsia"/>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C212</w:t>
            </w:r>
          </w:p>
        </w:tc>
        <w:tc>
          <w:tcPr>
            <w:tcW w:w="9653" w:type="dxa"/>
            <w:vAlign w:val="center"/>
          </w:tcPr>
          <w:p>
            <w:pPr>
              <w:jc w:val="center"/>
              <w:rPr>
                <w:color w:val="000000"/>
                <w:sz w:val="28"/>
                <w:szCs w:val="28"/>
              </w:rPr>
            </w:pPr>
            <w:r>
              <w:rPr>
                <w:rFonts w:hint="eastAsia"/>
                <w:color w:val="000000"/>
                <w:sz w:val="28"/>
                <w:szCs w:val="28"/>
              </w:rPr>
              <w:t>城镇燃气管理条例</w:t>
            </w:r>
          </w:p>
        </w:tc>
        <w:tc>
          <w:tcPr>
            <w:tcW w:w="1915" w:type="dxa"/>
            <w:vAlign w:val="center"/>
          </w:tcPr>
          <w:p>
            <w:pPr>
              <w:tabs>
                <w:tab w:val="left" w:pos="675"/>
              </w:tabs>
              <w:jc w:val="center"/>
              <w:rPr>
                <w:color w:val="000000"/>
                <w:sz w:val="28"/>
                <w:szCs w:val="28"/>
              </w:rPr>
            </w:pPr>
            <w:r>
              <w:rPr>
                <w:rFonts w:hint="eastAsia"/>
                <w:color w:val="000000"/>
                <w:sz w:val="28"/>
                <w:szCs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C213</w:t>
            </w:r>
          </w:p>
        </w:tc>
        <w:tc>
          <w:tcPr>
            <w:tcW w:w="9653" w:type="dxa"/>
            <w:vAlign w:val="center"/>
          </w:tcPr>
          <w:p>
            <w:pPr>
              <w:jc w:val="center"/>
              <w:rPr>
                <w:color w:val="000000"/>
                <w:sz w:val="28"/>
                <w:szCs w:val="28"/>
              </w:rPr>
            </w:pPr>
            <w:r>
              <w:rPr>
                <w:rFonts w:hint="eastAsia"/>
                <w:color w:val="000000"/>
                <w:sz w:val="28"/>
                <w:szCs w:val="28"/>
              </w:rPr>
              <w:t>广东省燃气管理条例</w:t>
            </w:r>
          </w:p>
        </w:tc>
        <w:tc>
          <w:tcPr>
            <w:tcW w:w="1915" w:type="dxa"/>
            <w:vAlign w:val="center"/>
          </w:tcPr>
          <w:p>
            <w:pPr>
              <w:tabs>
                <w:tab w:val="left" w:pos="540"/>
              </w:tabs>
              <w:jc w:val="center"/>
              <w:rPr>
                <w:color w:val="000000"/>
                <w:sz w:val="28"/>
                <w:szCs w:val="28"/>
              </w:rPr>
            </w:pPr>
            <w:r>
              <w:rPr>
                <w:rFonts w:hint="eastAsia"/>
                <w:color w:val="000000"/>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C214</w:t>
            </w:r>
          </w:p>
        </w:tc>
        <w:tc>
          <w:tcPr>
            <w:tcW w:w="9653" w:type="dxa"/>
            <w:vAlign w:val="center"/>
          </w:tcPr>
          <w:p>
            <w:pPr>
              <w:jc w:val="center"/>
              <w:rPr>
                <w:color w:val="000000"/>
                <w:sz w:val="28"/>
                <w:szCs w:val="28"/>
              </w:rPr>
            </w:pPr>
            <w:r>
              <w:rPr>
                <w:rFonts w:hint="eastAsia"/>
                <w:color w:val="000000"/>
                <w:sz w:val="28"/>
                <w:szCs w:val="28"/>
              </w:rPr>
              <w:t>燃气燃烧器具安装维修管理规定</w:t>
            </w:r>
          </w:p>
        </w:tc>
        <w:tc>
          <w:tcPr>
            <w:tcW w:w="1915" w:type="dxa"/>
            <w:vAlign w:val="center"/>
          </w:tcPr>
          <w:p>
            <w:pPr>
              <w:tabs>
                <w:tab w:val="left" w:pos="540"/>
              </w:tabs>
              <w:jc w:val="center"/>
              <w:rPr>
                <w:color w:val="000000"/>
                <w:sz w:val="28"/>
                <w:szCs w:val="28"/>
              </w:rPr>
            </w:pPr>
            <w:r>
              <w:rPr>
                <w:rFonts w:hint="eastAsia"/>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C215</w:t>
            </w:r>
          </w:p>
        </w:tc>
        <w:tc>
          <w:tcPr>
            <w:tcW w:w="9653" w:type="dxa"/>
            <w:vAlign w:val="center"/>
          </w:tcPr>
          <w:p>
            <w:pPr>
              <w:jc w:val="center"/>
              <w:rPr>
                <w:color w:val="000000"/>
                <w:sz w:val="28"/>
                <w:szCs w:val="28"/>
              </w:rPr>
            </w:pPr>
            <w:r>
              <w:rPr>
                <w:rFonts w:hint="eastAsia"/>
                <w:color w:val="000000"/>
                <w:sz w:val="28"/>
                <w:szCs w:val="28"/>
              </w:rPr>
              <w:t>城市道路管理条例</w:t>
            </w:r>
          </w:p>
        </w:tc>
        <w:tc>
          <w:tcPr>
            <w:tcW w:w="1915" w:type="dxa"/>
            <w:vAlign w:val="center"/>
          </w:tcPr>
          <w:p>
            <w:pPr>
              <w:tabs>
                <w:tab w:val="left" w:pos="675"/>
              </w:tabs>
              <w:jc w:val="center"/>
              <w:rPr>
                <w:color w:val="000000"/>
                <w:sz w:val="28"/>
                <w:szCs w:val="28"/>
              </w:rPr>
            </w:pPr>
            <w:r>
              <w:rPr>
                <w:rFonts w:hint="eastAsia"/>
                <w:color w:val="000000"/>
                <w:sz w:val="28"/>
                <w:szCs w:val="2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C216</w:t>
            </w:r>
          </w:p>
        </w:tc>
        <w:tc>
          <w:tcPr>
            <w:tcW w:w="9653" w:type="dxa"/>
            <w:vAlign w:val="center"/>
          </w:tcPr>
          <w:p>
            <w:pPr>
              <w:jc w:val="center"/>
              <w:rPr>
                <w:color w:val="000000"/>
                <w:sz w:val="28"/>
                <w:szCs w:val="28"/>
              </w:rPr>
            </w:pPr>
            <w:r>
              <w:rPr>
                <w:rFonts w:hint="eastAsia"/>
                <w:color w:val="000000"/>
                <w:sz w:val="28"/>
                <w:szCs w:val="28"/>
              </w:rPr>
              <w:t>城市桥梁检测和养护维修管理办法</w:t>
            </w:r>
          </w:p>
        </w:tc>
        <w:tc>
          <w:tcPr>
            <w:tcW w:w="1915" w:type="dxa"/>
            <w:vAlign w:val="center"/>
          </w:tcPr>
          <w:p>
            <w:pPr>
              <w:tabs>
                <w:tab w:val="left" w:pos="675"/>
              </w:tabs>
              <w:jc w:val="center"/>
              <w:rPr>
                <w:color w:val="000000"/>
                <w:sz w:val="28"/>
                <w:szCs w:val="28"/>
              </w:rPr>
            </w:pPr>
            <w:r>
              <w:rPr>
                <w:rFonts w:hint="eastAsia"/>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C217</w:t>
            </w:r>
          </w:p>
        </w:tc>
        <w:tc>
          <w:tcPr>
            <w:tcW w:w="9653" w:type="dxa"/>
            <w:vAlign w:val="center"/>
          </w:tcPr>
          <w:p>
            <w:pPr>
              <w:jc w:val="center"/>
              <w:rPr>
                <w:color w:val="000000"/>
                <w:sz w:val="28"/>
                <w:szCs w:val="28"/>
              </w:rPr>
            </w:pPr>
            <w:r>
              <w:rPr>
                <w:rFonts w:hint="eastAsia"/>
                <w:color w:val="000000"/>
                <w:sz w:val="28"/>
                <w:szCs w:val="28"/>
              </w:rPr>
              <w:t>城市地下管线工程档案管理办法</w:t>
            </w:r>
          </w:p>
        </w:tc>
        <w:tc>
          <w:tcPr>
            <w:tcW w:w="1915" w:type="dxa"/>
            <w:vAlign w:val="center"/>
          </w:tcPr>
          <w:p>
            <w:pPr>
              <w:jc w:val="center"/>
              <w:rPr>
                <w:color w:val="000000"/>
                <w:sz w:val="28"/>
                <w:szCs w:val="28"/>
              </w:rPr>
            </w:pPr>
            <w:r>
              <w:rPr>
                <w:rFonts w:hint="eastAsia"/>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C218</w:t>
            </w:r>
          </w:p>
        </w:tc>
        <w:tc>
          <w:tcPr>
            <w:tcW w:w="9653" w:type="dxa"/>
            <w:vAlign w:val="center"/>
          </w:tcPr>
          <w:p>
            <w:pPr>
              <w:jc w:val="center"/>
              <w:rPr>
                <w:color w:val="000000"/>
                <w:sz w:val="28"/>
                <w:szCs w:val="28"/>
              </w:rPr>
            </w:pPr>
            <w:r>
              <w:rPr>
                <w:rFonts w:hint="eastAsia"/>
                <w:color w:val="000000"/>
                <w:sz w:val="28"/>
                <w:szCs w:val="28"/>
              </w:rPr>
              <w:t>城市照明管理规定</w:t>
            </w:r>
          </w:p>
        </w:tc>
        <w:tc>
          <w:tcPr>
            <w:tcW w:w="1915" w:type="dxa"/>
            <w:vAlign w:val="center"/>
          </w:tcPr>
          <w:p>
            <w:pPr>
              <w:jc w:val="center"/>
              <w:rPr>
                <w:color w:val="000000"/>
                <w:sz w:val="28"/>
                <w:szCs w:val="28"/>
              </w:rPr>
            </w:pPr>
            <w:r>
              <w:rPr>
                <w:rFonts w:hint="eastAsia"/>
                <w:color w:val="000000"/>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2" w:type="dxa"/>
            <w:vAlign w:val="center"/>
          </w:tcPr>
          <w:p>
            <w:pPr>
              <w:jc w:val="center"/>
              <w:rPr>
                <w:color w:val="000000"/>
                <w:sz w:val="28"/>
                <w:szCs w:val="28"/>
              </w:rPr>
            </w:pPr>
            <w:r>
              <w:rPr>
                <w:rFonts w:hint="eastAsia"/>
                <w:color w:val="000000"/>
                <w:sz w:val="28"/>
                <w:szCs w:val="28"/>
              </w:rPr>
              <w:t>C219</w:t>
            </w:r>
          </w:p>
        </w:tc>
        <w:tc>
          <w:tcPr>
            <w:tcW w:w="9653" w:type="dxa"/>
            <w:vAlign w:val="center"/>
          </w:tcPr>
          <w:p>
            <w:pPr>
              <w:jc w:val="center"/>
              <w:rPr>
                <w:color w:val="000000"/>
                <w:sz w:val="28"/>
                <w:szCs w:val="28"/>
              </w:rPr>
            </w:pPr>
            <w:r>
              <w:rPr>
                <w:rFonts w:hint="eastAsia"/>
                <w:color w:val="000000"/>
                <w:sz w:val="28"/>
                <w:szCs w:val="28"/>
              </w:rPr>
              <w:t>城市动物园管理规定</w:t>
            </w:r>
          </w:p>
        </w:tc>
        <w:tc>
          <w:tcPr>
            <w:tcW w:w="1915" w:type="dxa"/>
            <w:vAlign w:val="center"/>
          </w:tcPr>
          <w:p>
            <w:pPr>
              <w:jc w:val="center"/>
              <w:rPr>
                <w:color w:val="000000"/>
                <w:sz w:val="28"/>
                <w:szCs w:val="28"/>
              </w:rPr>
            </w:pPr>
            <w:r>
              <w:rPr>
                <w:rFonts w:hint="eastAsia"/>
                <w:color w:val="000000"/>
                <w:sz w:val="28"/>
                <w:szCs w:val="28"/>
              </w:rPr>
              <w:t>1</w:t>
            </w:r>
          </w:p>
        </w:tc>
      </w:tr>
    </w:tbl>
    <w:p>
      <w:pPr>
        <w:jc w:val="center"/>
        <w:sectPr>
          <w:pgSz w:w="16838" w:h="11906" w:orient="landscape"/>
          <w:pgMar w:top="1134" w:right="1247" w:bottom="1134" w:left="1247" w:header="851" w:footer="567" w:gutter="0"/>
          <w:pgNumType w:fmt="decimal"/>
          <w:cols w:space="720" w:num="1"/>
          <w:docGrid w:linePitch="321" w:charSpace="0"/>
        </w:sectPr>
      </w:pPr>
    </w:p>
    <w:p>
      <w:pPr>
        <w:jc w:val="center"/>
        <w:sectPr>
          <w:type w:val="continuous"/>
          <w:pgSz w:w="16838" w:h="11906" w:orient="landscape"/>
          <w:pgMar w:top="1134" w:right="1247" w:bottom="1134" w:left="1247" w:header="851" w:footer="567" w:gutter="0"/>
          <w:pgNumType w:fmt="decimal"/>
          <w:cols w:space="720" w:num="1"/>
          <w:docGrid w:linePitch="321" w:charSpace="0"/>
        </w:sectPr>
      </w:pPr>
    </w:p>
    <w:p>
      <w:bookmarkStart w:id="10" w:name="_Toc6777"/>
      <w:bookmarkStart w:id="11" w:name="_Toc3928"/>
      <w:bookmarkStart w:id="12" w:name="_Toc398285007"/>
      <w:bookmarkStart w:id="13" w:name="_Toc28550"/>
      <w:bookmarkStart w:id="14" w:name="_Toc7478"/>
      <w:bookmarkStart w:id="15" w:name="_Toc31108"/>
      <w:bookmarkStart w:id="16" w:name="_Toc8376"/>
      <w:bookmarkStart w:id="17" w:name="_Toc10990"/>
      <w:bookmarkStart w:id="18" w:name="_Toc22087"/>
      <w:bookmarkStart w:id="19" w:name="_Toc23408"/>
    </w:p>
    <w:p/>
    <w:p/>
    <w:p/>
    <w:p/>
    <w:p/>
    <w:p/>
    <w:p/>
    <w:p/>
    <w:p/>
    <w:p/>
    <w:p/>
    <w:p/>
    <w:p/>
    <w:p>
      <w:pPr>
        <w:pStyle w:val="37"/>
      </w:pPr>
      <w:bookmarkStart w:id="20" w:name="_Toc437932885"/>
      <w:r>
        <w:rPr>
          <w:rFonts w:hint="eastAsia"/>
        </w:rPr>
        <w:t xml:space="preserve">第一部分  </w:t>
      </w:r>
      <w:bookmarkEnd w:id="10"/>
      <w:bookmarkEnd w:id="11"/>
      <w:bookmarkEnd w:id="12"/>
      <w:bookmarkEnd w:id="13"/>
      <w:bookmarkEnd w:id="14"/>
      <w:bookmarkEnd w:id="15"/>
      <w:bookmarkEnd w:id="16"/>
      <w:bookmarkEnd w:id="17"/>
      <w:bookmarkEnd w:id="18"/>
      <w:bookmarkEnd w:id="19"/>
      <w:r>
        <w:rPr>
          <w:rFonts w:hint="eastAsia"/>
        </w:rPr>
        <w:t>城乡规划类</w:t>
      </w:r>
      <w:bookmarkEnd w:id="20"/>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bookmarkStart w:id="21" w:name="_Toc377463714"/>
    </w:p>
    <w:p>
      <w:pPr>
        <w:pStyle w:val="2"/>
        <w:rPr>
          <w:bCs w:val="0"/>
        </w:rPr>
      </w:pPr>
      <w:bookmarkStart w:id="22" w:name="_Toc437932886"/>
      <w:r>
        <w:rPr>
          <w:rFonts w:hint="eastAsia"/>
          <w:bCs w:val="0"/>
        </w:rPr>
        <w:t>《</w:t>
      </w:r>
      <w:r>
        <w:rPr>
          <w:bCs w:val="0"/>
        </w:rPr>
        <w:t>中华人民共和国城乡规划法</w:t>
      </w:r>
      <w:r>
        <w:rPr>
          <w:rFonts w:hint="eastAsia"/>
          <w:bCs w:val="0"/>
        </w:rPr>
        <w:t>》</w:t>
      </w:r>
      <w:bookmarkEnd w:id="21"/>
      <w:r>
        <w:rPr>
          <w:bCs w:val="0"/>
        </w:rPr>
        <w:t>C101</w:t>
      </w:r>
      <w:r>
        <w:rPr>
          <w:rFonts w:hint="eastAsia"/>
          <w:bCs w:val="0"/>
        </w:rPr>
        <w:t>.62.1</w:t>
      </w:r>
      <w:bookmarkEnd w:id="22"/>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852"/>
        <w:gridCol w:w="2701"/>
        <w:gridCol w:w="2701"/>
        <w:gridCol w:w="846"/>
        <w:gridCol w:w="1620"/>
        <w:gridCol w:w="216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5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0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6" w:type="dxa"/>
            <w:vMerge w:val="restart"/>
            <w:vAlign w:val="center"/>
          </w:tcPr>
          <w:p>
            <w:pPr>
              <w:widowControl/>
              <w:rPr>
                <w:rFonts w:ascii="宋体" w:hAnsi="宋体" w:cs="宋体"/>
                <w:kern w:val="0"/>
                <w:szCs w:val="21"/>
              </w:rPr>
            </w:pPr>
            <w:r>
              <w:rPr>
                <w:rFonts w:hint="eastAsia" w:ascii="宋体" w:hAnsi="宋体" w:cs="宋体"/>
                <w:kern w:val="0"/>
                <w:szCs w:val="21"/>
              </w:rPr>
              <w:t>C</w:t>
            </w:r>
            <w:r>
              <w:rPr>
                <w:rFonts w:ascii="宋体" w:hAnsi="宋体" w:cs="宋体"/>
                <w:kern w:val="0"/>
                <w:szCs w:val="21"/>
              </w:rPr>
              <w:t>101</w:t>
            </w:r>
            <w:r>
              <w:rPr>
                <w:rFonts w:hint="eastAsia" w:ascii="宋体" w:hAnsi="宋体" w:cs="宋体"/>
                <w:kern w:val="0"/>
                <w:szCs w:val="21"/>
              </w:rPr>
              <w:t>.62.1</w:t>
            </w:r>
          </w:p>
        </w:tc>
        <w:tc>
          <w:tcPr>
            <w:tcW w:w="1852" w:type="dxa"/>
            <w:vMerge w:val="restart"/>
            <w:vAlign w:val="center"/>
          </w:tcPr>
          <w:p>
            <w:pPr>
              <w:widowControl/>
              <w:rPr>
                <w:rFonts w:ascii="宋体" w:cs="宋体"/>
                <w:kern w:val="0"/>
                <w:szCs w:val="21"/>
              </w:rPr>
            </w:pPr>
            <w:r>
              <w:rPr>
                <w:rFonts w:ascii="宋体" w:hAnsi="宋体" w:cs="Arial"/>
                <w:kern w:val="0"/>
                <w:szCs w:val="21"/>
              </w:rPr>
              <w:t>城乡规划编制单位超越资质等级许可的范围承揽城乡规划编制工作的</w:t>
            </w:r>
          </w:p>
        </w:tc>
        <w:tc>
          <w:tcPr>
            <w:tcW w:w="2701" w:type="dxa"/>
            <w:vMerge w:val="restart"/>
            <w:vAlign w:val="center"/>
          </w:tcPr>
          <w:p>
            <w:r>
              <w:rPr>
                <w:rFonts w:hint="eastAsia" w:ascii="宋体" w:hAnsi="宋体" w:cs="宋体"/>
                <w:kern w:val="0"/>
                <w:szCs w:val="21"/>
              </w:rPr>
              <w:t>《</w:t>
            </w:r>
            <w:r>
              <w:rPr>
                <w:rFonts w:ascii="Arial" w:hAnsi="Arial" w:cs="Arial"/>
                <w:szCs w:val="21"/>
              </w:rPr>
              <w:t>中华人民共和国城乡规划法</w:t>
            </w:r>
            <w:r>
              <w:rPr>
                <w:rFonts w:hint="eastAsia" w:ascii="Arial" w:hAnsi="Arial" w:cs="Arial"/>
                <w:szCs w:val="21"/>
              </w:rPr>
              <w:t>》第二十四条第二款“</w:t>
            </w:r>
            <w:r>
              <w:rPr>
                <w:rFonts w:hint="eastAsia" w:ascii="宋体" w:hAnsi="宋体"/>
              </w:rPr>
              <w:t>……</w:t>
            </w:r>
            <w:r>
              <w:rPr>
                <w:rFonts w:hint="eastAsia" w:ascii="Arial" w:hAnsi="Arial" w:cs="Arial"/>
                <w:szCs w:val="21"/>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r>
              <w:rPr>
                <w:rFonts w:hint="eastAsia" w:ascii="宋体" w:hAnsi="宋体"/>
              </w:rPr>
              <w:t>……</w:t>
            </w:r>
            <w:r>
              <w:rPr>
                <w:rFonts w:hint="eastAsia" w:ascii="Arial" w:hAnsi="Arial" w:cs="Arial"/>
                <w:szCs w:val="21"/>
              </w:rPr>
              <w:t>”</w:t>
            </w:r>
          </w:p>
        </w:tc>
        <w:tc>
          <w:tcPr>
            <w:tcW w:w="2701"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第六十二条第一款第（一）项“</w:t>
            </w:r>
            <w:r>
              <w:rPr>
                <w:rFonts w:hint="eastAsia"/>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w:t>
            </w:r>
            <w:r>
              <w:rPr>
                <w:rFonts w:hint="eastAsia" w:ascii="宋体" w:hAnsi="宋体"/>
              </w:rPr>
              <w:t>……</w:t>
            </w:r>
            <w:r>
              <w:rPr>
                <w:rFonts w:hint="eastAsia"/>
              </w:rPr>
              <w:t>”</w:t>
            </w:r>
          </w:p>
        </w:tc>
        <w:tc>
          <w:tcPr>
            <w:tcW w:w="846" w:type="dxa"/>
            <w:vAlign w:val="center"/>
          </w:tcPr>
          <w:p>
            <w:pPr>
              <w:jc w:val="center"/>
              <w:rPr>
                <w:rFonts w:ascii="宋体" w:hAnsi="宋体" w:cs="宋体"/>
                <w:bCs/>
                <w:kern w:val="0"/>
                <w:szCs w:val="21"/>
              </w:rPr>
            </w:pPr>
            <w:r>
              <w:rPr>
                <w:rFonts w:hint="eastAsia" w:ascii="仿宋_GB2312"/>
                <w:bCs/>
              </w:rPr>
              <w:t>轻微</w:t>
            </w:r>
          </w:p>
        </w:tc>
        <w:tc>
          <w:tcPr>
            <w:tcW w:w="1620" w:type="dxa"/>
            <w:vAlign w:val="center"/>
          </w:tcPr>
          <w:p>
            <w:pPr>
              <w:rPr>
                <w:rFonts w:ascii="Tahoma" w:hAnsi="Tahoma" w:cs="Tahoma"/>
                <w:szCs w:val="21"/>
              </w:rPr>
            </w:pPr>
            <w:r>
              <w:rPr>
                <w:rFonts w:hint="eastAsia" w:ascii="Tahoma" w:hAnsi="Tahoma" w:cs="Tahoma"/>
                <w:szCs w:val="21"/>
              </w:rPr>
              <w:t>合同金额在五十万以下的</w:t>
            </w:r>
          </w:p>
        </w:tc>
        <w:tc>
          <w:tcPr>
            <w:tcW w:w="2160" w:type="dxa"/>
            <w:vAlign w:val="center"/>
          </w:tcPr>
          <w:p>
            <w:pPr>
              <w:widowControl/>
              <w:rPr>
                <w:rFonts w:ascii="宋体" w:hAnsi="宋体" w:cs="宋体"/>
                <w:kern w:val="0"/>
                <w:szCs w:val="21"/>
              </w:rPr>
            </w:pPr>
            <w:r>
              <w:rPr>
                <w:rStyle w:val="40"/>
                <w:rFonts w:hint="eastAsia" w:ascii="宋体" w:hAnsi="宋体"/>
                <w:szCs w:val="21"/>
              </w:rPr>
              <w:t>处合同约定的规划编制费一倍以上一点三倍以下的罚款</w:t>
            </w:r>
          </w:p>
        </w:tc>
        <w:tc>
          <w:tcPr>
            <w:tcW w:w="1084" w:type="dxa"/>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6" w:type="dxa"/>
            <w:vMerge w:val="continue"/>
            <w:vAlign w:val="center"/>
          </w:tcPr>
          <w:p>
            <w:pPr>
              <w:widowControl/>
              <w:rPr>
                <w:rFonts w:ascii="宋体" w:hAnsi="宋体" w:cs="宋体"/>
                <w:kern w:val="0"/>
                <w:szCs w:val="21"/>
              </w:rPr>
            </w:pPr>
          </w:p>
        </w:tc>
        <w:tc>
          <w:tcPr>
            <w:tcW w:w="1852" w:type="dxa"/>
            <w:vMerge w:val="continue"/>
            <w:vAlign w:val="center"/>
          </w:tcPr>
          <w:p>
            <w:pPr>
              <w:widowControl/>
              <w:rPr>
                <w:rFonts w:ascii="宋体" w:hAnsi="宋体" w:cs="宋体"/>
                <w:kern w:val="0"/>
                <w:szCs w:val="21"/>
              </w:rPr>
            </w:pPr>
          </w:p>
        </w:tc>
        <w:tc>
          <w:tcPr>
            <w:tcW w:w="2701" w:type="dxa"/>
            <w:vMerge w:val="continue"/>
            <w:vAlign w:val="center"/>
          </w:tcPr>
          <w:p>
            <w:pPr>
              <w:widowControl/>
              <w:spacing w:line="270" w:lineRule="atLeast"/>
              <w:rPr>
                <w:rFonts w:ascii="宋体" w:hAnsi="宋体" w:cs="宋体"/>
                <w:kern w:val="0"/>
                <w:szCs w:val="21"/>
              </w:rPr>
            </w:pPr>
          </w:p>
        </w:tc>
        <w:tc>
          <w:tcPr>
            <w:tcW w:w="2701" w:type="dxa"/>
            <w:vMerge w:val="continue"/>
            <w:vAlign w:val="center"/>
          </w:tcPr>
          <w:p>
            <w:pPr>
              <w:widowControl/>
              <w:spacing w:line="270" w:lineRule="atLeast"/>
              <w:rPr>
                <w:rFonts w:ascii="宋体" w:hAnsi="宋体" w:cs="宋体"/>
                <w:kern w:val="0"/>
                <w:szCs w:val="21"/>
              </w:rPr>
            </w:pPr>
          </w:p>
        </w:tc>
        <w:tc>
          <w:tcPr>
            <w:tcW w:w="846"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620" w:type="dxa"/>
            <w:vAlign w:val="center"/>
          </w:tcPr>
          <w:p>
            <w:pPr>
              <w:rPr>
                <w:rFonts w:ascii="Tahoma" w:hAnsi="Tahoma" w:cs="Tahoma"/>
                <w:szCs w:val="21"/>
              </w:rPr>
            </w:pPr>
            <w:r>
              <w:rPr>
                <w:rFonts w:hint="eastAsia" w:ascii="Tahoma" w:hAnsi="Tahoma" w:cs="Tahoma"/>
                <w:szCs w:val="21"/>
              </w:rPr>
              <w:t>合同金额在五十万以上一百万以下的</w:t>
            </w:r>
          </w:p>
        </w:tc>
        <w:tc>
          <w:tcPr>
            <w:tcW w:w="2160" w:type="dxa"/>
            <w:vAlign w:val="center"/>
          </w:tcPr>
          <w:p>
            <w:pPr>
              <w:widowControl/>
              <w:rPr>
                <w:rStyle w:val="40"/>
                <w:rFonts w:ascii="宋体" w:hAnsi="宋体"/>
                <w:szCs w:val="21"/>
              </w:rPr>
            </w:pPr>
            <w:r>
              <w:rPr>
                <w:rStyle w:val="40"/>
                <w:rFonts w:hint="eastAsia" w:ascii="宋体" w:hAnsi="宋体"/>
                <w:szCs w:val="21"/>
              </w:rPr>
              <w:t>处合同约定的规划编制费一点三倍以上一点七倍以下的罚款</w:t>
            </w:r>
          </w:p>
        </w:tc>
        <w:tc>
          <w:tcPr>
            <w:tcW w:w="1084" w:type="dxa"/>
            <w:vAlign w:val="center"/>
          </w:tcPr>
          <w:p>
            <w:pPr>
              <w:widowControl/>
              <w:rPr>
                <w:rStyle w:val="40"/>
                <w:rFonts w:ascii="宋体" w:hAnsi="宋体"/>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6" w:type="dxa"/>
            <w:vMerge w:val="continue"/>
            <w:vAlign w:val="center"/>
          </w:tcPr>
          <w:p>
            <w:pPr>
              <w:widowControl/>
              <w:rPr>
                <w:rFonts w:ascii="宋体" w:cs="宋体"/>
                <w:kern w:val="0"/>
                <w:szCs w:val="21"/>
              </w:rPr>
            </w:pPr>
          </w:p>
        </w:tc>
        <w:tc>
          <w:tcPr>
            <w:tcW w:w="1852" w:type="dxa"/>
            <w:vMerge w:val="continue"/>
            <w:vAlign w:val="center"/>
          </w:tcPr>
          <w:p>
            <w:pPr>
              <w:widowControl/>
              <w:rPr>
                <w:rFonts w:ascii="宋体" w:cs="宋体"/>
                <w:kern w:val="0"/>
                <w:szCs w:val="21"/>
              </w:rPr>
            </w:pPr>
          </w:p>
        </w:tc>
        <w:tc>
          <w:tcPr>
            <w:tcW w:w="2701" w:type="dxa"/>
            <w:vMerge w:val="continue"/>
            <w:vAlign w:val="center"/>
          </w:tcPr>
          <w:p>
            <w:pPr>
              <w:widowControl/>
              <w:rPr>
                <w:rFonts w:ascii="宋体" w:cs="宋体"/>
                <w:kern w:val="0"/>
                <w:szCs w:val="21"/>
              </w:rPr>
            </w:pPr>
          </w:p>
        </w:tc>
        <w:tc>
          <w:tcPr>
            <w:tcW w:w="2701" w:type="dxa"/>
            <w:vMerge w:val="continue"/>
            <w:vAlign w:val="center"/>
          </w:tcPr>
          <w:p>
            <w:pPr>
              <w:widowControl/>
              <w:rPr>
                <w:rFonts w:ascii="宋体" w:cs="宋体"/>
                <w:kern w:val="0"/>
                <w:szCs w:val="21"/>
              </w:rPr>
            </w:pPr>
          </w:p>
        </w:tc>
        <w:tc>
          <w:tcPr>
            <w:tcW w:w="846" w:type="dxa"/>
            <w:vAlign w:val="center"/>
          </w:tcPr>
          <w:p>
            <w:pPr>
              <w:jc w:val="center"/>
              <w:rPr>
                <w:rFonts w:ascii="宋体" w:cs="Arial"/>
                <w:spacing w:val="10"/>
                <w:szCs w:val="21"/>
              </w:rPr>
            </w:pPr>
            <w:r>
              <w:rPr>
                <w:rFonts w:hint="eastAsia" w:ascii="仿宋_GB2312"/>
                <w:bCs/>
              </w:rPr>
              <w:t>严重</w:t>
            </w:r>
          </w:p>
        </w:tc>
        <w:tc>
          <w:tcPr>
            <w:tcW w:w="1620" w:type="dxa"/>
            <w:vAlign w:val="center"/>
          </w:tcPr>
          <w:p>
            <w:pPr>
              <w:rPr>
                <w:rFonts w:ascii="Tahoma" w:hAnsi="Tahoma" w:cs="Tahoma"/>
                <w:szCs w:val="21"/>
              </w:rPr>
            </w:pPr>
            <w:r>
              <w:rPr>
                <w:rFonts w:hint="eastAsia" w:ascii="Tahoma" w:hAnsi="Tahoma" w:cs="Tahoma"/>
                <w:szCs w:val="21"/>
              </w:rPr>
              <w:t>合同金额在一百万以上的</w:t>
            </w:r>
          </w:p>
        </w:tc>
        <w:tc>
          <w:tcPr>
            <w:tcW w:w="2160" w:type="dxa"/>
            <w:vAlign w:val="center"/>
          </w:tcPr>
          <w:p>
            <w:pPr>
              <w:rPr>
                <w:rStyle w:val="40"/>
                <w:rFonts w:ascii="宋体" w:hAnsi="宋体"/>
                <w:szCs w:val="21"/>
              </w:rPr>
            </w:pPr>
            <w:r>
              <w:rPr>
                <w:rStyle w:val="40"/>
                <w:rFonts w:hint="eastAsia" w:ascii="宋体" w:hAnsi="宋体"/>
                <w:szCs w:val="21"/>
              </w:rPr>
              <w:t>处合同约定的规划编制费一点七倍以上二倍以下的罚款</w:t>
            </w:r>
            <w:r>
              <w:rPr>
                <w:rFonts w:hint="eastAsia"/>
              </w:rPr>
              <w:t>；责令停业整顿，由原发证机关降低资质等级或者吊销资质证书</w:t>
            </w:r>
          </w:p>
        </w:tc>
        <w:tc>
          <w:tcPr>
            <w:tcW w:w="1084" w:type="dxa"/>
            <w:vAlign w:val="center"/>
          </w:tcPr>
          <w:p>
            <w:pPr>
              <w:rPr>
                <w:rStyle w:val="40"/>
                <w:rFonts w:ascii="宋体" w:hAnsi="宋体"/>
                <w:szCs w:val="21"/>
              </w:rPr>
            </w:pPr>
          </w:p>
        </w:tc>
      </w:tr>
    </w:tbl>
    <w:p>
      <w:r>
        <w:t xml:space="preserve">                            </w:t>
      </w:r>
    </w:p>
    <w:p>
      <w:pPr>
        <w:pStyle w:val="2"/>
        <w:rPr>
          <w:bCs w:val="0"/>
        </w:rPr>
      </w:pPr>
      <w:bookmarkStart w:id="23" w:name="_Toc437932887"/>
      <w:r>
        <w:rPr>
          <w:rFonts w:hint="eastAsia"/>
          <w:bCs w:val="0"/>
        </w:rPr>
        <w:t>《</w:t>
      </w:r>
      <w:r>
        <w:rPr>
          <w:bCs w:val="0"/>
        </w:rPr>
        <w:t>中华人民共和国城乡规划法</w:t>
      </w:r>
      <w:r>
        <w:rPr>
          <w:rFonts w:hint="eastAsia"/>
          <w:bCs w:val="0"/>
        </w:rPr>
        <w:t>》C101.62.2</w:t>
      </w:r>
      <w:bookmarkEnd w:id="23"/>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57"/>
        <w:gridCol w:w="2710"/>
        <w:gridCol w:w="2710"/>
        <w:gridCol w:w="839"/>
        <w:gridCol w:w="1802"/>
        <w:gridCol w:w="198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7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57"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1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1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4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70" w:type="dxa"/>
            <w:vMerge w:val="restart"/>
            <w:vAlign w:val="center"/>
          </w:tcPr>
          <w:p>
            <w:pPr>
              <w:widowControl/>
              <w:jc w:val="left"/>
              <w:rPr>
                <w:rFonts w:ascii="宋体" w:hAnsi="宋体" w:cs="宋体"/>
                <w:kern w:val="0"/>
                <w:szCs w:val="21"/>
              </w:rPr>
            </w:pPr>
            <w:r>
              <w:rPr>
                <w:rFonts w:hint="eastAsia" w:ascii="宋体" w:hAnsi="宋体" w:cs="宋体"/>
                <w:kern w:val="0"/>
                <w:szCs w:val="21"/>
              </w:rPr>
              <w:t>C101.62.2</w:t>
            </w:r>
          </w:p>
        </w:tc>
        <w:tc>
          <w:tcPr>
            <w:tcW w:w="1857" w:type="dxa"/>
            <w:vMerge w:val="restart"/>
            <w:vAlign w:val="center"/>
          </w:tcPr>
          <w:p>
            <w:pPr>
              <w:widowControl/>
              <w:rPr>
                <w:rFonts w:ascii="宋体" w:hAnsi="宋体" w:cs="Arial"/>
                <w:kern w:val="0"/>
                <w:szCs w:val="21"/>
              </w:rPr>
            </w:pPr>
            <w:r>
              <w:rPr>
                <w:rFonts w:ascii="宋体" w:hAnsi="宋体" w:cs="Arial"/>
                <w:kern w:val="0"/>
                <w:szCs w:val="21"/>
              </w:rPr>
              <w:t>城乡规划编制单位</w:t>
            </w:r>
            <w:r>
              <w:rPr>
                <w:rFonts w:hint="eastAsia"/>
              </w:rPr>
              <w:t>违反国家有关标准编制城乡规划的</w:t>
            </w:r>
          </w:p>
        </w:tc>
        <w:tc>
          <w:tcPr>
            <w:tcW w:w="2710" w:type="dxa"/>
            <w:vMerge w:val="restart"/>
            <w:vAlign w:val="center"/>
          </w:tcPr>
          <w:p>
            <w:r>
              <w:rPr>
                <w:rFonts w:hint="eastAsia" w:ascii="宋体" w:hAnsi="宋体" w:cs="宋体"/>
                <w:kern w:val="0"/>
                <w:szCs w:val="21"/>
              </w:rPr>
              <w:t>《</w:t>
            </w:r>
            <w:r>
              <w:rPr>
                <w:rFonts w:ascii="Arial" w:hAnsi="Arial" w:cs="Arial"/>
                <w:szCs w:val="21"/>
              </w:rPr>
              <w:t>中华人民共和国城乡规划法</w:t>
            </w:r>
            <w:r>
              <w:rPr>
                <w:rFonts w:hint="eastAsia" w:ascii="Arial" w:hAnsi="Arial" w:cs="Arial"/>
                <w:szCs w:val="21"/>
              </w:rPr>
              <w:t>》第二十四条第四款“</w:t>
            </w:r>
            <w:r>
              <w:rPr>
                <w:rFonts w:hint="eastAsia" w:ascii="宋体" w:hAnsi="宋体"/>
              </w:rPr>
              <w:t>……</w:t>
            </w:r>
            <w:r>
              <w:rPr>
                <w:rFonts w:hint="eastAsia" w:ascii="Arial" w:hAnsi="Arial" w:cs="Arial"/>
                <w:szCs w:val="21"/>
              </w:rPr>
              <w:t>编制城乡规划必须遵守国家有关标准。”</w:t>
            </w:r>
          </w:p>
        </w:tc>
        <w:tc>
          <w:tcPr>
            <w:tcW w:w="271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第六十二条第一款第（二）项“</w:t>
            </w:r>
            <w:r>
              <w:rPr>
                <w:rFonts w:hint="eastAsia"/>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rPr>
              <w:t>……</w:t>
            </w:r>
            <w:r>
              <w:rPr>
                <w:rFonts w:hint="eastAsia"/>
              </w:rPr>
              <w:t>（二）违反国家有关标准编制城乡规划的。   ”</w:t>
            </w:r>
          </w:p>
        </w:tc>
        <w:tc>
          <w:tcPr>
            <w:tcW w:w="839" w:type="dxa"/>
            <w:vAlign w:val="center"/>
          </w:tcPr>
          <w:p>
            <w:pPr>
              <w:jc w:val="center"/>
              <w:rPr>
                <w:rFonts w:ascii="宋体" w:hAnsi="宋体" w:cs="宋体"/>
                <w:bCs/>
                <w:kern w:val="0"/>
                <w:szCs w:val="21"/>
              </w:rPr>
            </w:pPr>
            <w:r>
              <w:rPr>
                <w:rFonts w:hint="eastAsia" w:ascii="仿宋_GB2312"/>
                <w:bCs/>
              </w:rPr>
              <w:t>轻微</w:t>
            </w:r>
          </w:p>
        </w:tc>
        <w:tc>
          <w:tcPr>
            <w:tcW w:w="1802" w:type="dxa"/>
            <w:vAlign w:val="center"/>
          </w:tcPr>
          <w:p>
            <w:pPr>
              <w:rPr>
                <w:szCs w:val="21"/>
              </w:rPr>
            </w:pPr>
            <w:r>
              <w:rPr>
                <w:rFonts w:hint="eastAsia"/>
              </w:rPr>
              <w:t>规划编制成果尚未影响城乡规划实施的</w:t>
            </w:r>
          </w:p>
        </w:tc>
        <w:tc>
          <w:tcPr>
            <w:tcW w:w="1980" w:type="dxa"/>
            <w:vAlign w:val="center"/>
          </w:tcPr>
          <w:p>
            <w:pPr>
              <w:widowControl/>
              <w:rPr>
                <w:rFonts w:ascii="宋体" w:hAnsi="宋体" w:cs="宋体"/>
                <w:kern w:val="0"/>
                <w:szCs w:val="21"/>
              </w:rPr>
            </w:pPr>
            <w:r>
              <w:rPr>
                <w:rStyle w:val="40"/>
                <w:rFonts w:hint="eastAsia" w:ascii="宋体" w:hAnsi="宋体"/>
                <w:szCs w:val="21"/>
              </w:rPr>
              <w:t>处合同约定的规划编制费一倍以上一点三倍以下的罚款</w:t>
            </w:r>
          </w:p>
        </w:tc>
        <w:tc>
          <w:tcPr>
            <w:tcW w:w="1106" w:type="dxa"/>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70" w:type="dxa"/>
            <w:vMerge w:val="continue"/>
            <w:vAlign w:val="center"/>
          </w:tcPr>
          <w:p>
            <w:pPr>
              <w:widowControl/>
              <w:jc w:val="left"/>
              <w:rPr>
                <w:rFonts w:ascii="宋体" w:hAnsi="宋体" w:cs="宋体"/>
                <w:kern w:val="0"/>
                <w:szCs w:val="21"/>
              </w:rPr>
            </w:pPr>
          </w:p>
        </w:tc>
        <w:tc>
          <w:tcPr>
            <w:tcW w:w="1857" w:type="dxa"/>
            <w:vMerge w:val="continue"/>
            <w:vAlign w:val="center"/>
          </w:tcPr>
          <w:p>
            <w:pPr>
              <w:widowControl/>
              <w:rPr>
                <w:rFonts w:ascii="宋体" w:hAnsi="宋体" w:cs="宋体"/>
                <w:kern w:val="0"/>
                <w:szCs w:val="21"/>
              </w:rPr>
            </w:pPr>
          </w:p>
        </w:tc>
        <w:tc>
          <w:tcPr>
            <w:tcW w:w="2710" w:type="dxa"/>
            <w:vMerge w:val="continue"/>
            <w:vAlign w:val="center"/>
          </w:tcPr>
          <w:p>
            <w:pPr>
              <w:widowControl/>
              <w:spacing w:line="270" w:lineRule="atLeast"/>
              <w:rPr>
                <w:rFonts w:ascii="宋体" w:hAnsi="宋体" w:cs="宋体"/>
                <w:kern w:val="0"/>
                <w:szCs w:val="21"/>
              </w:rPr>
            </w:pPr>
          </w:p>
        </w:tc>
        <w:tc>
          <w:tcPr>
            <w:tcW w:w="2710" w:type="dxa"/>
            <w:vMerge w:val="continue"/>
            <w:vAlign w:val="center"/>
          </w:tcPr>
          <w:p>
            <w:pPr>
              <w:widowControl/>
              <w:spacing w:line="270" w:lineRule="atLeast"/>
              <w:rPr>
                <w:rFonts w:ascii="宋体" w:hAnsi="宋体" w:cs="宋体"/>
                <w:kern w:val="0"/>
                <w:szCs w:val="21"/>
              </w:rPr>
            </w:pPr>
          </w:p>
        </w:tc>
        <w:tc>
          <w:tcPr>
            <w:tcW w:w="839"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802" w:type="dxa"/>
            <w:vAlign w:val="center"/>
          </w:tcPr>
          <w:p>
            <w:pPr>
              <w:rPr>
                <w:szCs w:val="21"/>
              </w:rPr>
            </w:pPr>
            <w:r>
              <w:rPr>
                <w:rFonts w:hint="eastAsia"/>
              </w:rPr>
              <w:t>规划编制成果存在瑕疵，但属于可纠正，且愿意纠正的</w:t>
            </w:r>
          </w:p>
        </w:tc>
        <w:tc>
          <w:tcPr>
            <w:tcW w:w="1980" w:type="dxa"/>
            <w:vAlign w:val="center"/>
          </w:tcPr>
          <w:p>
            <w:pPr>
              <w:widowControl/>
              <w:rPr>
                <w:rStyle w:val="40"/>
                <w:rFonts w:ascii="宋体" w:hAnsi="宋体"/>
                <w:szCs w:val="21"/>
              </w:rPr>
            </w:pPr>
            <w:r>
              <w:rPr>
                <w:rStyle w:val="40"/>
                <w:rFonts w:hint="eastAsia" w:ascii="宋体" w:hAnsi="宋体"/>
                <w:szCs w:val="21"/>
              </w:rPr>
              <w:t>处合同约定的规划编制费一点三倍以上一点七倍以下的罚款</w:t>
            </w:r>
          </w:p>
        </w:tc>
        <w:tc>
          <w:tcPr>
            <w:tcW w:w="1106" w:type="dxa"/>
            <w:vAlign w:val="center"/>
          </w:tcPr>
          <w:p>
            <w:pPr>
              <w:widowControl/>
              <w:rPr>
                <w:rStyle w:val="40"/>
                <w:rFonts w:ascii="宋体" w:hAnsi="宋体"/>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70" w:type="dxa"/>
            <w:vMerge w:val="continue"/>
            <w:vAlign w:val="center"/>
          </w:tcPr>
          <w:p>
            <w:pPr>
              <w:widowControl/>
              <w:jc w:val="left"/>
              <w:rPr>
                <w:rFonts w:ascii="宋体" w:cs="宋体"/>
                <w:kern w:val="0"/>
                <w:szCs w:val="21"/>
              </w:rPr>
            </w:pPr>
          </w:p>
        </w:tc>
        <w:tc>
          <w:tcPr>
            <w:tcW w:w="1857" w:type="dxa"/>
            <w:vMerge w:val="continue"/>
            <w:vAlign w:val="center"/>
          </w:tcPr>
          <w:p>
            <w:pPr>
              <w:widowControl/>
              <w:rPr>
                <w:rFonts w:ascii="宋体" w:cs="宋体"/>
                <w:kern w:val="0"/>
                <w:szCs w:val="21"/>
              </w:rPr>
            </w:pPr>
          </w:p>
        </w:tc>
        <w:tc>
          <w:tcPr>
            <w:tcW w:w="2710" w:type="dxa"/>
            <w:vMerge w:val="continue"/>
            <w:vAlign w:val="center"/>
          </w:tcPr>
          <w:p>
            <w:pPr>
              <w:widowControl/>
              <w:rPr>
                <w:rFonts w:ascii="宋体" w:cs="宋体"/>
                <w:kern w:val="0"/>
                <w:szCs w:val="21"/>
              </w:rPr>
            </w:pPr>
          </w:p>
        </w:tc>
        <w:tc>
          <w:tcPr>
            <w:tcW w:w="2710" w:type="dxa"/>
            <w:vMerge w:val="continue"/>
            <w:vAlign w:val="center"/>
          </w:tcPr>
          <w:p>
            <w:pPr>
              <w:widowControl/>
              <w:rPr>
                <w:rFonts w:ascii="宋体" w:cs="宋体"/>
                <w:kern w:val="0"/>
                <w:szCs w:val="21"/>
              </w:rPr>
            </w:pPr>
          </w:p>
        </w:tc>
        <w:tc>
          <w:tcPr>
            <w:tcW w:w="839" w:type="dxa"/>
            <w:vAlign w:val="center"/>
          </w:tcPr>
          <w:p>
            <w:pPr>
              <w:jc w:val="center"/>
              <w:rPr>
                <w:rFonts w:ascii="宋体" w:cs="Arial"/>
                <w:spacing w:val="10"/>
                <w:szCs w:val="21"/>
              </w:rPr>
            </w:pPr>
            <w:r>
              <w:rPr>
                <w:rFonts w:hint="eastAsia" w:ascii="仿宋_GB2312"/>
                <w:bCs/>
              </w:rPr>
              <w:t>严重</w:t>
            </w:r>
          </w:p>
        </w:tc>
        <w:tc>
          <w:tcPr>
            <w:tcW w:w="1802" w:type="dxa"/>
            <w:vAlign w:val="center"/>
          </w:tcPr>
          <w:p>
            <w:pPr>
              <w:rPr>
                <w:szCs w:val="21"/>
              </w:rPr>
            </w:pPr>
            <w:r>
              <w:rPr>
                <w:rFonts w:hint="eastAsia"/>
              </w:rPr>
              <w:t>规划编制成果影响了城乡规划的实施的</w:t>
            </w:r>
          </w:p>
        </w:tc>
        <w:tc>
          <w:tcPr>
            <w:tcW w:w="1980" w:type="dxa"/>
            <w:vAlign w:val="center"/>
          </w:tcPr>
          <w:p>
            <w:pPr>
              <w:rPr>
                <w:rStyle w:val="40"/>
                <w:rFonts w:ascii="宋体" w:hAnsi="宋体"/>
                <w:szCs w:val="21"/>
              </w:rPr>
            </w:pPr>
            <w:r>
              <w:rPr>
                <w:rStyle w:val="40"/>
                <w:rFonts w:hint="eastAsia" w:ascii="宋体" w:hAnsi="宋体"/>
                <w:szCs w:val="21"/>
              </w:rPr>
              <w:t>处合同约定的规划编制费一点七倍以上二倍以下的罚款</w:t>
            </w:r>
            <w:r>
              <w:rPr>
                <w:rFonts w:hint="eastAsia"/>
              </w:rPr>
              <w:t>；责令停业整顿，由原发证机关降低资质等级或者吊销资质证书</w:t>
            </w:r>
          </w:p>
        </w:tc>
        <w:tc>
          <w:tcPr>
            <w:tcW w:w="1106" w:type="dxa"/>
            <w:vAlign w:val="center"/>
          </w:tcPr>
          <w:p>
            <w:pPr>
              <w:rPr>
                <w:rStyle w:val="40"/>
                <w:rFonts w:ascii="宋体" w:hAnsi="宋体"/>
                <w:szCs w:val="21"/>
              </w:rPr>
            </w:pPr>
          </w:p>
        </w:tc>
      </w:tr>
    </w:tbl>
    <w:p>
      <w:r>
        <w:t xml:space="preserve">                            </w:t>
      </w:r>
    </w:p>
    <w:p>
      <w:pPr>
        <w:pStyle w:val="2"/>
        <w:rPr>
          <w:bCs w:val="0"/>
        </w:rPr>
      </w:pPr>
      <w:bookmarkStart w:id="24" w:name="_Toc437932888"/>
      <w:r>
        <w:rPr>
          <w:rFonts w:hint="eastAsia"/>
          <w:bCs w:val="0"/>
        </w:rPr>
        <w:t>《</w:t>
      </w:r>
      <w:r>
        <w:rPr>
          <w:bCs w:val="0"/>
        </w:rPr>
        <w:t>中华人民共和国城乡规划法</w:t>
      </w:r>
      <w:r>
        <w:rPr>
          <w:rFonts w:hint="eastAsia"/>
          <w:bCs w:val="0"/>
        </w:rPr>
        <w:t>》C101.62.3</w:t>
      </w:r>
      <w:bookmarkEnd w:id="24"/>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954"/>
        <w:gridCol w:w="2792"/>
        <w:gridCol w:w="2792"/>
        <w:gridCol w:w="922"/>
        <w:gridCol w:w="1440"/>
        <w:gridCol w:w="1972"/>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5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92" w:type="dxa"/>
            <w:vAlign w:val="center"/>
          </w:tcPr>
          <w:p>
            <w:pPr>
              <w:widowControl/>
              <w:jc w:val="center"/>
              <w:rPr>
                <w:rFonts w:ascii="华文中宋" w:hAnsi="华文中宋" w:eastAsia="华文中宋"/>
              </w:rPr>
            </w:pPr>
            <w:r>
              <w:rPr>
                <w:rFonts w:hint="eastAsia" w:ascii="华文中宋" w:hAnsi="华文中宋" w:eastAsia="华文中宋" w:cs="宋体"/>
                <w:bCs/>
                <w:kern w:val="0"/>
                <w:sz w:val="24"/>
              </w:rPr>
              <w:t>违反条款</w:t>
            </w:r>
          </w:p>
        </w:tc>
        <w:tc>
          <w:tcPr>
            <w:tcW w:w="279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6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7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6" w:type="dxa"/>
            <w:vMerge w:val="restart"/>
            <w:vAlign w:val="center"/>
          </w:tcPr>
          <w:p>
            <w:pPr>
              <w:widowControl/>
              <w:jc w:val="left"/>
              <w:rPr>
                <w:rFonts w:ascii="宋体" w:hAnsi="宋体" w:cs="宋体"/>
                <w:kern w:val="0"/>
                <w:szCs w:val="21"/>
              </w:rPr>
            </w:pPr>
            <w:r>
              <w:rPr>
                <w:rFonts w:hint="eastAsia" w:ascii="宋体" w:hAnsi="宋体" w:cs="宋体"/>
                <w:kern w:val="0"/>
                <w:szCs w:val="21"/>
              </w:rPr>
              <w:t>C101.62.3</w:t>
            </w:r>
          </w:p>
        </w:tc>
        <w:tc>
          <w:tcPr>
            <w:tcW w:w="1954" w:type="dxa"/>
            <w:vMerge w:val="restart"/>
            <w:vAlign w:val="center"/>
          </w:tcPr>
          <w:p>
            <w:pPr>
              <w:widowControl/>
              <w:rPr>
                <w:rFonts w:ascii="宋体" w:cs="宋体"/>
                <w:kern w:val="0"/>
                <w:szCs w:val="21"/>
              </w:rPr>
            </w:pPr>
            <w:r>
              <w:t>城乡规划编制单位未依法取得资质证书承揽城乡规划编制工作</w:t>
            </w:r>
            <w:r>
              <w:rPr>
                <w:rFonts w:hint="eastAsia"/>
              </w:rPr>
              <w:t>的</w:t>
            </w:r>
          </w:p>
        </w:tc>
        <w:tc>
          <w:tcPr>
            <w:tcW w:w="2792" w:type="dxa"/>
            <w:vMerge w:val="restart"/>
            <w:vAlign w:val="center"/>
          </w:tcPr>
          <w:p>
            <w:r>
              <w:rPr>
                <w:rFonts w:hint="eastAsia" w:ascii="宋体" w:hAnsi="宋体" w:cs="宋体"/>
                <w:kern w:val="0"/>
                <w:szCs w:val="21"/>
              </w:rPr>
              <w:t>《</w:t>
            </w:r>
            <w:r>
              <w:rPr>
                <w:rFonts w:ascii="Arial" w:hAnsi="Arial" w:cs="Arial"/>
                <w:szCs w:val="21"/>
              </w:rPr>
              <w:t>中华人民共和国城乡规划法</w:t>
            </w:r>
            <w:r>
              <w:rPr>
                <w:rFonts w:hint="eastAsia" w:ascii="Arial" w:hAnsi="Arial" w:cs="Arial"/>
                <w:szCs w:val="21"/>
              </w:rPr>
              <w:t>》第二十四条第二款“</w:t>
            </w:r>
            <w:r>
              <w:rPr>
                <w:rFonts w:hint="eastAsia" w:ascii="宋体" w:hAnsi="宋体"/>
              </w:rPr>
              <w:t>……</w:t>
            </w:r>
            <w:r>
              <w:rPr>
                <w:rFonts w:hint="eastAsia" w:ascii="Arial" w:hAnsi="Arial" w:cs="Arial"/>
                <w:szCs w:val="21"/>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r>
              <w:rPr>
                <w:rFonts w:hint="eastAsia" w:ascii="宋体" w:hAnsi="宋体"/>
              </w:rPr>
              <w:t>……</w:t>
            </w:r>
            <w:r>
              <w:rPr>
                <w:rFonts w:hint="eastAsia" w:ascii="Arial" w:hAnsi="Arial" w:cs="Arial"/>
                <w:szCs w:val="21"/>
              </w:rPr>
              <w:t>”</w:t>
            </w:r>
          </w:p>
        </w:tc>
        <w:tc>
          <w:tcPr>
            <w:tcW w:w="2792"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第六十二条“</w:t>
            </w:r>
            <w:r>
              <w:rPr>
                <w:rFonts w:hint="eastAsia"/>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rPr>
              <w:t>……</w:t>
            </w:r>
            <w:r>
              <w:rPr>
                <w:rFonts w:hint="eastAsia"/>
              </w:rPr>
              <w:t>未依法取得资质证书承揽城乡规划编制工作的，由县级以上地方人民政府城乡规划主管部门责令停止违法行为，依照前款规定处以罚款；造成损失的，依法承担赔偿责任。”</w:t>
            </w:r>
          </w:p>
        </w:tc>
        <w:tc>
          <w:tcPr>
            <w:tcW w:w="922" w:type="dxa"/>
            <w:vAlign w:val="center"/>
          </w:tcPr>
          <w:p>
            <w:pPr>
              <w:jc w:val="center"/>
              <w:rPr>
                <w:rFonts w:ascii="宋体" w:hAnsi="宋体" w:cs="宋体"/>
                <w:bCs/>
                <w:kern w:val="0"/>
                <w:szCs w:val="21"/>
              </w:rPr>
            </w:pPr>
            <w:r>
              <w:rPr>
                <w:rFonts w:hint="eastAsia" w:ascii="仿宋_GB2312"/>
                <w:bCs/>
              </w:rPr>
              <w:t>轻微</w:t>
            </w:r>
          </w:p>
        </w:tc>
        <w:tc>
          <w:tcPr>
            <w:tcW w:w="1440" w:type="dxa"/>
            <w:vAlign w:val="center"/>
          </w:tcPr>
          <w:p>
            <w:pPr>
              <w:rPr>
                <w:rFonts w:ascii="Tahoma" w:hAnsi="Tahoma" w:cs="Tahoma"/>
                <w:szCs w:val="21"/>
              </w:rPr>
            </w:pPr>
            <w:r>
              <w:rPr>
                <w:rFonts w:hint="eastAsia" w:ascii="Tahoma" w:hAnsi="Tahoma" w:cs="Tahoma"/>
                <w:szCs w:val="21"/>
              </w:rPr>
              <w:t>合同金额在五十万以下的</w:t>
            </w:r>
          </w:p>
        </w:tc>
        <w:tc>
          <w:tcPr>
            <w:tcW w:w="1972" w:type="dxa"/>
            <w:vAlign w:val="center"/>
          </w:tcPr>
          <w:p>
            <w:pPr>
              <w:widowControl/>
              <w:rPr>
                <w:rFonts w:ascii="宋体" w:hAnsi="宋体" w:cs="宋体"/>
                <w:kern w:val="0"/>
                <w:szCs w:val="21"/>
              </w:rPr>
            </w:pPr>
            <w:r>
              <w:rPr>
                <w:rStyle w:val="40"/>
                <w:rFonts w:hint="eastAsia" w:ascii="宋体" w:hAnsi="宋体"/>
                <w:szCs w:val="21"/>
              </w:rPr>
              <w:t>处合同约定的规划编制费一倍以上一点三倍以下的罚款</w:t>
            </w:r>
            <w:r>
              <w:rPr>
                <w:rFonts w:hint="eastAsia"/>
              </w:rPr>
              <w:t>；造成损失的，依法承担赔偿责任</w:t>
            </w:r>
          </w:p>
        </w:tc>
        <w:tc>
          <w:tcPr>
            <w:tcW w:w="1091" w:type="dxa"/>
            <w:vAlign w:val="center"/>
          </w:tcPr>
          <w:p>
            <w:pPr>
              <w:widowControl/>
              <w:rPr>
                <w:rFonts w:ascii="宋体" w:hAnsi="宋体" w:cs="宋体"/>
                <w:kern w:val="0"/>
                <w:szCs w:val="21"/>
              </w:rPr>
            </w:pPr>
            <w: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6" w:type="dxa"/>
            <w:vMerge w:val="continue"/>
            <w:vAlign w:val="center"/>
          </w:tcPr>
          <w:p>
            <w:pPr>
              <w:widowControl/>
              <w:jc w:val="left"/>
              <w:rPr>
                <w:rFonts w:ascii="宋体" w:hAnsi="宋体" w:cs="宋体"/>
                <w:kern w:val="0"/>
                <w:szCs w:val="21"/>
              </w:rPr>
            </w:pPr>
          </w:p>
        </w:tc>
        <w:tc>
          <w:tcPr>
            <w:tcW w:w="1954" w:type="dxa"/>
            <w:vMerge w:val="continue"/>
            <w:vAlign w:val="center"/>
          </w:tcPr>
          <w:p>
            <w:pPr>
              <w:widowControl/>
              <w:rPr>
                <w:rFonts w:ascii="宋体" w:hAnsi="宋体" w:cs="宋体"/>
                <w:kern w:val="0"/>
                <w:szCs w:val="21"/>
              </w:rPr>
            </w:pPr>
          </w:p>
        </w:tc>
        <w:tc>
          <w:tcPr>
            <w:tcW w:w="2792" w:type="dxa"/>
            <w:vMerge w:val="continue"/>
            <w:vAlign w:val="center"/>
          </w:tcPr>
          <w:p>
            <w:pPr>
              <w:widowControl/>
              <w:spacing w:line="270" w:lineRule="atLeast"/>
            </w:pPr>
          </w:p>
        </w:tc>
        <w:tc>
          <w:tcPr>
            <w:tcW w:w="2792" w:type="dxa"/>
            <w:vMerge w:val="continue"/>
            <w:vAlign w:val="center"/>
          </w:tcPr>
          <w:p>
            <w:pPr>
              <w:widowControl/>
              <w:spacing w:line="270" w:lineRule="atLeast"/>
              <w:rPr>
                <w:rFonts w:ascii="宋体" w:hAnsi="宋体" w:cs="宋体"/>
                <w:kern w:val="0"/>
                <w:szCs w:val="21"/>
              </w:rPr>
            </w:pPr>
          </w:p>
        </w:tc>
        <w:tc>
          <w:tcPr>
            <w:tcW w:w="922" w:type="dxa"/>
            <w:vAlign w:val="center"/>
          </w:tcPr>
          <w:p>
            <w:pPr>
              <w:jc w:val="center"/>
              <w:rPr>
                <w:rFonts w:ascii="宋体" w:hAnsi="宋体" w:cs="宋体"/>
                <w:bCs/>
                <w:kern w:val="0"/>
                <w:szCs w:val="21"/>
              </w:rPr>
            </w:pPr>
            <w:r>
              <w:rPr>
                <w:rFonts w:hint="eastAsia" w:ascii="仿宋_GB2312"/>
                <w:bCs/>
              </w:rPr>
              <w:t>一般</w:t>
            </w:r>
          </w:p>
        </w:tc>
        <w:tc>
          <w:tcPr>
            <w:tcW w:w="1440" w:type="dxa"/>
            <w:vAlign w:val="center"/>
          </w:tcPr>
          <w:p>
            <w:pPr>
              <w:rPr>
                <w:rFonts w:ascii="Tahoma" w:hAnsi="Tahoma" w:cs="Tahoma"/>
                <w:szCs w:val="21"/>
              </w:rPr>
            </w:pPr>
            <w:r>
              <w:rPr>
                <w:rFonts w:hint="eastAsia" w:ascii="Tahoma" w:hAnsi="Tahoma" w:cs="Tahoma"/>
                <w:szCs w:val="21"/>
              </w:rPr>
              <w:t>合同金额在五十万以上</w:t>
            </w:r>
            <w:r>
              <w:rPr>
                <w:rFonts w:hint="eastAsia" w:ascii="仿宋_GB2312"/>
                <w:bCs/>
              </w:rPr>
              <w:t>一百万</w:t>
            </w:r>
            <w:r>
              <w:rPr>
                <w:rFonts w:hint="eastAsia" w:ascii="Tahoma" w:hAnsi="Tahoma" w:cs="Tahoma"/>
                <w:szCs w:val="21"/>
              </w:rPr>
              <w:t>以下的</w:t>
            </w:r>
          </w:p>
        </w:tc>
        <w:tc>
          <w:tcPr>
            <w:tcW w:w="1972" w:type="dxa"/>
            <w:vAlign w:val="center"/>
          </w:tcPr>
          <w:p>
            <w:pPr>
              <w:widowControl/>
              <w:rPr>
                <w:rStyle w:val="40"/>
                <w:rFonts w:ascii="宋体" w:hAnsi="宋体"/>
                <w:szCs w:val="21"/>
              </w:rPr>
            </w:pPr>
            <w:r>
              <w:rPr>
                <w:rStyle w:val="40"/>
                <w:rFonts w:hint="eastAsia" w:ascii="宋体" w:hAnsi="宋体"/>
                <w:szCs w:val="21"/>
              </w:rPr>
              <w:t>处合同约定的规划编制费一点三倍以上一点七倍以下的罚款</w:t>
            </w:r>
          </w:p>
        </w:tc>
        <w:tc>
          <w:tcPr>
            <w:tcW w:w="1091" w:type="dxa"/>
            <w:vAlign w:val="center"/>
          </w:tcPr>
          <w:p>
            <w:pPr>
              <w:widowControl/>
              <w:rPr>
                <w:rStyle w:val="40"/>
                <w:rFonts w:ascii="宋体" w:hAnsi="宋体"/>
                <w:szCs w:val="21"/>
              </w:rPr>
            </w:pPr>
            <w: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6" w:type="dxa"/>
            <w:vMerge w:val="continue"/>
            <w:vAlign w:val="center"/>
          </w:tcPr>
          <w:p>
            <w:pPr>
              <w:widowControl/>
              <w:jc w:val="left"/>
              <w:rPr>
                <w:rFonts w:ascii="宋体" w:cs="宋体"/>
                <w:kern w:val="0"/>
                <w:szCs w:val="21"/>
              </w:rPr>
            </w:pPr>
          </w:p>
        </w:tc>
        <w:tc>
          <w:tcPr>
            <w:tcW w:w="1954" w:type="dxa"/>
            <w:vMerge w:val="continue"/>
            <w:vAlign w:val="center"/>
          </w:tcPr>
          <w:p>
            <w:pPr>
              <w:widowControl/>
              <w:rPr>
                <w:rFonts w:ascii="宋体" w:cs="宋体"/>
                <w:kern w:val="0"/>
                <w:szCs w:val="21"/>
              </w:rPr>
            </w:pPr>
          </w:p>
        </w:tc>
        <w:tc>
          <w:tcPr>
            <w:tcW w:w="2792" w:type="dxa"/>
            <w:vMerge w:val="continue"/>
            <w:vAlign w:val="center"/>
          </w:tcPr>
          <w:p>
            <w:pPr>
              <w:widowControl/>
            </w:pPr>
          </w:p>
        </w:tc>
        <w:tc>
          <w:tcPr>
            <w:tcW w:w="2792" w:type="dxa"/>
            <w:vMerge w:val="continue"/>
            <w:vAlign w:val="center"/>
          </w:tcPr>
          <w:p>
            <w:pPr>
              <w:widowControl/>
              <w:rPr>
                <w:rFonts w:ascii="宋体" w:cs="宋体"/>
                <w:kern w:val="0"/>
                <w:szCs w:val="21"/>
              </w:rPr>
            </w:pPr>
          </w:p>
        </w:tc>
        <w:tc>
          <w:tcPr>
            <w:tcW w:w="922" w:type="dxa"/>
            <w:vAlign w:val="center"/>
          </w:tcPr>
          <w:p>
            <w:pPr>
              <w:jc w:val="center"/>
              <w:rPr>
                <w:rFonts w:ascii="宋体" w:cs="Arial"/>
                <w:spacing w:val="10"/>
                <w:szCs w:val="21"/>
              </w:rPr>
            </w:pPr>
            <w:r>
              <w:rPr>
                <w:rFonts w:hint="eastAsia" w:ascii="仿宋_GB2312"/>
                <w:bCs/>
              </w:rPr>
              <w:t>严重</w:t>
            </w:r>
          </w:p>
        </w:tc>
        <w:tc>
          <w:tcPr>
            <w:tcW w:w="1440" w:type="dxa"/>
            <w:vAlign w:val="center"/>
          </w:tcPr>
          <w:p>
            <w:pPr>
              <w:rPr>
                <w:rFonts w:ascii="Tahoma" w:hAnsi="Tahoma" w:cs="Tahoma"/>
                <w:szCs w:val="21"/>
              </w:rPr>
            </w:pPr>
            <w:r>
              <w:rPr>
                <w:rFonts w:hint="eastAsia" w:ascii="Tahoma" w:hAnsi="Tahoma" w:cs="Tahoma"/>
                <w:szCs w:val="21"/>
              </w:rPr>
              <w:t>合同金额在一百万以上的</w:t>
            </w:r>
          </w:p>
        </w:tc>
        <w:tc>
          <w:tcPr>
            <w:tcW w:w="1972" w:type="dxa"/>
            <w:vAlign w:val="center"/>
          </w:tcPr>
          <w:p>
            <w:pPr>
              <w:rPr>
                <w:rStyle w:val="40"/>
                <w:rFonts w:ascii="宋体" w:hAnsi="宋体"/>
                <w:szCs w:val="21"/>
              </w:rPr>
            </w:pPr>
            <w:r>
              <w:rPr>
                <w:rStyle w:val="40"/>
                <w:rFonts w:hint="eastAsia" w:ascii="宋体" w:hAnsi="宋体"/>
                <w:szCs w:val="21"/>
              </w:rPr>
              <w:t>处合同约定的规划编制费一点七倍以上二倍以下的罚款</w:t>
            </w:r>
          </w:p>
        </w:tc>
        <w:tc>
          <w:tcPr>
            <w:tcW w:w="1091" w:type="dxa"/>
            <w:vAlign w:val="center"/>
          </w:tcPr>
          <w:p>
            <w:pPr>
              <w:rPr>
                <w:rStyle w:val="40"/>
                <w:rFonts w:ascii="宋体" w:hAnsi="宋体"/>
                <w:szCs w:val="21"/>
              </w:rPr>
            </w:pPr>
            <w:r>
              <w:t>责令停止违法行为</w:t>
            </w:r>
          </w:p>
        </w:tc>
      </w:tr>
    </w:tbl>
    <w:p>
      <w:pPr>
        <w:pStyle w:val="26"/>
        <w:rPr>
          <w:b w:val="0"/>
          <w:sz w:val="21"/>
        </w:rPr>
      </w:pPr>
    </w:p>
    <w:p>
      <w:pPr>
        <w:pStyle w:val="2"/>
        <w:rPr>
          <w:bCs w:val="0"/>
        </w:rPr>
      </w:pPr>
      <w:bookmarkStart w:id="25" w:name="_Toc437932889"/>
      <w:r>
        <w:rPr>
          <w:bCs w:val="0"/>
        </w:rPr>
        <w:t>《中华人民共和国城乡规划法》C101.62.4</w:t>
      </w:r>
      <w:bookmarkEnd w:id="25"/>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851"/>
        <w:gridCol w:w="2701"/>
        <w:gridCol w:w="2701"/>
        <w:gridCol w:w="968"/>
        <w:gridCol w:w="1679"/>
        <w:gridCol w:w="1972"/>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7"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5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01" w:type="dxa"/>
            <w:vAlign w:val="center"/>
          </w:tcPr>
          <w:p>
            <w:pPr>
              <w:widowControl/>
              <w:jc w:val="center"/>
              <w:rPr>
                <w:rFonts w:ascii="华文中宋" w:hAnsi="华文中宋" w:eastAsia="华文中宋"/>
              </w:rPr>
            </w:pPr>
            <w:r>
              <w:rPr>
                <w:rFonts w:hint="eastAsia" w:ascii="华文中宋" w:hAnsi="华文中宋" w:eastAsia="华文中宋" w:cs="宋体"/>
                <w:bCs/>
                <w:kern w:val="0"/>
                <w:sz w:val="24"/>
              </w:rPr>
              <w:t>违反条款</w:t>
            </w:r>
          </w:p>
        </w:tc>
        <w:tc>
          <w:tcPr>
            <w:tcW w:w="270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4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7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67" w:type="dxa"/>
            <w:vMerge w:val="restart"/>
            <w:vAlign w:val="center"/>
          </w:tcPr>
          <w:p>
            <w:pPr>
              <w:widowControl/>
              <w:jc w:val="left"/>
              <w:rPr>
                <w:rFonts w:ascii="宋体" w:hAnsi="宋体" w:cs="宋体"/>
                <w:kern w:val="0"/>
                <w:szCs w:val="21"/>
              </w:rPr>
            </w:pPr>
            <w:r>
              <w:rPr>
                <w:rFonts w:hint="eastAsia" w:ascii="宋体" w:hAnsi="宋体" w:cs="宋体"/>
                <w:kern w:val="0"/>
                <w:szCs w:val="21"/>
              </w:rPr>
              <w:t>C101.62.4</w:t>
            </w:r>
          </w:p>
        </w:tc>
        <w:tc>
          <w:tcPr>
            <w:tcW w:w="1851" w:type="dxa"/>
            <w:vMerge w:val="restart"/>
            <w:vAlign w:val="center"/>
          </w:tcPr>
          <w:p>
            <w:pPr>
              <w:widowControl/>
              <w:rPr>
                <w:rFonts w:ascii="宋体" w:cs="宋体"/>
                <w:kern w:val="0"/>
                <w:szCs w:val="21"/>
              </w:rPr>
            </w:pPr>
            <w:r>
              <w:t>城乡规划编制单位以欺骗手段取得资质证书承揽城乡规划编制工作</w:t>
            </w:r>
            <w:r>
              <w:rPr>
                <w:rFonts w:hint="eastAsia"/>
              </w:rPr>
              <w:t>的</w:t>
            </w:r>
          </w:p>
        </w:tc>
        <w:tc>
          <w:tcPr>
            <w:tcW w:w="2701" w:type="dxa"/>
            <w:vMerge w:val="restart"/>
            <w:vAlign w:val="center"/>
          </w:tcPr>
          <w:p>
            <w:pPr>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Arial" w:hAnsi="Arial" w:cs="Arial"/>
                <w:szCs w:val="21"/>
              </w:rPr>
              <w:t>》第二十四条第二款“</w:t>
            </w:r>
            <w:r>
              <w:rPr>
                <w:rFonts w:hint="eastAsia" w:ascii="宋体" w:hAnsi="宋体"/>
              </w:rPr>
              <w:t>……</w:t>
            </w:r>
            <w:r>
              <w:rPr>
                <w:rFonts w:hint="eastAsia" w:ascii="Arial" w:hAnsi="Arial" w:cs="Arial"/>
                <w:szCs w:val="21"/>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一）有法人资格；（二）有规定数量的经国务院城乡规划主管部门注册的规划师；　　（三）有规定数量的相关专业技术人员；（四）有相应的技术装备；（五）有健全的技术、质量、财务管理制度。</w:t>
            </w:r>
            <w:r>
              <w:rPr>
                <w:rFonts w:hint="eastAsia" w:ascii="宋体" w:hAnsi="宋体"/>
              </w:rPr>
              <w:t>……</w:t>
            </w:r>
            <w:r>
              <w:rPr>
                <w:rFonts w:hint="eastAsia" w:ascii="Arial" w:hAnsi="Arial" w:cs="Arial"/>
                <w:szCs w:val="21"/>
              </w:rPr>
              <w:t>”</w:t>
            </w:r>
          </w:p>
        </w:tc>
        <w:tc>
          <w:tcPr>
            <w:tcW w:w="2701"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第六十二条“</w:t>
            </w:r>
            <w:r>
              <w:rPr>
                <w:rFonts w:hint="eastAsia"/>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rPr>
              <w:t>……</w:t>
            </w:r>
            <w:r>
              <w:rPr>
                <w:rFonts w:hint="eastAsia"/>
              </w:rPr>
              <w:t>以欺骗手段取得资质证书承揽城乡规划编制工作的，由原发证机关吊销资质证书，依照本条第一款规定处以罚款；造成损失的，依法承担赔偿责任。”</w:t>
            </w:r>
          </w:p>
        </w:tc>
        <w:tc>
          <w:tcPr>
            <w:tcW w:w="968" w:type="dxa"/>
            <w:vAlign w:val="center"/>
          </w:tcPr>
          <w:p>
            <w:pPr>
              <w:jc w:val="center"/>
              <w:rPr>
                <w:rFonts w:ascii="宋体" w:hAnsi="宋体" w:cs="宋体"/>
                <w:bCs/>
                <w:kern w:val="0"/>
                <w:szCs w:val="21"/>
              </w:rPr>
            </w:pPr>
            <w:r>
              <w:rPr>
                <w:rFonts w:hint="eastAsia" w:ascii="仿宋_GB2312"/>
                <w:bCs/>
              </w:rPr>
              <w:t>轻微</w:t>
            </w:r>
          </w:p>
        </w:tc>
        <w:tc>
          <w:tcPr>
            <w:tcW w:w="1679" w:type="dxa"/>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972" w:type="dxa"/>
            <w:vAlign w:val="center"/>
          </w:tcPr>
          <w:p>
            <w:pPr>
              <w:widowControl/>
              <w:rPr>
                <w:rFonts w:ascii="宋体" w:hAnsi="宋体" w:cs="宋体"/>
                <w:kern w:val="0"/>
                <w:szCs w:val="21"/>
              </w:rPr>
            </w:pPr>
            <w:r>
              <w:rPr>
                <w:rFonts w:hint="eastAsia"/>
              </w:rPr>
              <w:t>由原发证机关</w:t>
            </w:r>
            <w:r>
              <w:rPr>
                <w:rStyle w:val="40"/>
                <w:rFonts w:hint="eastAsia" w:ascii="宋体" w:hAnsi="宋体"/>
                <w:szCs w:val="21"/>
              </w:rPr>
              <w:t>吊销资质证书，处合同约定的规划编制费一倍以上一点三倍以下的罚款</w:t>
            </w:r>
          </w:p>
        </w:tc>
        <w:tc>
          <w:tcPr>
            <w:tcW w:w="1092"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67" w:type="dxa"/>
            <w:vMerge w:val="continue"/>
            <w:vAlign w:val="center"/>
          </w:tcPr>
          <w:p>
            <w:pPr>
              <w:widowControl/>
              <w:jc w:val="left"/>
              <w:rPr>
                <w:rFonts w:ascii="宋体" w:hAnsi="宋体" w:cs="宋体"/>
                <w:kern w:val="0"/>
                <w:szCs w:val="21"/>
              </w:rPr>
            </w:pPr>
          </w:p>
        </w:tc>
        <w:tc>
          <w:tcPr>
            <w:tcW w:w="1851" w:type="dxa"/>
            <w:vMerge w:val="continue"/>
            <w:vAlign w:val="center"/>
          </w:tcPr>
          <w:p>
            <w:pPr>
              <w:widowControl/>
              <w:rPr>
                <w:rFonts w:ascii="宋体" w:hAnsi="宋体" w:cs="宋体"/>
                <w:kern w:val="0"/>
                <w:szCs w:val="21"/>
              </w:rPr>
            </w:pPr>
          </w:p>
        </w:tc>
        <w:tc>
          <w:tcPr>
            <w:tcW w:w="2701" w:type="dxa"/>
            <w:vMerge w:val="continue"/>
            <w:vAlign w:val="center"/>
          </w:tcPr>
          <w:p>
            <w:pPr>
              <w:widowControl/>
              <w:spacing w:line="270" w:lineRule="atLeast"/>
            </w:pPr>
          </w:p>
        </w:tc>
        <w:tc>
          <w:tcPr>
            <w:tcW w:w="2701" w:type="dxa"/>
            <w:vMerge w:val="continue"/>
            <w:vAlign w:val="center"/>
          </w:tcPr>
          <w:p>
            <w:pPr>
              <w:widowControl/>
              <w:spacing w:line="270" w:lineRule="atLeast"/>
              <w:rPr>
                <w:rFonts w:ascii="宋体" w:hAnsi="宋体" w:cs="宋体"/>
                <w:kern w:val="0"/>
                <w:szCs w:val="21"/>
              </w:rPr>
            </w:pPr>
          </w:p>
        </w:tc>
        <w:tc>
          <w:tcPr>
            <w:tcW w:w="968"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679" w:type="dxa"/>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972" w:type="dxa"/>
            <w:vAlign w:val="center"/>
          </w:tcPr>
          <w:p>
            <w:pPr>
              <w:widowControl/>
              <w:rPr>
                <w:rFonts w:ascii="宋体" w:hAnsi="宋体" w:cs="宋体"/>
                <w:kern w:val="0"/>
                <w:szCs w:val="21"/>
              </w:rPr>
            </w:pPr>
            <w:r>
              <w:rPr>
                <w:rFonts w:hint="eastAsia"/>
              </w:rPr>
              <w:t>由原发证机关</w:t>
            </w:r>
            <w:r>
              <w:rPr>
                <w:rStyle w:val="40"/>
                <w:rFonts w:hint="eastAsia" w:ascii="宋体" w:hAnsi="宋体"/>
                <w:szCs w:val="21"/>
              </w:rPr>
              <w:t>吊销资质证书，处合同约定的规划编制费一点三倍以上一点七倍以下的罚款</w:t>
            </w:r>
          </w:p>
        </w:tc>
        <w:tc>
          <w:tcPr>
            <w:tcW w:w="1092"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67" w:type="dxa"/>
            <w:vMerge w:val="continue"/>
            <w:vAlign w:val="center"/>
          </w:tcPr>
          <w:p>
            <w:pPr>
              <w:widowControl/>
              <w:jc w:val="left"/>
              <w:rPr>
                <w:rFonts w:ascii="宋体" w:cs="宋体"/>
                <w:kern w:val="0"/>
                <w:szCs w:val="21"/>
              </w:rPr>
            </w:pPr>
          </w:p>
        </w:tc>
        <w:tc>
          <w:tcPr>
            <w:tcW w:w="1851" w:type="dxa"/>
            <w:vMerge w:val="continue"/>
            <w:vAlign w:val="center"/>
          </w:tcPr>
          <w:p>
            <w:pPr>
              <w:widowControl/>
              <w:rPr>
                <w:rFonts w:ascii="宋体" w:cs="宋体"/>
                <w:kern w:val="0"/>
                <w:szCs w:val="21"/>
              </w:rPr>
            </w:pPr>
          </w:p>
        </w:tc>
        <w:tc>
          <w:tcPr>
            <w:tcW w:w="2701" w:type="dxa"/>
            <w:vMerge w:val="continue"/>
            <w:vAlign w:val="center"/>
          </w:tcPr>
          <w:p>
            <w:pPr>
              <w:widowControl/>
            </w:pPr>
          </w:p>
        </w:tc>
        <w:tc>
          <w:tcPr>
            <w:tcW w:w="2701" w:type="dxa"/>
            <w:vMerge w:val="continue"/>
            <w:vAlign w:val="center"/>
          </w:tcPr>
          <w:p>
            <w:pPr>
              <w:widowControl/>
              <w:rPr>
                <w:rFonts w:ascii="宋体" w:cs="宋体"/>
                <w:kern w:val="0"/>
                <w:szCs w:val="21"/>
              </w:rPr>
            </w:pPr>
          </w:p>
        </w:tc>
        <w:tc>
          <w:tcPr>
            <w:tcW w:w="968" w:type="dxa"/>
            <w:vAlign w:val="center"/>
          </w:tcPr>
          <w:p>
            <w:pPr>
              <w:jc w:val="center"/>
              <w:rPr>
                <w:rFonts w:ascii="宋体" w:cs="Arial"/>
                <w:spacing w:val="10"/>
                <w:szCs w:val="21"/>
              </w:rPr>
            </w:pPr>
            <w:r>
              <w:rPr>
                <w:rFonts w:hint="eastAsia" w:ascii="仿宋_GB2312"/>
                <w:bCs/>
              </w:rPr>
              <w:t>严重</w:t>
            </w:r>
          </w:p>
        </w:tc>
        <w:tc>
          <w:tcPr>
            <w:tcW w:w="1679" w:type="dxa"/>
            <w:vAlign w:val="center"/>
          </w:tcPr>
          <w:p>
            <w:pPr>
              <w:rPr>
                <w:rFonts w:ascii="Tahoma" w:hAnsi="Tahoma" w:cs="Tahoma"/>
                <w:szCs w:val="21"/>
              </w:rPr>
            </w:pPr>
            <w:r>
              <w:rPr>
                <w:rFonts w:ascii="Tahoma" w:hAnsi="Tahoma" w:cs="Tahoma"/>
                <w:szCs w:val="21"/>
              </w:rPr>
              <w:t>造成严重危害后果的</w:t>
            </w:r>
          </w:p>
        </w:tc>
        <w:tc>
          <w:tcPr>
            <w:tcW w:w="1972" w:type="dxa"/>
            <w:vAlign w:val="center"/>
          </w:tcPr>
          <w:p>
            <w:pPr>
              <w:rPr>
                <w:rFonts w:ascii="仿宋_GB2312" w:hAnsi="宋体"/>
                <w:bCs/>
              </w:rPr>
            </w:pPr>
            <w:r>
              <w:rPr>
                <w:rFonts w:hint="eastAsia"/>
              </w:rPr>
              <w:t>由原发证机关</w:t>
            </w:r>
            <w:r>
              <w:rPr>
                <w:rStyle w:val="40"/>
                <w:rFonts w:hint="eastAsia" w:ascii="宋体" w:hAnsi="宋体"/>
                <w:szCs w:val="21"/>
              </w:rPr>
              <w:t>吊销资质证书，处合同约定的规划编制费一点七倍以上二倍以下的罚款</w:t>
            </w:r>
          </w:p>
        </w:tc>
        <w:tc>
          <w:tcPr>
            <w:tcW w:w="1092" w:type="dxa"/>
            <w:vAlign w:val="center"/>
          </w:tcPr>
          <w:p>
            <w:pPr>
              <w:rPr>
                <w:rFonts w:ascii="仿宋_GB2312" w:hAnsi="宋体"/>
                <w:bCs/>
              </w:rPr>
            </w:pPr>
          </w:p>
        </w:tc>
      </w:tr>
    </w:tbl>
    <w:p>
      <w:pPr>
        <w:ind w:firstLine="560" w:firstLineChars="200"/>
      </w:pPr>
      <w:r>
        <w:rPr>
          <w:rFonts w:ascii="宋体" w:hAnsi="宋体"/>
          <w:sz w:val="28"/>
          <w:szCs w:val="28"/>
        </w:rPr>
        <w:t xml:space="preserve">                             </w:t>
      </w:r>
    </w:p>
    <w:p>
      <w:pPr>
        <w:pStyle w:val="2"/>
        <w:rPr>
          <w:bCs w:val="0"/>
        </w:rPr>
      </w:pPr>
      <w:bookmarkStart w:id="26" w:name="_Toc437932890"/>
    </w:p>
    <w:p>
      <w:pPr>
        <w:pStyle w:val="2"/>
        <w:rPr>
          <w:bCs w:val="0"/>
        </w:rPr>
      </w:pPr>
      <w:r>
        <w:rPr>
          <w:rFonts w:hint="eastAsia"/>
          <w:bCs w:val="0"/>
        </w:rPr>
        <w:t>《</w:t>
      </w:r>
      <w:r>
        <w:rPr>
          <w:bCs w:val="0"/>
        </w:rPr>
        <w:t>中华人民共和国城乡规划法</w:t>
      </w:r>
      <w:r>
        <w:rPr>
          <w:rFonts w:hint="eastAsia"/>
          <w:bCs w:val="0"/>
        </w:rPr>
        <w:t>》C101.64.1</w:t>
      </w:r>
      <w:bookmarkEnd w:id="26"/>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800"/>
        <w:gridCol w:w="2700"/>
        <w:gridCol w:w="2700"/>
        <w:gridCol w:w="900"/>
        <w:gridCol w:w="1800"/>
        <w:gridCol w:w="1972"/>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7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3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10" w:type="dxa"/>
            <w:vMerge w:val="restart"/>
            <w:vAlign w:val="center"/>
          </w:tcPr>
          <w:p>
            <w:pPr>
              <w:widowControl/>
              <w:jc w:val="left"/>
              <w:rPr>
                <w:rFonts w:ascii="宋体" w:hAnsi="宋体" w:cs="宋体"/>
                <w:kern w:val="0"/>
                <w:szCs w:val="21"/>
              </w:rPr>
            </w:pPr>
            <w:r>
              <w:rPr>
                <w:rFonts w:hint="eastAsia" w:ascii="宋体" w:hAnsi="宋体" w:cs="宋体"/>
                <w:kern w:val="0"/>
                <w:szCs w:val="21"/>
              </w:rPr>
              <w:t>C101.64.1</w:t>
            </w:r>
          </w:p>
        </w:tc>
        <w:tc>
          <w:tcPr>
            <w:tcW w:w="1800" w:type="dxa"/>
            <w:vMerge w:val="restart"/>
            <w:vAlign w:val="center"/>
          </w:tcPr>
          <w:p>
            <w:pPr>
              <w:widowControl/>
              <w:rPr>
                <w:rFonts w:ascii="宋体" w:cs="宋体"/>
                <w:kern w:val="0"/>
                <w:szCs w:val="21"/>
              </w:rPr>
            </w:pPr>
            <w:r>
              <w:rPr>
                <w:rFonts w:hint="eastAsia"/>
              </w:rPr>
              <w:t>未取得建设工程规划许可证或者未按照建设工程规划许可证的规定进行建设，尚可采取改正措施消除对规划实施的影响的</w:t>
            </w:r>
          </w:p>
        </w:tc>
        <w:tc>
          <w:tcPr>
            <w:tcW w:w="2700" w:type="dxa"/>
            <w:vMerge w:val="restart"/>
            <w:vAlign w:val="center"/>
          </w:tcPr>
          <w:p>
            <w:pPr>
              <w:rPr>
                <w:rFonts w:ascii="宋体" w:hAnsi="宋体" w:cs="Arial"/>
                <w:bCs/>
                <w:smallCaps/>
                <w:color w:val="000000"/>
                <w:kern w:val="0"/>
                <w:sz w:val="18"/>
                <w:szCs w:val="18"/>
              </w:rPr>
            </w:pPr>
            <w:r>
              <w:rPr>
                <w:rFonts w:hint="eastAsia" w:ascii="宋体" w:hAnsi="宋体" w:cs="宋体"/>
                <w:color w:val="000000"/>
                <w:kern w:val="0"/>
                <w:sz w:val="18"/>
                <w:szCs w:val="18"/>
              </w:rPr>
              <w:t>《</w:t>
            </w:r>
            <w:r>
              <w:rPr>
                <w:rFonts w:ascii="Arial" w:hAnsi="Arial" w:cs="Arial"/>
                <w:color w:val="000000"/>
                <w:sz w:val="18"/>
                <w:szCs w:val="18"/>
              </w:rPr>
              <w:t>中华人民共和国城乡规划法</w:t>
            </w:r>
            <w:r>
              <w:rPr>
                <w:rFonts w:hint="eastAsia" w:ascii="宋体" w:hAnsi="宋体" w:cs="宋体"/>
                <w:color w:val="000000"/>
                <w:kern w:val="0"/>
                <w:sz w:val="18"/>
                <w:szCs w:val="18"/>
              </w:rPr>
              <w:t>》</w:t>
            </w:r>
            <w:r>
              <w:rPr>
                <w:rFonts w:hint="eastAsia" w:ascii="宋体" w:hAnsi="宋体" w:cs="Arial"/>
                <w:bCs/>
                <w:smallCaps/>
                <w:color w:val="000000"/>
                <w:kern w:val="0"/>
                <w:sz w:val="18"/>
                <w:szCs w:val="18"/>
              </w:rPr>
              <w:t>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宋体" w:hAnsi="宋体"/>
                <w:color w:val="000000"/>
                <w:sz w:val="18"/>
                <w:szCs w:val="18"/>
              </w:rPr>
              <w:t>……</w:t>
            </w:r>
            <w:r>
              <w:rPr>
                <w:rFonts w:hint="eastAsia" w:ascii="宋体" w:hAnsi="宋体" w:cs="Arial"/>
                <w:bCs/>
                <w:smallCaps/>
                <w:color w:val="000000"/>
                <w:kern w:val="0"/>
                <w:sz w:val="18"/>
                <w:szCs w:val="18"/>
              </w:rPr>
              <w:t>”</w:t>
            </w:r>
          </w:p>
          <w:p>
            <w:pPr>
              <w:rPr>
                <w:rFonts w:ascii="宋体" w:hAnsi="宋体" w:cs="Arial"/>
                <w:bCs/>
                <w:smallCaps/>
                <w:color w:val="000000"/>
                <w:kern w:val="0"/>
                <w:sz w:val="18"/>
                <w:szCs w:val="18"/>
              </w:rPr>
            </w:pPr>
          </w:p>
          <w:p>
            <w:pPr>
              <w:rPr>
                <w:rFonts w:ascii="宋体" w:cs="宋体"/>
                <w:kern w:val="0"/>
                <w:szCs w:val="21"/>
              </w:rPr>
            </w:pPr>
            <w:r>
              <w:rPr>
                <w:rFonts w:hint="eastAsia" w:ascii="宋体" w:hAnsi="宋体" w:cs="宋体"/>
                <w:color w:val="000000"/>
                <w:kern w:val="0"/>
                <w:sz w:val="18"/>
                <w:szCs w:val="18"/>
              </w:rPr>
              <w:t>《</w:t>
            </w:r>
            <w:r>
              <w:rPr>
                <w:rFonts w:ascii="Arial" w:hAnsi="Arial" w:cs="Arial"/>
                <w:color w:val="000000"/>
                <w:sz w:val="18"/>
                <w:szCs w:val="18"/>
              </w:rPr>
              <w:t>中华人民共和国城乡规划法</w:t>
            </w:r>
            <w:r>
              <w:rPr>
                <w:rFonts w:hint="eastAsia" w:ascii="宋体" w:hAnsi="宋体" w:cs="宋体"/>
                <w:color w:val="000000"/>
                <w:kern w:val="0"/>
                <w:sz w:val="18"/>
                <w:szCs w:val="18"/>
              </w:rPr>
              <w:t>》</w:t>
            </w:r>
            <w:r>
              <w:rPr>
                <w:rFonts w:hint="eastAsia" w:ascii="宋体" w:hAnsi="宋体" w:cs="Arial"/>
                <w:bCs/>
                <w:smallCaps/>
                <w:color w:val="000000"/>
                <w:kern w:val="0"/>
                <w:sz w:val="18"/>
                <w:szCs w:val="18"/>
              </w:rPr>
              <w:t>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eastAsia" w:ascii="宋体" w:hAnsi="宋体"/>
                <w:color w:val="000000"/>
                <w:sz w:val="18"/>
                <w:szCs w:val="18"/>
              </w:rPr>
              <w:t>……</w:t>
            </w:r>
            <w:r>
              <w:rPr>
                <w:rFonts w:hint="eastAsia" w:ascii="宋体" w:hAnsi="宋体" w:cs="Arial"/>
                <w:bCs/>
                <w:smallCaps/>
                <w:color w:val="000000"/>
                <w:kern w:val="0"/>
                <w:sz w:val="18"/>
                <w:szCs w:val="18"/>
              </w:rPr>
              <w:t>”</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第六十四条“</w:t>
            </w:r>
            <w:r>
              <w:rPr>
                <w:rFonts w:hint="eastAsia"/>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w:t>
            </w:r>
            <w:r>
              <w:rPr>
                <w:rFonts w:hint="eastAsia" w:ascii="宋体" w:hAnsi="宋体"/>
              </w:rPr>
              <w:t>……</w:t>
            </w:r>
            <w:r>
              <w:rPr>
                <w:rFonts w:hint="eastAsia"/>
              </w:rPr>
              <w:t>”</w:t>
            </w:r>
          </w:p>
        </w:tc>
        <w:tc>
          <w:tcPr>
            <w:tcW w:w="90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违法建筑面积在三百平方米以下的</w:t>
            </w:r>
          </w:p>
        </w:tc>
        <w:tc>
          <w:tcPr>
            <w:tcW w:w="1972" w:type="dxa"/>
            <w:vAlign w:val="center"/>
          </w:tcPr>
          <w:p>
            <w:pPr>
              <w:widowControl/>
              <w:rPr>
                <w:rStyle w:val="40"/>
                <w:rFonts w:ascii="宋体" w:hAnsi="宋体"/>
                <w:szCs w:val="21"/>
              </w:rPr>
            </w:pPr>
            <w:r>
              <w:rPr>
                <w:rStyle w:val="40"/>
                <w:rFonts w:hint="eastAsia" w:ascii="宋体" w:hAnsi="宋体"/>
                <w:szCs w:val="21"/>
              </w:rPr>
              <w:t>处建设工程造价百分之五以上百分之六以下的罚款</w:t>
            </w:r>
          </w:p>
        </w:tc>
        <w:tc>
          <w:tcPr>
            <w:tcW w:w="1135" w:type="dxa"/>
            <w:vAlign w:val="center"/>
          </w:tcPr>
          <w:p>
            <w:pPr>
              <w:widowControl/>
              <w:rPr>
                <w:rStyle w:val="40"/>
                <w:rFonts w:ascii="宋体" w:hAnsi="宋体"/>
                <w:szCs w:val="21"/>
              </w:rPr>
            </w:pPr>
            <w:r>
              <w:rPr>
                <w:rStyle w:val="40"/>
                <w:rFonts w:hint="eastAsia" w:ascii="宋体" w:hAnsi="宋体"/>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10" w:type="dxa"/>
            <w:vMerge w:val="continue"/>
            <w:vAlign w:val="center"/>
          </w:tcPr>
          <w:p>
            <w:pPr>
              <w:widowControl/>
              <w:jc w:val="left"/>
              <w:rPr>
                <w:rFonts w:ascii="宋体" w:cs="宋体"/>
                <w:kern w:val="0"/>
                <w:szCs w:val="21"/>
              </w:rPr>
            </w:pPr>
          </w:p>
        </w:tc>
        <w:tc>
          <w:tcPr>
            <w:tcW w:w="1800" w:type="dxa"/>
            <w:vMerge w:val="continue"/>
            <w:vAlign w:val="center"/>
          </w:tcPr>
          <w:p>
            <w:pPr>
              <w:widowControl/>
              <w:jc w:val="left"/>
              <w:rPr>
                <w:rFonts w:ascii="宋体" w:cs="宋体"/>
                <w:kern w:val="0"/>
                <w:szCs w:val="21"/>
              </w:rPr>
            </w:pPr>
          </w:p>
        </w:tc>
        <w:tc>
          <w:tcPr>
            <w:tcW w:w="2700" w:type="dxa"/>
            <w:vMerge w:val="continue"/>
            <w:vAlign w:val="center"/>
          </w:tcPr>
          <w:p>
            <w:pPr>
              <w:widowControl/>
              <w:rPr>
                <w:rFonts w:ascii="宋体" w:cs="宋体"/>
                <w:kern w:val="0"/>
                <w:szCs w:val="21"/>
              </w:rPr>
            </w:pPr>
          </w:p>
        </w:tc>
        <w:tc>
          <w:tcPr>
            <w:tcW w:w="2700" w:type="dxa"/>
            <w:vMerge w:val="continue"/>
            <w:vAlign w:val="center"/>
          </w:tcPr>
          <w:p>
            <w:pPr>
              <w:widowControl/>
              <w:rPr>
                <w:rFonts w:ascii="宋体" w:cs="宋体"/>
                <w:kern w:val="0"/>
                <w:szCs w:val="21"/>
              </w:rPr>
            </w:pPr>
          </w:p>
        </w:tc>
        <w:tc>
          <w:tcPr>
            <w:tcW w:w="900" w:type="dxa"/>
            <w:vAlign w:val="center"/>
          </w:tcPr>
          <w:p>
            <w:pPr>
              <w:jc w:val="center"/>
              <w:rPr>
                <w:rFonts w:ascii="宋体" w:cs="Arial"/>
                <w:spacing w:val="10"/>
                <w:szCs w:val="21"/>
              </w:rPr>
            </w:pPr>
            <w:r>
              <w:rPr>
                <w:rStyle w:val="40"/>
                <w:rFonts w:hint="eastAsia" w:ascii="宋体" w:hAnsi="宋体"/>
                <w:szCs w:val="21"/>
              </w:rPr>
              <w:t>一般</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违法建筑面积在三百平方米以上一千平方米以下的</w:t>
            </w:r>
          </w:p>
        </w:tc>
        <w:tc>
          <w:tcPr>
            <w:tcW w:w="1972" w:type="dxa"/>
            <w:vAlign w:val="center"/>
          </w:tcPr>
          <w:p>
            <w:pPr>
              <w:rPr>
                <w:rFonts w:ascii="仿宋_GB2312" w:hAnsi="宋体"/>
                <w:bCs/>
              </w:rPr>
            </w:pPr>
            <w:r>
              <w:rPr>
                <w:rStyle w:val="40"/>
                <w:rFonts w:hint="eastAsia" w:ascii="宋体" w:hAnsi="宋体"/>
                <w:szCs w:val="21"/>
              </w:rPr>
              <w:t>处建设工程造价</w:t>
            </w:r>
            <w:r>
              <w:rPr>
                <w:rFonts w:hint="eastAsia"/>
              </w:rPr>
              <w:t>百分之六</w:t>
            </w:r>
            <w:r>
              <w:rPr>
                <w:rStyle w:val="40"/>
                <w:rFonts w:hint="eastAsia" w:ascii="宋体" w:hAnsi="宋体"/>
                <w:szCs w:val="21"/>
              </w:rPr>
              <w:t>以上</w:t>
            </w:r>
            <w:r>
              <w:rPr>
                <w:rFonts w:hint="eastAsia"/>
              </w:rPr>
              <w:t>百分之八</w:t>
            </w:r>
            <w:r>
              <w:rPr>
                <w:rStyle w:val="40"/>
                <w:rFonts w:hint="eastAsia" w:ascii="宋体" w:hAnsi="宋体"/>
                <w:szCs w:val="21"/>
              </w:rPr>
              <w:t>以下的罚款</w:t>
            </w:r>
          </w:p>
        </w:tc>
        <w:tc>
          <w:tcPr>
            <w:tcW w:w="1135" w:type="dxa"/>
            <w:vAlign w:val="center"/>
          </w:tcPr>
          <w:p>
            <w:pPr>
              <w:rPr>
                <w:rFonts w:ascii="仿宋_GB2312" w:hAnsi="宋体"/>
                <w:bCs/>
              </w:rPr>
            </w:pPr>
            <w:r>
              <w:rPr>
                <w:rStyle w:val="40"/>
                <w:rFonts w:hint="eastAsia" w:ascii="宋体" w:hAnsi="宋体"/>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10" w:type="dxa"/>
            <w:vMerge w:val="continue"/>
            <w:vAlign w:val="center"/>
          </w:tcPr>
          <w:p>
            <w:pPr>
              <w:widowControl/>
              <w:jc w:val="left"/>
              <w:rPr>
                <w:rFonts w:ascii="宋体" w:cs="宋体"/>
                <w:kern w:val="0"/>
                <w:szCs w:val="21"/>
              </w:rPr>
            </w:pPr>
          </w:p>
        </w:tc>
        <w:tc>
          <w:tcPr>
            <w:tcW w:w="1800" w:type="dxa"/>
            <w:vMerge w:val="continue"/>
            <w:vAlign w:val="center"/>
          </w:tcPr>
          <w:p>
            <w:pPr>
              <w:widowControl/>
              <w:jc w:val="left"/>
              <w:rPr>
                <w:rFonts w:ascii="宋体" w:cs="宋体"/>
                <w:kern w:val="0"/>
                <w:szCs w:val="21"/>
              </w:rPr>
            </w:pPr>
          </w:p>
        </w:tc>
        <w:tc>
          <w:tcPr>
            <w:tcW w:w="2700" w:type="dxa"/>
            <w:vMerge w:val="continue"/>
            <w:vAlign w:val="center"/>
          </w:tcPr>
          <w:p>
            <w:pPr>
              <w:widowControl/>
              <w:rPr>
                <w:rFonts w:ascii="宋体" w:cs="宋体"/>
                <w:kern w:val="0"/>
                <w:szCs w:val="21"/>
              </w:rPr>
            </w:pPr>
          </w:p>
        </w:tc>
        <w:tc>
          <w:tcPr>
            <w:tcW w:w="2700" w:type="dxa"/>
            <w:vMerge w:val="continue"/>
            <w:vAlign w:val="center"/>
          </w:tcPr>
          <w:p>
            <w:pPr>
              <w:widowControl/>
              <w:rPr>
                <w:rFonts w:ascii="宋体" w:cs="宋体"/>
                <w:kern w:val="0"/>
                <w:szCs w:val="21"/>
              </w:rPr>
            </w:pPr>
          </w:p>
        </w:tc>
        <w:tc>
          <w:tcPr>
            <w:tcW w:w="900" w:type="dxa"/>
            <w:vAlign w:val="center"/>
          </w:tcPr>
          <w:p>
            <w:pPr>
              <w:jc w:val="center"/>
              <w:rPr>
                <w:rFonts w:ascii="宋体" w:cs="Arial"/>
                <w:spacing w:val="10"/>
                <w:szCs w:val="21"/>
              </w:rPr>
            </w:pPr>
            <w:r>
              <w:rPr>
                <w:rStyle w:val="40"/>
                <w:rFonts w:hint="eastAsia" w:ascii="宋体" w:hAnsi="宋体"/>
                <w:szCs w:val="21"/>
              </w:rPr>
              <w:t>严重</w:t>
            </w:r>
          </w:p>
        </w:tc>
        <w:tc>
          <w:tcPr>
            <w:tcW w:w="1800" w:type="dxa"/>
            <w:vAlign w:val="center"/>
          </w:tcPr>
          <w:p>
            <w:pPr>
              <w:rPr>
                <w:rStyle w:val="40"/>
                <w:rFonts w:ascii="宋体" w:hAnsi="宋体"/>
                <w:szCs w:val="21"/>
              </w:rPr>
            </w:pPr>
            <w:r>
              <w:rPr>
                <w:rStyle w:val="40"/>
                <w:rFonts w:hint="eastAsia" w:ascii="宋体" w:hAnsi="宋体"/>
                <w:szCs w:val="21"/>
              </w:rPr>
              <w:t>违法建筑面积在一千平方米以上的</w:t>
            </w:r>
          </w:p>
        </w:tc>
        <w:tc>
          <w:tcPr>
            <w:tcW w:w="1972" w:type="dxa"/>
            <w:vAlign w:val="center"/>
          </w:tcPr>
          <w:p>
            <w:pPr>
              <w:rPr>
                <w:rFonts w:ascii="仿宋_GB2312" w:hAnsi="宋体"/>
                <w:bCs/>
              </w:rPr>
            </w:pPr>
            <w:r>
              <w:rPr>
                <w:rStyle w:val="40"/>
                <w:rFonts w:hint="eastAsia" w:ascii="宋体" w:hAnsi="宋体"/>
                <w:szCs w:val="21"/>
              </w:rPr>
              <w:t>处建设工程造价</w:t>
            </w:r>
            <w:r>
              <w:rPr>
                <w:rFonts w:hint="eastAsia"/>
              </w:rPr>
              <w:t>百分之八</w:t>
            </w:r>
            <w:r>
              <w:rPr>
                <w:rStyle w:val="40"/>
                <w:rFonts w:hint="eastAsia" w:ascii="宋体" w:hAnsi="宋体"/>
                <w:szCs w:val="21"/>
              </w:rPr>
              <w:t>以上</w:t>
            </w:r>
            <w:r>
              <w:rPr>
                <w:rFonts w:hint="eastAsia"/>
              </w:rPr>
              <w:t>百分之十</w:t>
            </w:r>
            <w:r>
              <w:rPr>
                <w:rStyle w:val="40"/>
                <w:rFonts w:hint="eastAsia" w:ascii="宋体" w:hAnsi="宋体"/>
                <w:szCs w:val="21"/>
              </w:rPr>
              <w:t>以下的罚款</w:t>
            </w:r>
          </w:p>
        </w:tc>
        <w:tc>
          <w:tcPr>
            <w:tcW w:w="1135" w:type="dxa"/>
            <w:vAlign w:val="center"/>
          </w:tcPr>
          <w:p>
            <w:pPr>
              <w:rPr>
                <w:rFonts w:ascii="仿宋_GB2312" w:hAnsi="宋体"/>
                <w:bCs/>
              </w:rPr>
            </w:pPr>
            <w:r>
              <w:rPr>
                <w:rStyle w:val="40"/>
                <w:rFonts w:hint="eastAsia" w:ascii="宋体" w:hAnsi="宋体"/>
                <w:szCs w:val="21"/>
              </w:rPr>
              <w:t>责令停止建设，限期改正</w:t>
            </w:r>
          </w:p>
        </w:tc>
      </w:tr>
    </w:tbl>
    <w:p>
      <w:pPr>
        <w:pStyle w:val="2"/>
        <w:rPr>
          <w:bCs w:val="0"/>
        </w:rPr>
      </w:pPr>
      <w:bookmarkStart w:id="27" w:name="_Toc437932891"/>
      <w:r>
        <w:rPr>
          <w:rFonts w:hint="eastAsia"/>
          <w:bCs w:val="0"/>
        </w:rPr>
        <w:t>《</w:t>
      </w:r>
      <w:r>
        <w:rPr>
          <w:bCs w:val="0"/>
        </w:rPr>
        <w:t>中华人民共和国城乡规划法</w:t>
      </w:r>
      <w:r>
        <w:rPr>
          <w:rFonts w:hint="eastAsia"/>
          <w:bCs w:val="0"/>
        </w:rPr>
        <w:t>》C101.64.2</w:t>
      </w:r>
      <w:bookmarkEnd w:id="27"/>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745"/>
        <w:gridCol w:w="2700"/>
        <w:gridCol w:w="2700"/>
        <w:gridCol w:w="860"/>
        <w:gridCol w:w="1800"/>
        <w:gridCol w:w="216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98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restart"/>
            <w:vAlign w:val="center"/>
          </w:tcPr>
          <w:p>
            <w:pPr>
              <w:widowControl/>
              <w:jc w:val="left"/>
              <w:rPr>
                <w:rFonts w:ascii="宋体" w:hAnsi="宋体" w:cs="宋体"/>
                <w:kern w:val="0"/>
                <w:szCs w:val="21"/>
              </w:rPr>
            </w:pPr>
            <w:r>
              <w:rPr>
                <w:rFonts w:hint="eastAsia" w:ascii="宋体" w:hAnsi="宋体" w:cs="宋体"/>
                <w:kern w:val="0"/>
                <w:szCs w:val="21"/>
              </w:rPr>
              <w:t>C101.64.2</w:t>
            </w:r>
          </w:p>
        </w:tc>
        <w:tc>
          <w:tcPr>
            <w:tcW w:w="1745" w:type="dxa"/>
            <w:vMerge w:val="restart"/>
            <w:vAlign w:val="center"/>
          </w:tcPr>
          <w:p>
            <w:pPr>
              <w:widowControl/>
              <w:rPr>
                <w:rFonts w:ascii="宋体" w:cs="宋体"/>
                <w:kern w:val="0"/>
                <w:szCs w:val="21"/>
              </w:rPr>
            </w:pPr>
            <w:r>
              <w:rPr>
                <w:rFonts w:hint="eastAsia"/>
              </w:rPr>
              <w:t>未取得建设工程规划许可证或者未按照建设工程规划许可证的规定进行建设，无法采取改正措施消除影响的</w:t>
            </w:r>
          </w:p>
        </w:tc>
        <w:tc>
          <w:tcPr>
            <w:tcW w:w="2700" w:type="dxa"/>
            <w:vMerge w:val="restart"/>
            <w:vAlign w:val="center"/>
          </w:tcPr>
          <w:p>
            <w:pPr>
              <w:rPr>
                <w:rFonts w:ascii="宋体" w:hAnsi="宋体" w:cs="Arial"/>
                <w:bCs/>
                <w:smallCaps/>
                <w:color w:val="000000"/>
                <w:kern w:val="0"/>
                <w:sz w:val="18"/>
                <w:szCs w:val="18"/>
              </w:rPr>
            </w:pPr>
            <w:r>
              <w:rPr>
                <w:rFonts w:hint="eastAsia" w:ascii="宋体" w:hAnsi="宋体" w:cs="宋体"/>
                <w:color w:val="000000"/>
                <w:kern w:val="0"/>
                <w:sz w:val="18"/>
                <w:szCs w:val="18"/>
              </w:rPr>
              <w:t>《</w:t>
            </w:r>
            <w:r>
              <w:rPr>
                <w:rFonts w:ascii="Arial" w:hAnsi="Arial" w:cs="Arial"/>
                <w:color w:val="000000"/>
                <w:sz w:val="18"/>
                <w:szCs w:val="18"/>
              </w:rPr>
              <w:t>中华人民共和国城乡规划法</w:t>
            </w:r>
            <w:r>
              <w:rPr>
                <w:rFonts w:hint="eastAsia" w:ascii="宋体" w:hAnsi="宋体" w:cs="宋体"/>
                <w:color w:val="000000"/>
                <w:kern w:val="0"/>
                <w:sz w:val="18"/>
                <w:szCs w:val="18"/>
              </w:rPr>
              <w:t>》</w:t>
            </w:r>
            <w:r>
              <w:rPr>
                <w:rFonts w:hint="eastAsia" w:ascii="宋体" w:hAnsi="宋体" w:cs="Arial"/>
                <w:bCs/>
                <w:smallCaps/>
                <w:color w:val="000000"/>
                <w:kern w:val="0"/>
                <w:sz w:val="18"/>
                <w:szCs w:val="18"/>
              </w:rPr>
              <w:t>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宋体" w:hAnsi="宋体"/>
                <w:color w:val="000000"/>
                <w:sz w:val="18"/>
                <w:szCs w:val="18"/>
              </w:rPr>
              <w:t>……</w:t>
            </w:r>
            <w:r>
              <w:rPr>
                <w:rFonts w:hint="eastAsia" w:ascii="宋体" w:hAnsi="宋体" w:cs="Arial"/>
                <w:bCs/>
                <w:smallCaps/>
                <w:color w:val="000000"/>
                <w:kern w:val="0"/>
                <w:sz w:val="18"/>
                <w:szCs w:val="18"/>
              </w:rPr>
              <w:t>”</w:t>
            </w:r>
          </w:p>
          <w:p>
            <w:pPr>
              <w:rPr>
                <w:rFonts w:ascii="宋体" w:hAnsi="宋体" w:cs="Arial"/>
                <w:bCs/>
                <w:smallCaps/>
                <w:color w:val="000000"/>
                <w:kern w:val="0"/>
                <w:sz w:val="18"/>
                <w:szCs w:val="18"/>
              </w:rPr>
            </w:pPr>
          </w:p>
          <w:p>
            <w:pPr>
              <w:rPr>
                <w:rFonts w:ascii="宋体" w:hAnsi="宋体" w:cs="宋体"/>
                <w:kern w:val="0"/>
                <w:szCs w:val="21"/>
              </w:rPr>
            </w:pPr>
            <w:r>
              <w:rPr>
                <w:rFonts w:hint="eastAsia" w:ascii="宋体" w:hAnsi="宋体" w:cs="宋体"/>
                <w:color w:val="000000"/>
                <w:kern w:val="0"/>
                <w:sz w:val="18"/>
                <w:szCs w:val="18"/>
              </w:rPr>
              <w:t>《</w:t>
            </w:r>
            <w:r>
              <w:rPr>
                <w:rFonts w:ascii="Arial" w:hAnsi="Arial" w:cs="Arial"/>
                <w:color w:val="000000"/>
                <w:sz w:val="18"/>
                <w:szCs w:val="18"/>
              </w:rPr>
              <w:t>中华人民共和国城乡规划法</w:t>
            </w:r>
            <w:r>
              <w:rPr>
                <w:rFonts w:hint="eastAsia" w:ascii="宋体" w:hAnsi="宋体" w:cs="宋体"/>
                <w:color w:val="000000"/>
                <w:kern w:val="0"/>
                <w:sz w:val="18"/>
                <w:szCs w:val="18"/>
              </w:rPr>
              <w:t>》</w:t>
            </w:r>
            <w:r>
              <w:rPr>
                <w:rFonts w:hint="eastAsia" w:ascii="宋体" w:hAnsi="宋体" w:cs="Arial"/>
                <w:bCs/>
                <w:smallCaps/>
                <w:color w:val="000000"/>
                <w:kern w:val="0"/>
                <w:sz w:val="18"/>
                <w:szCs w:val="18"/>
              </w:rPr>
              <w:t>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eastAsia" w:ascii="宋体" w:hAnsi="宋体"/>
                <w:color w:val="000000"/>
                <w:sz w:val="18"/>
                <w:szCs w:val="18"/>
              </w:rPr>
              <w:t>……</w:t>
            </w:r>
            <w:r>
              <w:rPr>
                <w:rFonts w:hint="eastAsia" w:ascii="宋体" w:hAnsi="宋体" w:cs="Arial"/>
                <w:bCs/>
                <w:smallCaps/>
                <w:color w:val="000000"/>
                <w:kern w:val="0"/>
                <w:sz w:val="18"/>
                <w:szCs w:val="18"/>
              </w:rPr>
              <w:t>”</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第六十四条“</w:t>
            </w:r>
            <w:r>
              <w:rPr>
                <w:rFonts w:hint="eastAsia"/>
              </w:rPr>
              <w:t>未取得建设工程规划许可证或者未按照建设工程规划许可证的规定进行建设的，由县级以上地方人民政府城乡规划主管部门责令停止建设；</w:t>
            </w:r>
            <w:r>
              <w:rPr>
                <w:rFonts w:hint="eastAsia" w:ascii="宋体" w:hAnsi="宋体"/>
              </w:rPr>
              <w:t>……</w:t>
            </w:r>
            <w:r>
              <w:rPr>
                <w:rFonts w:hint="eastAsia"/>
              </w:rPr>
              <w:t>无法采取改正措施消除影响的，限期拆除，不能拆除的，没收实物或者违法收入，可以并处建设工程造价百分之十以下的罚款。”</w:t>
            </w:r>
          </w:p>
        </w:tc>
        <w:tc>
          <w:tcPr>
            <w:tcW w:w="86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违法建筑面积在三百平方米以下的</w:t>
            </w:r>
          </w:p>
        </w:tc>
        <w:tc>
          <w:tcPr>
            <w:tcW w:w="2160" w:type="dxa"/>
            <w:vAlign w:val="center"/>
          </w:tcPr>
          <w:p>
            <w:pPr>
              <w:rPr>
                <w:szCs w:val="21"/>
              </w:rPr>
            </w:pPr>
            <w:r>
              <w:rPr>
                <w:rFonts w:hint="eastAsia"/>
              </w:rPr>
              <w:t>不能拆除的，没收实物或者违法收入，可以并处建设工程造价百分之三以下的罚款</w:t>
            </w:r>
          </w:p>
        </w:tc>
        <w:tc>
          <w:tcPr>
            <w:tcW w:w="983" w:type="dxa"/>
            <w:vAlign w:val="center"/>
          </w:tcPr>
          <w:p>
            <w:pPr>
              <w:rPr>
                <w:szCs w:val="21"/>
              </w:rPr>
            </w:pPr>
            <w:r>
              <w:rPr>
                <w:rFonts w:hint="eastAsia"/>
              </w:rPr>
              <w:t>责令停止建设；限期拆除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continue"/>
            <w:vAlign w:val="center"/>
          </w:tcPr>
          <w:p>
            <w:pPr>
              <w:widowControl/>
              <w:jc w:val="left"/>
              <w:rPr>
                <w:rFonts w:ascii="宋体" w:hAnsi="宋体" w:cs="宋体"/>
                <w:kern w:val="0"/>
                <w:szCs w:val="21"/>
              </w:rPr>
            </w:pPr>
          </w:p>
        </w:tc>
        <w:tc>
          <w:tcPr>
            <w:tcW w:w="1745" w:type="dxa"/>
            <w:vMerge w:val="continue"/>
            <w:vAlign w:val="center"/>
          </w:tcPr>
          <w:p>
            <w:pPr>
              <w:widowControl/>
            </w:pPr>
          </w:p>
        </w:tc>
        <w:tc>
          <w:tcPr>
            <w:tcW w:w="2700" w:type="dxa"/>
            <w:vMerge w:val="continue"/>
            <w:vAlign w:val="center"/>
          </w:tcPr>
          <w:p>
            <w:pPr>
              <w:rPr>
                <w:rFonts w:ascii="宋体" w:hAnsi="宋体" w:cs="宋体"/>
                <w:kern w:val="0"/>
                <w:szCs w:val="21"/>
              </w:rPr>
            </w:pPr>
          </w:p>
        </w:tc>
        <w:tc>
          <w:tcPr>
            <w:tcW w:w="2700" w:type="dxa"/>
            <w:vMerge w:val="continue"/>
            <w:vAlign w:val="center"/>
          </w:tcPr>
          <w:p>
            <w:pPr>
              <w:rPr>
                <w:rFonts w:ascii="宋体" w:hAnsi="宋体" w:cs="宋体"/>
                <w:kern w:val="0"/>
                <w:szCs w:val="21"/>
              </w:rPr>
            </w:pPr>
          </w:p>
        </w:tc>
        <w:tc>
          <w:tcPr>
            <w:tcW w:w="86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违法建筑面积在三百平方米以上一千平方米以下的</w:t>
            </w:r>
          </w:p>
        </w:tc>
        <w:tc>
          <w:tcPr>
            <w:tcW w:w="2160" w:type="dxa"/>
            <w:vAlign w:val="center"/>
          </w:tcPr>
          <w:p>
            <w:pPr>
              <w:rPr>
                <w:rFonts w:ascii="宋体" w:hAnsi="宋体" w:cs="宋体"/>
                <w:kern w:val="0"/>
                <w:szCs w:val="21"/>
              </w:rPr>
            </w:pPr>
            <w:r>
              <w:rPr>
                <w:rFonts w:hint="eastAsia"/>
              </w:rPr>
              <w:t>不能拆除的，没收实物或者违法收入，</w:t>
            </w:r>
            <w:r>
              <w:rPr>
                <w:rStyle w:val="40"/>
                <w:rFonts w:hint="eastAsia" w:ascii="宋体" w:hAnsi="宋体"/>
                <w:szCs w:val="21"/>
              </w:rPr>
              <w:t>可以并处建设工程造价百分之三以上百分之七以下的罚款</w:t>
            </w:r>
          </w:p>
        </w:tc>
        <w:tc>
          <w:tcPr>
            <w:tcW w:w="983" w:type="dxa"/>
            <w:vAlign w:val="center"/>
          </w:tcPr>
          <w:p>
            <w:pPr>
              <w:rPr>
                <w:rFonts w:ascii="宋体" w:hAnsi="宋体" w:cs="宋体"/>
                <w:kern w:val="0"/>
                <w:szCs w:val="21"/>
              </w:rPr>
            </w:pPr>
            <w:r>
              <w:rPr>
                <w:rFonts w:hint="eastAsia"/>
              </w:rPr>
              <w:t>责令停止建设；限期拆除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continue"/>
            <w:vAlign w:val="center"/>
          </w:tcPr>
          <w:p>
            <w:pPr>
              <w:widowControl/>
              <w:jc w:val="left"/>
              <w:rPr>
                <w:rFonts w:ascii="宋体" w:cs="宋体"/>
                <w:kern w:val="0"/>
                <w:szCs w:val="21"/>
              </w:rPr>
            </w:pPr>
          </w:p>
        </w:tc>
        <w:tc>
          <w:tcPr>
            <w:tcW w:w="1745" w:type="dxa"/>
            <w:vMerge w:val="continue"/>
            <w:vAlign w:val="center"/>
          </w:tcPr>
          <w:p>
            <w:pPr>
              <w:widowControl/>
              <w:rPr>
                <w:rFonts w:ascii="宋体" w:cs="宋体"/>
                <w:kern w:val="0"/>
                <w:szCs w:val="21"/>
              </w:rPr>
            </w:pPr>
          </w:p>
        </w:tc>
        <w:tc>
          <w:tcPr>
            <w:tcW w:w="2700" w:type="dxa"/>
            <w:vMerge w:val="continue"/>
            <w:vAlign w:val="center"/>
          </w:tcPr>
          <w:p>
            <w:pPr>
              <w:widowControl/>
              <w:rPr>
                <w:rFonts w:ascii="宋体" w:cs="宋体"/>
                <w:kern w:val="0"/>
                <w:szCs w:val="21"/>
              </w:rPr>
            </w:pPr>
          </w:p>
        </w:tc>
        <w:tc>
          <w:tcPr>
            <w:tcW w:w="2700" w:type="dxa"/>
            <w:vMerge w:val="continue"/>
            <w:vAlign w:val="center"/>
          </w:tcPr>
          <w:p>
            <w:pPr>
              <w:widowControl/>
              <w:rPr>
                <w:rFonts w:ascii="宋体" w:cs="宋体"/>
                <w:kern w:val="0"/>
                <w:szCs w:val="21"/>
              </w:rPr>
            </w:pPr>
          </w:p>
        </w:tc>
        <w:tc>
          <w:tcPr>
            <w:tcW w:w="860" w:type="dxa"/>
            <w:vAlign w:val="center"/>
          </w:tcPr>
          <w:p>
            <w:pPr>
              <w:jc w:val="center"/>
              <w:rPr>
                <w:rFonts w:ascii="宋体" w:cs="Arial"/>
                <w:spacing w:val="10"/>
                <w:szCs w:val="21"/>
              </w:rPr>
            </w:pPr>
            <w:r>
              <w:rPr>
                <w:rFonts w:hint="eastAsia" w:ascii="宋体" w:hAnsi="宋体" w:cs="宋体"/>
                <w:bCs/>
                <w:kern w:val="0"/>
                <w:szCs w:val="21"/>
              </w:rPr>
              <w:t>严重</w:t>
            </w:r>
          </w:p>
        </w:tc>
        <w:tc>
          <w:tcPr>
            <w:tcW w:w="1800" w:type="dxa"/>
            <w:vAlign w:val="center"/>
          </w:tcPr>
          <w:p>
            <w:pPr>
              <w:rPr>
                <w:rStyle w:val="40"/>
                <w:rFonts w:ascii="宋体" w:hAnsi="宋体"/>
                <w:szCs w:val="21"/>
              </w:rPr>
            </w:pPr>
            <w:r>
              <w:rPr>
                <w:rStyle w:val="40"/>
                <w:rFonts w:hint="eastAsia" w:ascii="宋体" w:hAnsi="宋体"/>
                <w:szCs w:val="21"/>
              </w:rPr>
              <w:t>违法建筑面积在一千平方米以上的</w:t>
            </w:r>
          </w:p>
        </w:tc>
        <w:tc>
          <w:tcPr>
            <w:tcW w:w="2160" w:type="dxa"/>
            <w:vAlign w:val="center"/>
          </w:tcPr>
          <w:p>
            <w:r>
              <w:rPr>
                <w:rFonts w:hint="eastAsia"/>
              </w:rPr>
              <w:t>不能拆除的，没收实物或者违法收入，可以并处建设工程造价百分之七以上百分之十以下的罚款</w:t>
            </w:r>
          </w:p>
        </w:tc>
        <w:tc>
          <w:tcPr>
            <w:tcW w:w="983" w:type="dxa"/>
            <w:vAlign w:val="center"/>
          </w:tcPr>
          <w:p>
            <w:r>
              <w:rPr>
                <w:rFonts w:hint="eastAsia"/>
              </w:rPr>
              <w:t>责令停止建设；限期拆除</w:t>
            </w:r>
          </w:p>
        </w:tc>
      </w:tr>
    </w:tbl>
    <w:p>
      <w:pPr>
        <w:ind w:firstLine="420" w:firstLineChars="200"/>
      </w:pPr>
      <w:r>
        <w:t xml:space="preserve">                           </w:t>
      </w:r>
    </w:p>
    <w:p>
      <w:pPr>
        <w:pStyle w:val="2"/>
        <w:rPr>
          <w:bCs w:val="0"/>
        </w:rPr>
      </w:pPr>
      <w:bookmarkStart w:id="28" w:name="_Toc437932892"/>
      <w:r>
        <w:rPr>
          <w:bCs w:val="0"/>
        </w:rPr>
        <w:t>《中华人民共和国城乡规划法》C101.66.1</w:t>
      </w:r>
      <w:bookmarkEnd w:id="28"/>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74"/>
        <w:gridCol w:w="2546"/>
        <w:gridCol w:w="2700"/>
        <w:gridCol w:w="900"/>
        <w:gridCol w:w="1800"/>
        <w:gridCol w:w="1980"/>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46" w:type="dxa"/>
            <w:vAlign w:val="center"/>
          </w:tcPr>
          <w:p>
            <w:pPr>
              <w:jc w:val="center"/>
              <w:rPr>
                <w:rFonts w:ascii="华文中宋" w:hAnsi="华文中宋" w:eastAsia="华文中宋"/>
              </w:rPr>
            </w:pPr>
            <w:r>
              <w:rPr>
                <w:rFonts w:hint="eastAsia" w:ascii="华文中宋" w:hAnsi="华文中宋" w:eastAsia="华文中宋"/>
                <w:bCs/>
                <w:sz w:val="24"/>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6" w:type="dxa"/>
            <w:vMerge w:val="restart"/>
            <w:vAlign w:val="center"/>
          </w:tcPr>
          <w:p>
            <w:pPr>
              <w:widowControl/>
              <w:rPr>
                <w:rFonts w:ascii="宋体" w:hAnsi="宋体" w:cs="宋体"/>
                <w:kern w:val="0"/>
                <w:szCs w:val="21"/>
              </w:rPr>
            </w:pPr>
            <w:r>
              <w:rPr>
                <w:rFonts w:hint="eastAsia" w:ascii="宋体" w:hAnsi="宋体" w:cs="宋体"/>
                <w:kern w:val="0"/>
                <w:szCs w:val="21"/>
              </w:rPr>
              <w:t>C101.66.1</w:t>
            </w:r>
          </w:p>
        </w:tc>
        <w:tc>
          <w:tcPr>
            <w:tcW w:w="1774" w:type="dxa"/>
            <w:vMerge w:val="restart"/>
            <w:vAlign w:val="center"/>
          </w:tcPr>
          <w:p>
            <w:pPr>
              <w:widowControl/>
              <w:rPr>
                <w:rFonts w:ascii="宋体" w:cs="宋体"/>
                <w:kern w:val="0"/>
                <w:szCs w:val="21"/>
              </w:rPr>
            </w:pPr>
            <w:r>
              <w:rPr>
                <w:rFonts w:ascii="宋体" w:hAnsi="宋体" w:cs="Arial"/>
                <w:kern w:val="0"/>
                <w:szCs w:val="21"/>
              </w:rPr>
              <w:t>建设单位或者个人未经批准进行临时建设的</w:t>
            </w:r>
          </w:p>
        </w:tc>
        <w:tc>
          <w:tcPr>
            <w:tcW w:w="2546" w:type="dxa"/>
            <w:vMerge w:val="restart"/>
            <w:vAlign w:val="center"/>
          </w:tcPr>
          <w:p>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第四十四条第一款“在城市、镇规划区内进行临时建设的，应当经城市、县人民政府城乡规划主管部门批准。临时建设影响近期建设规划或者控制性详细规划的实施以及交通、市容、安全等的，不得批准。</w:t>
            </w:r>
            <w:r>
              <w:rPr>
                <w:rFonts w:hint="eastAsia" w:ascii="宋体" w:hAnsi="宋体"/>
              </w:rPr>
              <w:t>……</w:t>
            </w:r>
            <w:r>
              <w:rPr>
                <w:rFonts w:hint="eastAsia" w:ascii="宋体" w:hAnsi="宋体" w:cs="Arial"/>
                <w:bCs/>
                <w:smallCaps/>
                <w:kern w:val="0"/>
                <w:szCs w:val="21"/>
              </w:rPr>
              <w:t>”</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第六十六条第（一）项“</w:t>
            </w:r>
            <w:r>
              <w:t>建设单位或者个人有下列行为之一的，由所在地城市、县人民政府城乡规划主管部门责令限期拆除，可以并处临时建设工程造价一倍以下的罚款：（一）未经批准进行临时建设的；</w:t>
            </w:r>
            <w:r>
              <w:rPr>
                <w:rFonts w:hint="eastAsia" w:ascii="宋体" w:hAnsi="宋体"/>
              </w:rPr>
              <w:t>……”</w:t>
            </w:r>
          </w:p>
        </w:tc>
        <w:tc>
          <w:tcPr>
            <w:tcW w:w="900" w:type="dxa"/>
            <w:vAlign w:val="center"/>
          </w:tcPr>
          <w:p>
            <w:pPr>
              <w:jc w:val="center"/>
              <w:rPr>
                <w:rFonts w:ascii="宋体" w:hAnsi="宋体" w:cs="宋体"/>
                <w:bCs/>
                <w:kern w:val="0"/>
                <w:szCs w:val="21"/>
              </w:rPr>
            </w:pPr>
            <w:r>
              <w:rPr>
                <w:rFonts w:hint="eastAsia" w:ascii="仿宋_GB2312"/>
                <w:bCs/>
              </w:rPr>
              <w:t>轻微</w:t>
            </w:r>
          </w:p>
        </w:tc>
        <w:tc>
          <w:tcPr>
            <w:tcW w:w="1800" w:type="dxa"/>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980" w:type="dxa"/>
            <w:vAlign w:val="center"/>
          </w:tcPr>
          <w:p>
            <w:pPr>
              <w:rPr>
                <w:rFonts w:ascii="宋体" w:hAnsi="宋体" w:cs="宋体"/>
                <w:kern w:val="0"/>
                <w:szCs w:val="21"/>
              </w:rPr>
            </w:pPr>
            <w:r>
              <w:rPr>
                <w:rStyle w:val="40"/>
                <w:rFonts w:hint="eastAsia" w:ascii="宋体" w:hAnsi="宋体"/>
                <w:szCs w:val="21"/>
              </w:rPr>
              <w:t>可以处临时建设工程造价</w:t>
            </w:r>
            <w:r>
              <w:rPr>
                <w:rFonts w:hint="eastAsia" w:ascii="宋体" w:hAnsi="宋体"/>
                <w:szCs w:val="21"/>
              </w:rPr>
              <w:t>零点三倍</w:t>
            </w:r>
            <w:r>
              <w:rPr>
                <w:rStyle w:val="40"/>
                <w:rFonts w:hint="eastAsia" w:ascii="宋体" w:hAnsi="宋体"/>
                <w:szCs w:val="21"/>
              </w:rPr>
              <w:t>以下的罚款</w:t>
            </w:r>
          </w:p>
        </w:tc>
        <w:tc>
          <w:tcPr>
            <w:tcW w:w="1083" w:type="dxa"/>
            <w:vAlign w:val="center"/>
          </w:tcPr>
          <w:p>
            <w:pPr>
              <w:rPr>
                <w:rFonts w:ascii="宋体" w:hAnsi="宋体" w:cs="宋体"/>
                <w:kern w:val="0"/>
                <w:szCs w:val="21"/>
              </w:rPr>
            </w:pPr>
            <w:r>
              <w:rPr>
                <w:rStyle w:val="40"/>
                <w:rFonts w:hint="eastAsia" w:ascii="宋体" w:hAnsi="宋体"/>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6" w:type="dxa"/>
            <w:vMerge w:val="continue"/>
            <w:vAlign w:val="center"/>
          </w:tcPr>
          <w:p>
            <w:pPr>
              <w:widowControl/>
              <w:rPr>
                <w:rFonts w:ascii="宋体" w:hAnsi="宋体" w:cs="宋体"/>
                <w:kern w:val="0"/>
                <w:szCs w:val="21"/>
              </w:rPr>
            </w:pPr>
          </w:p>
        </w:tc>
        <w:tc>
          <w:tcPr>
            <w:tcW w:w="1774" w:type="dxa"/>
            <w:vMerge w:val="continue"/>
            <w:vAlign w:val="center"/>
          </w:tcPr>
          <w:p>
            <w:pPr>
              <w:widowControl/>
              <w:rPr>
                <w:rFonts w:ascii="宋体" w:hAnsi="宋体" w:cs="宋体"/>
                <w:kern w:val="0"/>
                <w:szCs w:val="21"/>
              </w:rPr>
            </w:pPr>
          </w:p>
        </w:tc>
        <w:tc>
          <w:tcPr>
            <w:tcW w:w="2546" w:type="dxa"/>
            <w:vMerge w:val="continue"/>
            <w:vAlign w:val="center"/>
          </w:tcPr>
          <w:p>
            <w:pPr>
              <w:widowControl/>
              <w:spacing w:line="270" w:lineRule="atLeast"/>
            </w:pPr>
          </w:p>
        </w:tc>
        <w:tc>
          <w:tcPr>
            <w:tcW w:w="2700" w:type="dxa"/>
            <w:vMerge w:val="continue"/>
            <w:vAlign w:val="center"/>
          </w:tcPr>
          <w:p>
            <w:pPr>
              <w:widowControl/>
              <w:spacing w:line="270" w:lineRule="atLeast"/>
              <w:rPr>
                <w:rFonts w:ascii="宋体" w:hAnsi="宋体" w:cs="宋体"/>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800" w:type="dxa"/>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980" w:type="dxa"/>
            <w:vAlign w:val="center"/>
          </w:tcPr>
          <w:p>
            <w:pPr>
              <w:rPr>
                <w:rStyle w:val="40"/>
                <w:rFonts w:ascii="宋体" w:hAnsi="宋体"/>
                <w:szCs w:val="21"/>
              </w:rPr>
            </w:pPr>
            <w:r>
              <w:t>并</w:t>
            </w:r>
            <w:r>
              <w:rPr>
                <w:rStyle w:val="40"/>
                <w:rFonts w:hint="eastAsia" w:ascii="宋体" w:hAnsi="宋体"/>
                <w:szCs w:val="21"/>
              </w:rPr>
              <w:t>处临时建设工程造价</w:t>
            </w:r>
            <w:r>
              <w:rPr>
                <w:rFonts w:hint="eastAsia" w:ascii="宋体" w:hAnsi="宋体"/>
                <w:szCs w:val="21"/>
              </w:rPr>
              <w:t>零点三倍</w:t>
            </w:r>
            <w:r>
              <w:rPr>
                <w:rStyle w:val="40"/>
                <w:rFonts w:hint="eastAsia" w:ascii="宋体" w:hAnsi="宋体"/>
                <w:szCs w:val="21"/>
              </w:rPr>
              <w:t>以上</w:t>
            </w:r>
            <w:r>
              <w:rPr>
                <w:rFonts w:hint="eastAsia" w:ascii="宋体" w:hAnsi="宋体"/>
                <w:szCs w:val="21"/>
              </w:rPr>
              <w:t>零点七倍</w:t>
            </w:r>
            <w:r>
              <w:rPr>
                <w:rStyle w:val="40"/>
                <w:rFonts w:hint="eastAsia" w:ascii="宋体" w:hAnsi="宋体"/>
                <w:szCs w:val="21"/>
              </w:rPr>
              <w:t>以下的罚款</w:t>
            </w:r>
          </w:p>
        </w:tc>
        <w:tc>
          <w:tcPr>
            <w:tcW w:w="1083" w:type="dxa"/>
            <w:vAlign w:val="center"/>
          </w:tcPr>
          <w:p>
            <w:pPr>
              <w:rPr>
                <w:rStyle w:val="40"/>
                <w:rFonts w:ascii="宋体" w:hAnsi="宋体"/>
                <w:szCs w:val="21"/>
              </w:rPr>
            </w:pPr>
            <w:r>
              <w:rPr>
                <w:rStyle w:val="40"/>
                <w:rFonts w:hint="eastAsia" w:ascii="宋体" w:hAnsi="宋体"/>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6" w:type="dxa"/>
            <w:vMerge w:val="continue"/>
            <w:vAlign w:val="center"/>
          </w:tcPr>
          <w:p>
            <w:pPr>
              <w:widowControl/>
              <w:rPr>
                <w:rFonts w:ascii="宋体" w:cs="宋体"/>
                <w:kern w:val="0"/>
                <w:szCs w:val="21"/>
              </w:rPr>
            </w:pPr>
          </w:p>
        </w:tc>
        <w:tc>
          <w:tcPr>
            <w:tcW w:w="1774" w:type="dxa"/>
            <w:vMerge w:val="continue"/>
            <w:vAlign w:val="center"/>
          </w:tcPr>
          <w:p>
            <w:pPr>
              <w:widowControl/>
              <w:rPr>
                <w:rFonts w:ascii="宋体" w:cs="宋体"/>
                <w:kern w:val="0"/>
                <w:szCs w:val="21"/>
              </w:rPr>
            </w:pPr>
          </w:p>
        </w:tc>
        <w:tc>
          <w:tcPr>
            <w:tcW w:w="2546" w:type="dxa"/>
            <w:vMerge w:val="continue"/>
            <w:vAlign w:val="center"/>
          </w:tcPr>
          <w:p>
            <w:pPr>
              <w:widowControl/>
            </w:pPr>
          </w:p>
        </w:tc>
        <w:tc>
          <w:tcPr>
            <w:tcW w:w="2700" w:type="dxa"/>
            <w:vMerge w:val="continue"/>
            <w:vAlign w:val="center"/>
          </w:tcPr>
          <w:p>
            <w:pPr>
              <w:widowControl/>
              <w:rPr>
                <w:rFonts w:ascii="宋体" w:cs="宋体"/>
                <w:kern w:val="0"/>
                <w:szCs w:val="21"/>
              </w:rPr>
            </w:pPr>
          </w:p>
        </w:tc>
        <w:tc>
          <w:tcPr>
            <w:tcW w:w="900" w:type="dxa"/>
            <w:vAlign w:val="center"/>
          </w:tcPr>
          <w:p>
            <w:pPr>
              <w:jc w:val="center"/>
              <w:rPr>
                <w:rFonts w:ascii="宋体" w:cs="Arial"/>
                <w:spacing w:val="10"/>
                <w:szCs w:val="21"/>
              </w:rPr>
            </w:pPr>
            <w:r>
              <w:rPr>
                <w:rFonts w:hint="eastAsia" w:ascii="仿宋_GB2312"/>
                <w:bCs/>
              </w:rPr>
              <w:t>严重</w:t>
            </w:r>
          </w:p>
        </w:tc>
        <w:tc>
          <w:tcPr>
            <w:tcW w:w="1800" w:type="dxa"/>
            <w:vAlign w:val="center"/>
          </w:tcPr>
          <w:p>
            <w:pPr>
              <w:rPr>
                <w:rFonts w:ascii="Tahoma" w:hAnsi="Tahoma" w:cs="Tahoma"/>
                <w:szCs w:val="21"/>
              </w:rPr>
            </w:pPr>
            <w:r>
              <w:rPr>
                <w:rFonts w:ascii="Tahoma" w:hAnsi="Tahoma" w:cs="Tahoma"/>
                <w:szCs w:val="21"/>
              </w:rPr>
              <w:t>造成严重危害后果的</w:t>
            </w:r>
          </w:p>
        </w:tc>
        <w:tc>
          <w:tcPr>
            <w:tcW w:w="1980" w:type="dxa"/>
            <w:vAlign w:val="center"/>
          </w:tcPr>
          <w:p>
            <w:pPr>
              <w:rPr>
                <w:rFonts w:ascii="仿宋_GB2312" w:hAnsi="宋体"/>
                <w:bCs/>
              </w:rPr>
            </w:pPr>
            <w:r>
              <w:t>并</w:t>
            </w:r>
            <w:r>
              <w:rPr>
                <w:rStyle w:val="40"/>
                <w:rFonts w:hint="eastAsia" w:ascii="宋体" w:hAnsi="宋体"/>
                <w:szCs w:val="21"/>
              </w:rPr>
              <w:t>处临时建设工程造</w:t>
            </w:r>
            <w:r>
              <w:rPr>
                <w:rFonts w:hint="eastAsia" w:ascii="宋体" w:hAnsi="宋体"/>
                <w:szCs w:val="21"/>
              </w:rPr>
              <w:t>价零点七倍以上一倍以下的罚款</w:t>
            </w:r>
          </w:p>
        </w:tc>
        <w:tc>
          <w:tcPr>
            <w:tcW w:w="1083" w:type="dxa"/>
            <w:vAlign w:val="center"/>
          </w:tcPr>
          <w:p>
            <w:pPr>
              <w:rPr>
                <w:rFonts w:ascii="仿宋_GB2312" w:hAnsi="宋体"/>
                <w:bCs/>
              </w:rPr>
            </w:pPr>
            <w:r>
              <w:rPr>
                <w:rStyle w:val="40"/>
                <w:rFonts w:hint="eastAsia" w:ascii="宋体" w:hAnsi="宋体"/>
                <w:szCs w:val="21"/>
              </w:rPr>
              <w:t>责令限期拆除</w:t>
            </w:r>
          </w:p>
        </w:tc>
      </w:tr>
    </w:tbl>
    <w:p>
      <w:pPr>
        <w:pStyle w:val="2"/>
        <w:rPr>
          <w:bCs w:val="0"/>
        </w:rPr>
      </w:pPr>
      <w:bookmarkStart w:id="29" w:name="_Toc437932893"/>
    </w:p>
    <w:p>
      <w:pPr>
        <w:pStyle w:val="2"/>
        <w:rPr>
          <w:bCs w:val="0"/>
        </w:rPr>
      </w:pPr>
      <w:r>
        <w:rPr>
          <w:bCs w:val="0"/>
        </w:rPr>
        <w:t>《中华人民共和国城乡规划法》C101.66.2</w:t>
      </w:r>
      <w:bookmarkEnd w:id="2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74"/>
        <w:gridCol w:w="2546"/>
        <w:gridCol w:w="2700"/>
        <w:gridCol w:w="900"/>
        <w:gridCol w:w="1800"/>
        <w:gridCol w:w="1980"/>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46" w:type="dxa"/>
            <w:vAlign w:val="center"/>
          </w:tcPr>
          <w:p>
            <w:pPr>
              <w:widowControl/>
              <w:jc w:val="center"/>
              <w:rPr>
                <w:rFonts w:ascii="华文中宋" w:hAnsi="华文中宋" w:eastAsia="华文中宋"/>
              </w:rPr>
            </w:pPr>
            <w:r>
              <w:rPr>
                <w:rFonts w:hint="eastAsia" w:ascii="华文中宋" w:hAnsi="华文中宋" w:eastAsia="华文中宋"/>
                <w:bCs/>
                <w:sz w:val="24"/>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6" w:type="dxa"/>
            <w:vMerge w:val="restart"/>
            <w:vAlign w:val="center"/>
          </w:tcPr>
          <w:p>
            <w:pPr>
              <w:widowControl/>
              <w:rPr>
                <w:rFonts w:ascii="宋体" w:hAnsi="宋体" w:cs="宋体"/>
                <w:kern w:val="0"/>
                <w:szCs w:val="21"/>
              </w:rPr>
            </w:pPr>
            <w:r>
              <w:rPr>
                <w:rFonts w:hint="eastAsia" w:ascii="宋体" w:hAnsi="宋体" w:cs="宋体"/>
                <w:kern w:val="0"/>
                <w:szCs w:val="21"/>
              </w:rPr>
              <w:t>C101.66.2</w:t>
            </w:r>
          </w:p>
        </w:tc>
        <w:tc>
          <w:tcPr>
            <w:tcW w:w="1774" w:type="dxa"/>
            <w:vMerge w:val="restart"/>
            <w:vAlign w:val="center"/>
          </w:tcPr>
          <w:p>
            <w:pPr>
              <w:widowControl/>
              <w:rPr>
                <w:rFonts w:ascii="宋体" w:cs="宋体"/>
                <w:kern w:val="0"/>
                <w:szCs w:val="21"/>
              </w:rPr>
            </w:pPr>
            <w:r>
              <w:rPr>
                <w:rFonts w:ascii="宋体" w:hAnsi="宋体" w:cs="Arial"/>
                <w:kern w:val="0"/>
                <w:szCs w:val="21"/>
              </w:rPr>
              <w:t>建设单位或者个人未按照批准内容进行临时建设的</w:t>
            </w:r>
          </w:p>
        </w:tc>
        <w:tc>
          <w:tcPr>
            <w:tcW w:w="2546" w:type="dxa"/>
            <w:vMerge w:val="restart"/>
            <w:vAlign w:val="center"/>
          </w:tcPr>
          <w:p>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第六十六条第（二）项“</w:t>
            </w:r>
            <w:r>
              <w:t>建设单位或者个人有下列行为之一的，由所在地城市、县人民政府城乡规划主管部门责令限期拆除，可以并处临时建设工程造价一倍以下的罚款：</w:t>
            </w:r>
            <w:r>
              <w:rPr>
                <w:rFonts w:hint="eastAsia" w:ascii="宋体" w:hAnsi="宋体"/>
              </w:rPr>
              <w:t>……</w:t>
            </w:r>
            <w:r>
              <w:t>（二）未按照批准内容进行临时建设的；</w:t>
            </w:r>
            <w:r>
              <w:rPr>
                <w:rFonts w:hint="eastAsia" w:ascii="宋体" w:hAnsi="宋体"/>
              </w:rPr>
              <w:t>……”</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第六十六条第（二）项“</w:t>
            </w:r>
            <w:r>
              <w:t>建设单位或者个人有下列行为之一的，由所在地城市、县人民政府城乡规划主管部门责令限期拆除，可以并处临时建设工程造价一倍以下的罚款：</w:t>
            </w:r>
            <w:r>
              <w:rPr>
                <w:rFonts w:hint="eastAsia" w:ascii="宋体" w:hAnsi="宋体"/>
              </w:rPr>
              <w:t>……</w:t>
            </w:r>
            <w:r>
              <w:t>（二）未按照批准内容进行临时建设的；</w:t>
            </w:r>
            <w:r>
              <w:rPr>
                <w:rFonts w:hint="eastAsia" w:ascii="宋体" w:hAnsi="宋体"/>
              </w:rPr>
              <w:t>……”</w:t>
            </w:r>
          </w:p>
        </w:tc>
        <w:tc>
          <w:tcPr>
            <w:tcW w:w="900" w:type="dxa"/>
            <w:vAlign w:val="center"/>
          </w:tcPr>
          <w:p>
            <w:pPr>
              <w:jc w:val="center"/>
              <w:rPr>
                <w:rFonts w:ascii="宋体" w:hAnsi="宋体" w:cs="宋体"/>
                <w:bCs/>
                <w:kern w:val="0"/>
                <w:szCs w:val="21"/>
              </w:rPr>
            </w:pPr>
            <w:r>
              <w:rPr>
                <w:rFonts w:hint="eastAsia" w:ascii="仿宋_GB2312"/>
                <w:bCs/>
              </w:rPr>
              <w:t>轻微</w:t>
            </w:r>
          </w:p>
        </w:tc>
        <w:tc>
          <w:tcPr>
            <w:tcW w:w="1800" w:type="dxa"/>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980" w:type="dxa"/>
            <w:vAlign w:val="center"/>
          </w:tcPr>
          <w:p>
            <w:pPr>
              <w:rPr>
                <w:rFonts w:ascii="宋体" w:hAnsi="宋体" w:cs="宋体"/>
                <w:kern w:val="0"/>
                <w:szCs w:val="21"/>
              </w:rPr>
            </w:pPr>
            <w:r>
              <w:rPr>
                <w:rStyle w:val="40"/>
                <w:rFonts w:hint="eastAsia" w:ascii="宋体" w:hAnsi="宋体"/>
                <w:szCs w:val="21"/>
              </w:rPr>
              <w:t>可以处临时建设工程造价</w:t>
            </w:r>
            <w:r>
              <w:rPr>
                <w:rFonts w:hint="eastAsia" w:ascii="宋体" w:hAnsi="宋体"/>
                <w:szCs w:val="21"/>
              </w:rPr>
              <w:t>零点三倍</w:t>
            </w:r>
            <w:r>
              <w:rPr>
                <w:rStyle w:val="40"/>
                <w:rFonts w:hint="eastAsia" w:ascii="宋体" w:hAnsi="宋体"/>
                <w:szCs w:val="21"/>
              </w:rPr>
              <w:t>以下的罚款</w:t>
            </w:r>
          </w:p>
        </w:tc>
        <w:tc>
          <w:tcPr>
            <w:tcW w:w="1083" w:type="dxa"/>
            <w:vAlign w:val="center"/>
          </w:tcPr>
          <w:p>
            <w:pPr>
              <w:rPr>
                <w:rFonts w:ascii="宋体" w:hAnsi="宋体" w:cs="宋体"/>
                <w:kern w:val="0"/>
                <w:szCs w:val="21"/>
              </w:rPr>
            </w:pPr>
            <w:r>
              <w:rPr>
                <w:rStyle w:val="40"/>
                <w:rFonts w:hint="eastAsia" w:ascii="宋体" w:hAnsi="宋体"/>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6" w:type="dxa"/>
            <w:vMerge w:val="continue"/>
            <w:vAlign w:val="center"/>
          </w:tcPr>
          <w:p>
            <w:pPr>
              <w:widowControl/>
              <w:rPr>
                <w:rFonts w:ascii="宋体" w:hAnsi="宋体" w:cs="宋体"/>
                <w:kern w:val="0"/>
                <w:szCs w:val="21"/>
              </w:rPr>
            </w:pPr>
          </w:p>
        </w:tc>
        <w:tc>
          <w:tcPr>
            <w:tcW w:w="1774" w:type="dxa"/>
            <w:vMerge w:val="continue"/>
            <w:vAlign w:val="center"/>
          </w:tcPr>
          <w:p>
            <w:pPr>
              <w:widowControl/>
              <w:rPr>
                <w:rFonts w:ascii="宋体" w:hAnsi="宋体" w:cs="宋体"/>
                <w:kern w:val="0"/>
                <w:szCs w:val="21"/>
              </w:rPr>
            </w:pPr>
          </w:p>
        </w:tc>
        <w:tc>
          <w:tcPr>
            <w:tcW w:w="2546" w:type="dxa"/>
            <w:vMerge w:val="continue"/>
            <w:vAlign w:val="center"/>
          </w:tcPr>
          <w:p>
            <w:pPr>
              <w:widowControl/>
              <w:spacing w:line="270" w:lineRule="atLeast"/>
            </w:pPr>
          </w:p>
        </w:tc>
        <w:tc>
          <w:tcPr>
            <w:tcW w:w="2700" w:type="dxa"/>
            <w:vMerge w:val="continue"/>
            <w:vAlign w:val="center"/>
          </w:tcPr>
          <w:p>
            <w:pPr>
              <w:widowControl/>
              <w:spacing w:line="270" w:lineRule="atLeast"/>
              <w:rPr>
                <w:rFonts w:ascii="宋体" w:hAnsi="宋体" w:cs="宋体"/>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800" w:type="dxa"/>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980" w:type="dxa"/>
            <w:vAlign w:val="center"/>
          </w:tcPr>
          <w:p>
            <w:pPr>
              <w:rPr>
                <w:rStyle w:val="40"/>
                <w:rFonts w:ascii="宋体" w:hAnsi="宋体"/>
                <w:szCs w:val="21"/>
              </w:rPr>
            </w:pPr>
            <w:r>
              <w:t>并</w:t>
            </w:r>
            <w:r>
              <w:rPr>
                <w:rStyle w:val="40"/>
                <w:rFonts w:hint="eastAsia" w:ascii="宋体" w:hAnsi="宋体"/>
                <w:szCs w:val="21"/>
              </w:rPr>
              <w:t>处临时建设工程造价</w:t>
            </w:r>
            <w:r>
              <w:rPr>
                <w:rFonts w:hint="eastAsia" w:ascii="宋体" w:hAnsi="宋体"/>
                <w:szCs w:val="21"/>
              </w:rPr>
              <w:t>零点三倍</w:t>
            </w:r>
            <w:r>
              <w:rPr>
                <w:rStyle w:val="40"/>
                <w:rFonts w:hint="eastAsia" w:ascii="宋体" w:hAnsi="宋体"/>
                <w:szCs w:val="21"/>
              </w:rPr>
              <w:t>以上</w:t>
            </w:r>
            <w:r>
              <w:rPr>
                <w:rFonts w:hint="eastAsia" w:ascii="宋体" w:hAnsi="宋体"/>
                <w:szCs w:val="21"/>
              </w:rPr>
              <w:t>零点七倍</w:t>
            </w:r>
            <w:r>
              <w:rPr>
                <w:rStyle w:val="40"/>
                <w:rFonts w:hint="eastAsia" w:ascii="宋体" w:hAnsi="宋体"/>
                <w:szCs w:val="21"/>
              </w:rPr>
              <w:t>以下的罚款</w:t>
            </w:r>
          </w:p>
        </w:tc>
        <w:tc>
          <w:tcPr>
            <w:tcW w:w="1083" w:type="dxa"/>
            <w:vAlign w:val="center"/>
          </w:tcPr>
          <w:p>
            <w:pPr>
              <w:rPr>
                <w:rStyle w:val="40"/>
                <w:rFonts w:ascii="宋体" w:hAnsi="宋体"/>
                <w:szCs w:val="21"/>
              </w:rPr>
            </w:pPr>
            <w:r>
              <w:rPr>
                <w:rStyle w:val="40"/>
                <w:rFonts w:hint="eastAsia" w:ascii="宋体" w:hAnsi="宋体"/>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6" w:type="dxa"/>
            <w:vMerge w:val="continue"/>
            <w:vAlign w:val="center"/>
          </w:tcPr>
          <w:p>
            <w:pPr>
              <w:widowControl/>
              <w:rPr>
                <w:rFonts w:ascii="宋体" w:cs="宋体"/>
                <w:kern w:val="0"/>
                <w:szCs w:val="21"/>
              </w:rPr>
            </w:pPr>
          </w:p>
        </w:tc>
        <w:tc>
          <w:tcPr>
            <w:tcW w:w="1774" w:type="dxa"/>
            <w:vMerge w:val="continue"/>
            <w:vAlign w:val="center"/>
          </w:tcPr>
          <w:p>
            <w:pPr>
              <w:widowControl/>
              <w:rPr>
                <w:rFonts w:ascii="宋体" w:cs="宋体"/>
                <w:kern w:val="0"/>
                <w:szCs w:val="21"/>
              </w:rPr>
            </w:pPr>
          </w:p>
        </w:tc>
        <w:tc>
          <w:tcPr>
            <w:tcW w:w="2546" w:type="dxa"/>
            <w:vMerge w:val="continue"/>
            <w:vAlign w:val="center"/>
          </w:tcPr>
          <w:p>
            <w:pPr>
              <w:widowControl/>
            </w:pPr>
          </w:p>
        </w:tc>
        <w:tc>
          <w:tcPr>
            <w:tcW w:w="2700" w:type="dxa"/>
            <w:vMerge w:val="continue"/>
            <w:vAlign w:val="center"/>
          </w:tcPr>
          <w:p>
            <w:pPr>
              <w:widowControl/>
              <w:rPr>
                <w:rFonts w:ascii="宋体" w:cs="宋体"/>
                <w:kern w:val="0"/>
                <w:szCs w:val="21"/>
              </w:rPr>
            </w:pPr>
          </w:p>
        </w:tc>
        <w:tc>
          <w:tcPr>
            <w:tcW w:w="900" w:type="dxa"/>
            <w:vAlign w:val="center"/>
          </w:tcPr>
          <w:p>
            <w:pPr>
              <w:jc w:val="center"/>
              <w:rPr>
                <w:rFonts w:ascii="宋体" w:cs="Arial"/>
                <w:spacing w:val="10"/>
                <w:szCs w:val="21"/>
              </w:rPr>
            </w:pPr>
            <w:r>
              <w:rPr>
                <w:rFonts w:hint="eastAsia" w:ascii="仿宋_GB2312"/>
                <w:bCs/>
              </w:rPr>
              <w:t>严重</w:t>
            </w:r>
          </w:p>
        </w:tc>
        <w:tc>
          <w:tcPr>
            <w:tcW w:w="1800" w:type="dxa"/>
            <w:vAlign w:val="center"/>
          </w:tcPr>
          <w:p>
            <w:pPr>
              <w:rPr>
                <w:rFonts w:ascii="Tahoma" w:hAnsi="Tahoma" w:cs="Tahoma"/>
                <w:szCs w:val="21"/>
              </w:rPr>
            </w:pPr>
            <w:r>
              <w:rPr>
                <w:rFonts w:ascii="Tahoma" w:hAnsi="Tahoma" w:cs="Tahoma"/>
                <w:szCs w:val="21"/>
              </w:rPr>
              <w:t>造成严重危害后果的</w:t>
            </w:r>
          </w:p>
        </w:tc>
        <w:tc>
          <w:tcPr>
            <w:tcW w:w="1980" w:type="dxa"/>
            <w:vAlign w:val="center"/>
          </w:tcPr>
          <w:p>
            <w:pPr>
              <w:rPr>
                <w:rFonts w:ascii="仿宋_GB2312" w:hAnsi="宋体"/>
                <w:bCs/>
              </w:rPr>
            </w:pPr>
            <w:r>
              <w:t>并</w:t>
            </w:r>
            <w:r>
              <w:rPr>
                <w:rStyle w:val="40"/>
                <w:rFonts w:hint="eastAsia" w:ascii="宋体" w:hAnsi="宋体"/>
                <w:szCs w:val="21"/>
              </w:rPr>
              <w:t>处临时建设工程造</w:t>
            </w:r>
            <w:r>
              <w:rPr>
                <w:rFonts w:hint="eastAsia" w:ascii="宋体" w:hAnsi="宋体"/>
                <w:szCs w:val="21"/>
              </w:rPr>
              <w:t>价零点七倍以上一倍以下的罚款</w:t>
            </w:r>
          </w:p>
        </w:tc>
        <w:tc>
          <w:tcPr>
            <w:tcW w:w="1083" w:type="dxa"/>
            <w:vAlign w:val="center"/>
          </w:tcPr>
          <w:p>
            <w:pPr>
              <w:rPr>
                <w:rFonts w:ascii="仿宋_GB2312" w:hAnsi="宋体"/>
                <w:bCs/>
              </w:rPr>
            </w:pPr>
            <w:r>
              <w:rPr>
                <w:rStyle w:val="40"/>
                <w:rFonts w:hint="eastAsia" w:ascii="宋体" w:hAnsi="宋体"/>
                <w:szCs w:val="21"/>
              </w:rPr>
              <w:t>责令限期拆除</w:t>
            </w:r>
          </w:p>
        </w:tc>
      </w:tr>
    </w:tbl>
    <w:p>
      <w:pPr>
        <w:pStyle w:val="2"/>
        <w:rPr>
          <w:bCs w:val="0"/>
        </w:rPr>
      </w:pPr>
      <w:bookmarkStart w:id="30" w:name="_Toc437932894"/>
    </w:p>
    <w:p>
      <w:pPr>
        <w:pStyle w:val="2"/>
        <w:rPr>
          <w:bCs w:val="0"/>
        </w:rPr>
      </w:pPr>
      <w:r>
        <w:rPr>
          <w:bCs w:val="0"/>
        </w:rPr>
        <w:t>《中华人民共和国城乡规划法》C101.66.3</w:t>
      </w:r>
      <w:bookmarkEnd w:id="30"/>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74"/>
        <w:gridCol w:w="2546"/>
        <w:gridCol w:w="2700"/>
        <w:gridCol w:w="900"/>
        <w:gridCol w:w="1980"/>
        <w:gridCol w:w="1800"/>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46" w:type="dxa"/>
            <w:vAlign w:val="center"/>
          </w:tcPr>
          <w:p>
            <w:pPr>
              <w:widowControl/>
              <w:jc w:val="center"/>
              <w:rPr>
                <w:rFonts w:ascii="宋体" w:hAnsi="宋体"/>
                <w:b/>
                <w:bCs/>
                <w:szCs w:val="21"/>
              </w:rPr>
            </w:pPr>
            <w:r>
              <w:rPr>
                <w:rFonts w:hint="eastAsia" w:ascii="宋体" w:hAnsi="宋体"/>
                <w:b/>
                <w:bCs/>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6" w:type="dxa"/>
            <w:vMerge w:val="restart"/>
            <w:vAlign w:val="center"/>
          </w:tcPr>
          <w:p>
            <w:pPr>
              <w:widowControl/>
              <w:rPr>
                <w:rFonts w:ascii="宋体" w:hAnsi="宋体" w:cs="宋体"/>
                <w:kern w:val="0"/>
                <w:szCs w:val="21"/>
              </w:rPr>
            </w:pPr>
            <w:r>
              <w:rPr>
                <w:rFonts w:hint="eastAsia" w:ascii="宋体" w:hAnsi="宋体" w:cs="宋体"/>
                <w:kern w:val="0"/>
                <w:szCs w:val="21"/>
              </w:rPr>
              <w:t>C101.66.3</w:t>
            </w:r>
          </w:p>
        </w:tc>
        <w:tc>
          <w:tcPr>
            <w:tcW w:w="1774" w:type="dxa"/>
            <w:vMerge w:val="restart"/>
            <w:vAlign w:val="center"/>
          </w:tcPr>
          <w:p>
            <w:pPr>
              <w:widowControl/>
              <w:rPr>
                <w:rFonts w:ascii="宋体" w:cs="宋体"/>
                <w:kern w:val="0"/>
                <w:szCs w:val="21"/>
              </w:rPr>
            </w:pPr>
            <w:r>
              <w:rPr>
                <w:rFonts w:ascii="宋体" w:hAnsi="宋体" w:cs="Arial"/>
                <w:kern w:val="0"/>
                <w:szCs w:val="21"/>
              </w:rPr>
              <w:t>临时建筑物、构筑物超过批准期限不拆除</w:t>
            </w:r>
            <w:r>
              <w:rPr>
                <w:rFonts w:hint="eastAsia" w:ascii="宋体" w:hAnsi="宋体" w:cs="Arial"/>
                <w:kern w:val="0"/>
                <w:szCs w:val="21"/>
              </w:rPr>
              <w:t>的</w:t>
            </w:r>
          </w:p>
        </w:tc>
        <w:tc>
          <w:tcPr>
            <w:tcW w:w="2546" w:type="dxa"/>
            <w:vMerge w:val="restart"/>
            <w:vAlign w:val="center"/>
          </w:tcPr>
          <w:p>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第四十四条第二款“</w:t>
            </w:r>
            <w:r>
              <w:rPr>
                <w:rFonts w:hint="eastAsia" w:ascii="宋体" w:hAnsi="宋体"/>
              </w:rPr>
              <w:t>……</w:t>
            </w:r>
            <w:r>
              <w:rPr>
                <w:rFonts w:hint="eastAsia" w:ascii="宋体" w:hAnsi="宋体" w:cs="Arial"/>
                <w:bCs/>
                <w:smallCaps/>
                <w:kern w:val="0"/>
                <w:szCs w:val="21"/>
              </w:rPr>
              <w:t>临时建设应当在批准的使用期限内自行拆除。</w:t>
            </w:r>
            <w:r>
              <w:rPr>
                <w:rFonts w:hint="eastAsia" w:ascii="宋体" w:hAnsi="宋体"/>
              </w:rPr>
              <w:t>……</w:t>
            </w:r>
            <w:r>
              <w:rPr>
                <w:rFonts w:hint="eastAsia" w:ascii="宋体" w:hAnsi="宋体" w:cs="Arial"/>
                <w:bCs/>
                <w:smallCaps/>
                <w:kern w:val="0"/>
                <w:szCs w:val="21"/>
              </w:rPr>
              <w:t>”</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第六十六条第（三）项“</w:t>
            </w:r>
            <w:r>
              <w:t>建设单位或者个人有下列行为之一的，由所在地城市、县人民政府城乡规划主管部门责令限期拆除，可以并处临时建设工程造价一倍以下的罚款：</w:t>
            </w:r>
            <w:r>
              <w:rPr>
                <w:rFonts w:hint="eastAsia" w:ascii="宋体" w:hAnsi="宋体"/>
              </w:rPr>
              <w:t>……</w:t>
            </w:r>
            <w:r>
              <w:t>（三）临时建筑物、构筑物超过批准期限不拆除</w:t>
            </w:r>
            <w:r>
              <w:rPr>
                <w:rFonts w:hint="eastAsia"/>
              </w:rPr>
              <w:t>的。”</w:t>
            </w:r>
          </w:p>
        </w:tc>
        <w:tc>
          <w:tcPr>
            <w:tcW w:w="900" w:type="dxa"/>
            <w:vAlign w:val="center"/>
          </w:tcPr>
          <w:p>
            <w:pPr>
              <w:jc w:val="center"/>
              <w:rPr>
                <w:rFonts w:ascii="宋体" w:hAnsi="宋体" w:cs="宋体"/>
                <w:bCs/>
                <w:kern w:val="0"/>
                <w:szCs w:val="21"/>
              </w:rPr>
            </w:pPr>
            <w:r>
              <w:rPr>
                <w:rFonts w:hint="eastAsia" w:ascii="仿宋_GB2312"/>
                <w:bCs/>
              </w:rPr>
              <w:t>轻微</w:t>
            </w:r>
          </w:p>
        </w:tc>
        <w:tc>
          <w:tcPr>
            <w:tcW w:w="1980" w:type="dxa"/>
            <w:vAlign w:val="center"/>
          </w:tcPr>
          <w:p>
            <w:pPr>
              <w:rPr>
                <w:rFonts w:ascii="宋体" w:hAnsi="宋体" w:cs="宋体"/>
                <w:bCs/>
                <w:kern w:val="0"/>
                <w:szCs w:val="21"/>
              </w:rPr>
            </w:pPr>
            <w:r>
              <w:rPr>
                <w:rStyle w:val="40"/>
                <w:rFonts w:hint="eastAsia" w:ascii="宋体" w:hAnsi="宋体"/>
                <w:szCs w:val="21"/>
              </w:rPr>
              <w:t>临时建筑物、构筑物超过批准期限三个月以内不拆除的</w:t>
            </w:r>
          </w:p>
        </w:tc>
        <w:tc>
          <w:tcPr>
            <w:tcW w:w="1800" w:type="dxa"/>
            <w:vAlign w:val="center"/>
          </w:tcPr>
          <w:p>
            <w:pPr>
              <w:rPr>
                <w:rFonts w:ascii="宋体" w:hAnsi="宋体" w:cs="宋体"/>
                <w:kern w:val="0"/>
                <w:szCs w:val="21"/>
              </w:rPr>
            </w:pPr>
            <w:r>
              <w:rPr>
                <w:rStyle w:val="40"/>
                <w:rFonts w:hint="eastAsia" w:ascii="宋体" w:hAnsi="宋体"/>
                <w:szCs w:val="21"/>
              </w:rPr>
              <w:t>可以处临时建设工程造价</w:t>
            </w:r>
            <w:r>
              <w:rPr>
                <w:rFonts w:hint="eastAsia" w:ascii="宋体" w:hAnsi="宋体"/>
                <w:szCs w:val="21"/>
              </w:rPr>
              <w:t>零点三倍</w:t>
            </w:r>
            <w:r>
              <w:rPr>
                <w:rStyle w:val="40"/>
                <w:rFonts w:hint="eastAsia" w:ascii="宋体" w:hAnsi="宋体"/>
                <w:szCs w:val="21"/>
              </w:rPr>
              <w:t>以下的罚款</w:t>
            </w:r>
          </w:p>
        </w:tc>
        <w:tc>
          <w:tcPr>
            <w:tcW w:w="1083" w:type="dxa"/>
            <w:vAlign w:val="center"/>
          </w:tcPr>
          <w:p>
            <w:pPr>
              <w:rPr>
                <w:rFonts w:ascii="宋体" w:hAnsi="宋体" w:cs="宋体"/>
                <w:kern w:val="0"/>
                <w:szCs w:val="21"/>
              </w:rPr>
            </w:pPr>
            <w:r>
              <w:rPr>
                <w:rStyle w:val="40"/>
                <w:rFonts w:hint="eastAsia" w:ascii="宋体" w:hAnsi="宋体"/>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6" w:type="dxa"/>
            <w:vMerge w:val="continue"/>
            <w:vAlign w:val="center"/>
          </w:tcPr>
          <w:p>
            <w:pPr>
              <w:widowControl/>
              <w:rPr>
                <w:rFonts w:ascii="宋体" w:hAnsi="宋体" w:cs="宋体"/>
                <w:kern w:val="0"/>
                <w:szCs w:val="21"/>
              </w:rPr>
            </w:pPr>
          </w:p>
        </w:tc>
        <w:tc>
          <w:tcPr>
            <w:tcW w:w="1774" w:type="dxa"/>
            <w:vMerge w:val="continue"/>
            <w:vAlign w:val="center"/>
          </w:tcPr>
          <w:p>
            <w:pPr>
              <w:widowControl/>
              <w:rPr>
                <w:rFonts w:ascii="宋体" w:hAnsi="宋体" w:cs="Arial"/>
                <w:kern w:val="0"/>
                <w:szCs w:val="21"/>
              </w:rPr>
            </w:pPr>
          </w:p>
        </w:tc>
        <w:tc>
          <w:tcPr>
            <w:tcW w:w="2546" w:type="dxa"/>
            <w:vMerge w:val="continue"/>
            <w:vAlign w:val="center"/>
          </w:tcPr>
          <w:p/>
        </w:tc>
        <w:tc>
          <w:tcPr>
            <w:tcW w:w="2700" w:type="dxa"/>
            <w:vMerge w:val="continue"/>
            <w:vAlign w:val="center"/>
          </w:tcPr>
          <w:p>
            <w:pPr>
              <w:rPr>
                <w:rFonts w:ascii="宋体" w:hAnsi="宋体" w:cs="宋体"/>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980" w:type="dxa"/>
            <w:vAlign w:val="center"/>
          </w:tcPr>
          <w:p>
            <w:pPr>
              <w:rPr>
                <w:rStyle w:val="19"/>
                <w:rFonts w:ascii="宋体" w:hAnsi="宋体"/>
              </w:rPr>
            </w:pPr>
            <w:r>
              <w:rPr>
                <w:rStyle w:val="19"/>
                <w:rFonts w:hint="eastAsia" w:ascii="宋体" w:hAnsi="宋体"/>
              </w:rPr>
              <w:t>临时建筑物、构筑物超过批准期限三个月以上六个月以内不拆除的</w:t>
            </w:r>
          </w:p>
        </w:tc>
        <w:tc>
          <w:tcPr>
            <w:tcW w:w="1800" w:type="dxa"/>
            <w:vAlign w:val="center"/>
          </w:tcPr>
          <w:p>
            <w:pPr>
              <w:rPr>
                <w:rStyle w:val="40"/>
                <w:rFonts w:ascii="宋体" w:hAnsi="宋体"/>
                <w:szCs w:val="21"/>
              </w:rPr>
            </w:pPr>
            <w:r>
              <w:t>并</w:t>
            </w:r>
            <w:r>
              <w:rPr>
                <w:rStyle w:val="40"/>
                <w:rFonts w:hint="eastAsia" w:ascii="宋体" w:hAnsi="宋体"/>
                <w:szCs w:val="21"/>
              </w:rPr>
              <w:t>处临时建设工程造价</w:t>
            </w:r>
            <w:r>
              <w:rPr>
                <w:rFonts w:hint="eastAsia" w:ascii="宋体" w:hAnsi="宋体"/>
                <w:szCs w:val="21"/>
              </w:rPr>
              <w:t>零点三倍</w:t>
            </w:r>
            <w:r>
              <w:rPr>
                <w:rStyle w:val="40"/>
                <w:rFonts w:hint="eastAsia" w:ascii="宋体" w:hAnsi="宋体"/>
                <w:szCs w:val="21"/>
              </w:rPr>
              <w:t>以上</w:t>
            </w:r>
            <w:r>
              <w:rPr>
                <w:rFonts w:hint="eastAsia" w:ascii="宋体" w:hAnsi="宋体"/>
                <w:szCs w:val="21"/>
              </w:rPr>
              <w:t>零点七倍</w:t>
            </w:r>
            <w:r>
              <w:rPr>
                <w:rStyle w:val="40"/>
                <w:rFonts w:hint="eastAsia" w:ascii="宋体" w:hAnsi="宋体"/>
                <w:szCs w:val="21"/>
              </w:rPr>
              <w:t>以下的罚款</w:t>
            </w:r>
          </w:p>
        </w:tc>
        <w:tc>
          <w:tcPr>
            <w:tcW w:w="1083" w:type="dxa"/>
            <w:vAlign w:val="center"/>
          </w:tcPr>
          <w:p>
            <w:pPr>
              <w:rPr>
                <w:rStyle w:val="40"/>
                <w:rFonts w:ascii="宋体" w:hAnsi="宋体"/>
                <w:szCs w:val="21"/>
              </w:rPr>
            </w:pPr>
            <w:r>
              <w:rPr>
                <w:rStyle w:val="40"/>
                <w:rFonts w:hint="eastAsia" w:ascii="宋体" w:hAnsi="宋体"/>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6" w:type="dxa"/>
            <w:vMerge w:val="continue"/>
            <w:vAlign w:val="center"/>
          </w:tcPr>
          <w:p>
            <w:pPr>
              <w:widowControl/>
              <w:rPr>
                <w:rFonts w:ascii="宋体" w:cs="宋体"/>
                <w:kern w:val="0"/>
                <w:szCs w:val="21"/>
              </w:rPr>
            </w:pPr>
          </w:p>
        </w:tc>
        <w:tc>
          <w:tcPr>
            <w:tcW w:w="1774" w:type="dxa"/>
            <w:vMerge w:val="continue"/>
            <w:vAlign w:val="center"/>
          </w:tcPr>
          <w:p>
            <w:pPr>
              <w:widowControl/>
              <w:rPr>
                <w:rFonts w:ascii="宋体" w:cs="宋体"/>
                <w:kern w:val="0"/>
                <w:szCs w:val="21"/>
              </w:rPr>
            </w:pPr>
          </w:p>
        </w:tc>
        <w:tc>
          <w:tcPr>
            <w:tcW w:w="2546" w:type="dxa"/>
            <w:vMerge w:val="continue"/>
            <w:vAlign w:val="center"/>
          </w:tcPr>
          <w:p>
            <w:pPr>
              <w:widowControl/>
            </w:pPr>
          </w:p>
        </w:tc>
        <w:tc>
          <w:tcPr>
            <w:tcW w:w="2700" w:type="dxa"/>
            <w:vMerge w:val="continue"/>
            <w:vAlign w:val="center"/>
          </w:tcPr>
          <w:p>
            <w:pPr>
              <w:widowControl/>
              <w:rPr>
                <w:rFonts w:ascii="宋体" w:cs="宋体"/>
                <w:kern w:val="0"/>
                <w:szCs w:val="21"/>
              </w:rPr>
            </w:pPr>
          </w:p>
        </w:tc>
        <w:tc>
          <w:tcPr>
            <w:tcW w:w="900" w:type="dxa"/>
            <w:vAlign w:val="center"/>
          </w:tcPr>
          <w:p>
            <w:pPr>
              <w:jc w:val="center"/>
              <w:rPr>
                <w:rFonts w:ascii="宋体" w:cs="Arial"/>
                <w:spacing w:val="10"/>
                <w:szCs w:val="21"/>
              </w:rPr>
            </w:pPr>
            <w:r>
              <w:rPr>
                <w:rFonts w:hint="eastAsia" w:ascii="仿宋_GB2312"/>
                <w:bCs/>
              </w:rPr>
              <w:t>严重</w:t>
            </w:r>
          </w:p>
        </w:tc>
        <w:tc>
          <w:tcPr>
            <w:tcW w:w="1980" w:type="dxa"/>
            <w:vAlign w:val="center"/>
          </w:tcPr>
          <w:p>
            <w:pPr>
              <w:rPr>
                <w:rFonts w:ascii="宋体" w:cs="Arial"/>
                <w:spacing w:val="10"/>
                <w:szCs w:val="21"/>
              </w:rPr>
            </w:pPr>
            <w:r>
              <w:rPr>
                <w:rStyle w:val="40"/>
                <w:rFonts w:hint="eastAsia" w:ascii="宋体" w:hAnsi="宋体"/>
                <w:szCs w:val="21"/>
              </w:rPr>
              <w:t>临时建筑物、构筑物超过批准期限六个月以上不拆除的</w:t>
            </w:r>
          </w:p>
        </w:tc>
        <w:tc>
          <w:tcPr>
            <w:tcW w:w="1800" w:type="dxa"/>
            <w:vAlign w:val="center"/>
          </w:tcPr>
          <w:p>
            <w:pPr>
              <w:rPr>
                <w:rFonts w:ascii="仿宋_GB2312" w:hAnsi="宋体"/>
                <w:bCs/>
              </w:rPr>
            </w:pPr>
            <w:r>
              <w:t>并</w:t>
            </w:r>
            <w:r>
              <w:rPr>
                <w:rStyle w:val="40"/>
                <w:rFonts w:hint="eastAsia" w:ascii="宋体" w:hAnsi="宋体"/>
                <w:szCs w:val="21"/>
              </w:rPr>
              <w:t>处临时建设工程造</w:t>
            </w:r>
            <w:r>
              <w:rPr>
                <w:rFonts w:hint="eastAsia" w:ascii="宋体" w:hAnsi="宋体"/>
                <w:szCs w:val="21"/>
              </w:rPr>
              <w:t>价零点七倍以上一倍以下的罚款</w:t>
            </w:r>
          </w:p>
        </w:tc>
        <w:tc>
          <w:tcPr>
            <w:tcW w:w="1083" w:type="dxa"/>
            <w:vAlign w:val="center"/>
          </w:tcPr>
          <w:p>
            <w:pPr>
              <w:rPr>
                <w:rFonts w:ascii="仿宋_GB2312" w:hAnsi="宋体"/>
                <w:bCs/>
              </w:rPr>
            </w:pPr>
            <w:r>
              <w:rPr>
                <w:rStyle w:val="40"/>
                <w:rFonts w:hint="eastAsia" w:ascii="宋体" w:hAnsi="宋体"/>
                <w:szCs w:val="21"/>
              </w:rPr>
              <w:t>责令限期拆除</w:t>
            </w:r>
          </w:p>
        </w:tc>
      </w:tr>
    </w:tbl>
    <w:p>
      <w:pPr>
        <w:pStyle w:val="2"/>
        <w:rPr>
          <w:bCs w:val="0"/>
        </w:rPr>
      </w:pPr>
      <w:bookmarkStart w:id="31" w:name="_Toc437932895"/>
    </w:p>
    <w:p>
      <w:pPr>
        <w:pStyle w:val="2"/>
        <w:rPr>
          <w:bCs w:val="0"/>
        </w:rPr>
      </w:pPr>
      <w:r>
        <w:rPr>
          <w:bCs w:val="0"/>
        </w:rPr>
        <w:t>《中华人民共和国城乡规划法》C101.67</w:t>
      </w:r>
      <w:bookmarkEnd w:id="31"/>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74"/>
        <w:gridCol w:w="2546"/>
        <w:gridCol w:w="2700"/>
        <w:gridCol w:w="900"/>
        <w:gridCol w:w="1800"/>
        <w:gridCol w:w="178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4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8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6" w:type="dxa"/>
            <w:vMerge w:val="restart"/>
            <w:vAlign w:val="center"/>
          </w:tcPr>
          <w:p>
            <w:pPr>
              <w:widowControl/>
              <w:rPr>
                <w:rFonts w:ascii="宋体" w:hAnsi="宋体" w:cs="宋体"/>
                <w:kern w:val="0"/>
                <w:szCs w:val="21"/>
              </w:rPr>
            </w:pPr>
            <w:r>
              <w:rPr>
                <w:rFonts w:hint="eastAsia" w:ascii="宋体" w:hAnsi="宋体" w:cs="宋体"/>
                <w:kern w:val="0"/>
                <w:szCs w:val="21"/>
              </w:rPr>
              <w:t>C101.67</w:t>
            </w:r>
          </w:p>
        </w:tc>
        <w:tc>
          <w:tcPr>
            <w:tcW w:w="1774" w:type="dxa"/>
            <w:vMerge w:val="restart"/>
            <w:vAlign w:val="center"/>
          </w:tcPr>
          <w:p>
            <w:pPr>
              <w:widowControl/>
              <w:rPr>
                <w:rFonts w:ascii="宋体" w:cs="宋体"/>
                <w:kern w:val="0"/>
                <w:szCs w:val="21"/>
              </w:rPr>
            </w:pPr>
            <w:r>
              <w:rPr>
                <w:rFonts w:hint="eastAsia"/>
              </w:rPr>
              <w:t>建设单位未在建设工程竣工验收后六个月内向城乡规划主管部门报送有关竣工验收资料，逾期不补报的</w:t>
            </w:r>
          </w:p>
        </w:tc>
        <w:tc>
          <w:tcPr>
            <w:tcW w:w="2546" w:type="dxa"/>
            <w:vMerge w:val="restart"/>
            <w:vAlign w:val="center"/>
          </w:tcPr>
          <w:p>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第四十五条</w:t>
            </w:r>
            <w:r>
              <w:rPr>
                <w:rFonts w:hint="eastAsia"/>
              </w:rPr>
              <w:t>第二款“</w:t>
            </w:r>
            <w:r>
              <w:rPr>
                <w:rFonts w:hint="eastAsia" w:ascii="宋体" w:hAnsi="宋体"/>
              </w:rPr>
              <w:t>……</w:t>
            </w:r>
            <w:r>
              <w:rPr>
                <w:rFonts w:hint="eastAsia"/>
              </w:rPr>
              <w:t>建设单位应当在竣工验收后六个月内向城乡规划主管部门报送有关竣工验收资料。”</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ascii="Arial" w:hAnsi="Arial" w:cs="Arial"/>
                <w:szCs w:val="21"/>
              </w:rPr>
              <w:t>中华人民共和国城乡规划法</w:t>
            </w:r>
            <w:r>
              <w:rPr>
                <w:rFonts w:hint="eastAsia" w:ascii="宋体" w:hAnsi="宋体" w:cs="宋体"/>
                <w:kern w:val="0"/>
                <w:szCs w:val="21"/>
              </w:rPr>
              <w:t>》</w:t>
            </w:r>
            <w:r>
              <w:rPr>
                <w:rFonts w:hint="eastAsia" w:ascii="宋体" w:hAnsi="宋体" w:cs="Arial"/>
                <w:bCs/>
                <w:smallCaps/>
                <w:kern w:val="0"/>
                <w:szCs w:val="21"/>
              </w:rPr>
              <w:t>第六十七条“</w:t>
            </w:r>
            <w:r>
              <w:rPr>
                <w:rFonts w:hint="eastAsia"/>
              </w:rPr>
              <w:t>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900" w:type="dxa"/>
            <w:vAlign w:val="center"/>
          </w:tcPr>
          <w:p>
            <w:pPr>
              <w:jc w:val="center"/>
              <w:rPr>
                <w:rFonts w:ascii="宋体" w:hAnsi="宋体" w:cs="宋体"/>
                <w:bCs/>
                <w:kern w:val="0"/>
                <w:szCs w:val="21"/>
              </w:rPr>
            </w:pPr>
            <w:r>
              <w:rPr>
                <w:rFonts w:hint="eastAsia" w:ascii="仿宋_GB2312"/>
                <w:bCs/>
              </w:rPr>
              <w:t>轻微</w:t>
            </w:r>
          </w:p>
        </w:tc>
        <w:tc>
          <w:tcPr>
            <w:tcW w:w="1800" w:type="dxa"/>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787" w:type="dxa"/>
            <w:vAlign w:val="center"/>
          </w:tcPr>
          <w:p>
            <w:pPr>
              <w:rPr>
                <w:rFonts w:ascii="宋体" w:hAnsi="宋体" w:cs="宋体"/>
                <w:kern w:val="0"/>
                <w:szCs w:val="21"/>
              </w:rPr>
            </w:pPr>
            <w:r>
              <w:rPr>
                <w:rFonts w:hint="eastAsia"/>
              </w:rPr>
              <w:t>处一万元以上二万元以下的罚款</w:t>
            </w:r>
          </w:p>
        </w:tc>
        <w:tc>
          <w:tcPr>
            <w:tcW w:w="1276" w:type="dxa"/>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6" w:type="dxa"/>
            <w:vMerge w:val="continue"/>
            <w:vAlign w:val="center"/>
          </w:tcPr>
          <w:p>
            <w:pPr>
              <w:widowControl/>
              <w:rPr>
                <w:rFonts w:ascii="宋体" w:hAnsi="宋体" w:cs="宋体"/>
                <w:kern w:val="0"/>
                <w:szCs w:val="21"/>
              </w:rPr>
            </w:pPr>
          </w:p>
        </w:tc>
        <w:tc>
          <w:tcPr>
            <w:tcW w:w="1774" w:type="dxa"/>
            <w:vMerge w:val="continue"/>
            <w:vAlign w:val="center"/>
          </w:tcPr>
          <w:p>
            <w:pPr>
              <w:widowControl/>
              <w:rPr>
                <w:rFonts w:ascii="宋体" w:hAnsi="宋体" w:cs="宋体"/>
                <w:kern w:val="0"/>
                <w:szCs w:val="21"/>
              </w:rPr>
            </w:pPr>
          </w:p>
        </w:tc>
        <w:tc>
          <w:tcPr>
            <w:tcW w:w="2546" w:type="dxa"/>
            <w:vMerge w:val="continue"/>
            <w:vAlign w:val="center"/>
          </w:tcPr>
          <w:p>
            <w:pPr>
              <w:widowControl/>
              <w:spacing w:line="270" w:lineRule="atLeast"/>
              <w:rPr>
                <w:rFonts w:ascii="宋体" w:hAnsi="宋体" w:cs="宋体"/>
                <w:kern w:val="0"/>
                <w:szCs w:val="21"/>
              </w:rPr>
            </w:pPr>
          </w:p>
        </w:tc>
        <w:tc>
          <w:tcPr>
            <w:tcW w:w="2700" w:type="dxa"/>
            <w:vMerge w:val="continue"/>
            <w:vAlign w:val="center"/>
          </w:tcPr>
          <w:p>
            <w:pPr>
              <w:widowControl/>
              <w:spacing w:line="270" w:lineRule="atLeast"/>
              <w:rPr>
                <w:rFonts w:ascii="宋体" w:hAnsi="宋体" w:cs="宋体"/>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800" w:type="dxa"/>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787" w:type="dxa"/>
            <w:vAlign w:val="center"/>
          </w:tcPr>
          <w:p>
            <w:pPr>
              <w:widowControl/>
              <w:rPr>
                <w:rFonts w:ascii="宋体" w:hAnsi="宋体" w:cs="宋体"/>
                <w:kern w:val="0"/>
                <w:szCs w:val="21"/>
              </w:rPr>
            </w:pPr>
            <w:r>
              <w:rPr>
                <w:rFonts w:hint="eastAsia"/>
              </w:rPr>
              <w:t>处二万元以上四万元以下的罚款</w:t>
            </w:r>
          </w:p>
        </w:tc>
        <w:tc>
          <w:tcPr>
            <w:tcW w:w="1276"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6" w:type="dxa"/>
            <w:vMerge w:val="continue"/>
            <w:vAlign w:val="center"/>
          </w:tcPr>
          <w:p>
            <w:pPr>
              <w:widowControl/>
              <w:rPr>
                <w:rFonts w:ascii="宋体" w:cs="宋体"/>
                <w:kern w:val="0"/>
                <w:szCs w:val="21"/>
              </w:rPr>
            </w:pPr>
          </w:p>
        </w:tc>
        <w:tc>
          <w:tcPr>
            <w:tcW w:w="1774" w:type="dxa"/>
            <w:vMerge w:val="continue"/>
            <w:vAlign w:val="center"/>
          </w:tcPr>
          <w:p>
            <w:pPr>
              <w:widowControl/>
              <w:rPr>
                <w:rFonts w:ascii="宋体" w:cs="宋体"/>
                <w:kern w:val="0"/>
                <w:szCs w:val="21"/>
              </w:rPr>
            </w:pPr>
          </w:p>
        </w:tc>
        <w:tc>
          <w:tcPr>
            <w:tcW w:w="2546" w:type="dxa"/>
            <w:vMerge w:val="continue"/>
            <w:vAlign w:val="center"/>
          </w:tcPr>
          <w:p>
            <w:pPr>
              <w:widowControl/>
              <w:rPr>
                <w:rFonts w:ascii="宋体" w:cs="宋体"/>
                <w:kern w:val="0"/>
                <w:szCs w:val="21"/>
              </w:rPr>
            </w:pPr>
          </w:p>
        </w:tc>
        <w:tc>
          <w:tcPr>
            <w:tcW w:w="2700" w:type="dxa"/>
            <w:vMerge w:val="continue"/>
            <w:vAlign w:val="center"/>
          </w:tcPr>
          <w:p>
            <w:pPr>
              <w:widowControl/>
              <w:rPr>
                <w:rFonts w:ascii="宋体" w:cs="宋体"/>
                <w:kern w:val="0"/>
                <w:szCs w:val="21"/>
              </w:rPr>
            </w:pPr>
          </w:p>
        </w:tc>
        <w:tc>
          <w:tcPr>
            <w:tcW w:w="900" w:type="dxa"/>
            <w:vAlign w:val="center"/>
          </w:tcPr>
          <w:p>
            <w:pPr>
              <w:jc w:val="center"/>
              <w:rPr>
                <w:rFonts w:ascii="宋体" w:hAnsi="宋体" w:cs="Arial"/>
                <w:spacing w:val="10"/>
                <w:szCs w:val="21"/>
              </w:rPr>
            </w:pPr>
            <w:r>
              <w:rPr>
                <w:rFonts w:hint="eastAsia" w:ascii="仿宋_GB2312"/>
                <w:bCs/>
              </w:rPr>
              <w:t>严重</w:t>
            </w:r>
          </w:p>
        </w:tc>
        <w:tc>
          <w:tcPr>
            <w:tcW w:w="1800" w:type="dxa"/>
            <w:vAlign w:val="center"/>
          </w:tcPr>
          <w:p>
            <w:pPr>
              <w:rPr>
                <w:rFonts w:ascii="Tahoma" w:hAnsi="Tahoma" w:cs="Tahoma"/>
                <w:szCs w:val="21"/>
              </w:rPr>
            </w:pPr>
            <w:r>
              <w:rPr>
                <w:rFonts w:ascii="Tahoma" w:hAnsi="Tahoma" w:cs="Tahoma"/>
                <w:szCs w:val="21"/>
              </w:rPr>
              <w:t>造成严重危害后果的</w:t>
            </w:r>
          </w:p>
        </w:tc>
        <w:tc>
          <w:tcPr>
            <w:tcW w:w="1787" w:type="dxa"/>
            <w:vAlign w:val="center"/>
          </w:tcPr>
          <w:p>
            <w:pPr>
              <w:rPr>
                <w:rFonts w:ascii="仿宋_GB2312" w:hAnsi="宋体"/>
                <w:bCs/>
              </w:rPr>
            </w:pPr>
            <w:r>
              <w:rPr>
                <w:rFonts w:hint="eastAsia"/>
              </w:rPr>
              <w:t>处四万元以上五万元以下的罚款</w:t>
            </w:r>
          </w:p>
        </w:tc>
        <w:tc>
          <w:tcPr>
            <w:tcW w:w="1276" w:type="dxa"/>
            <w:vAlign w:val="center"/>
          </w:tcPr>
          <w:p>
            <w:pPr>
              <w:rPr>
                <w:rFonts w:ascii="仿宋_GB2312" w:hAnsi="宋体"/>
                <w:bCs/>
              </w:rPr>
            </w:pPr>
          </w:p>
        </w:tc>
      </w:tr>
    </w:tbl>
    <w:p>
      <w:pPr>
        <w:pStyle w:val="2"/>
        <w:rPr>
          <w:bCs w:val="0"/>
        </w:rPr>
      </w:pPr>
      <w:bookmarkStart w:id="32" w:name="_Toc437932896"/>
    </w:p>
    <w:p>
      <w:pPr>
        <w:pStyle w:val="2"/>
        <w:rPr>
          <w:bCs w:val="0"/>
        </w:rPr>
      </w:pPr>
      <w:r>
        <w:rPr>
          <w:rFonts w:hint="eastAsia"/>
          <w:bCs w:val="0"/>
        </w:rPr>
        <w:t>《广东省城乡规划条例》C102.79.1</w:t>
      </w:r>
      <w:bookmarkEnd w:id="3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800"/>
        <w:gridCol w:w="2520"/>
        <w:gridCol w:w="2700"/>
        <w:gridCol w:w="900"/>
        <w:gridCol w:w="1440"/>
        <w:gridCol w:w="216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3"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3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213" w:type="dxa"/>
            <w:vMerge w:val="restart"/>
            <w:vAlign w:val="center"/>
          </w:tcPr>
          <w:p>
            <w:pPr>
              <w:widowControl/>
              <w:jc w:val="left"/>
              <w:rPr>
                <w:rFonts w:ascii="宋体" w:hAnsi="宋体" w:cs="宋体"/>
                <w:kern w:val="0"/>
                <w:szCs w:val="21"/>
              </w:rPr>
            </w:pPr>
            <w:r>
              <w:rPr>
                <w:rFonts w:ascii="宋体" w:hAnsi="宋体" w:cs="宋体"/>
                <w:kern w:val="0"/>
                <w:szCs w:val="21"/>
              </w:rPr>
              <w:t>C</w:t>
            </w:r>
            <w:r>
              <w:rPr>
                <w:rFonts w:hint="eastAsia" w:ascii="宋体" w:hAnsi="宋体" w:cs="宋体"/>
                <w:kern w:val="0"/>
                <w:szCs w:val="21"/>
              </w:rPr>
              <w:t>102.79.1</w:t>
            </w:r>
          </w:p>
        </w:tc>
        <w:tc>
          <w:tcPr>
            <w:tcW w:w="1800" w:type="dxa"/>
            <w:vMerge w:val="restart"/>
            <w:vAlign w:val="center"/>
          </w:tcPr>
          <w:p>
            <w:pPr>
              <w:widowControl/>
              <w:rPr>
                <w:rFonts w:ascii="宋体" w:cs="宋体"/>
                <w:kern w:val="0"/>
                <w:szCs w:val="21"/>
              </w:rPr>
            </w:pPr>
            <w:r>
              <w:rPr>
                <w:rFonts w:hint="eastAsia" w:ascii="宋体" w:hAnsi="宋体" w:cs="宋体"/>
                <w:kern w:val="0"/>
                <w:szCs w:val="21"/>
              </w:rPr>
              <w:t>建设单位或者个人未依法办理规划许可审批手续建设地下建筑物、构筑物的</w:t>
            </w:r>
          </w:p>
        </w:tc>
        <w:tc>
          <w:tcPr>
            <w:tcW w:w="2520" w:type="dxa"/>
            <w:vMerge w:val="restart"/>
            <w:vAlign w:val="center"/>
          </w:tcPr>
          <w:p>
            <w:pPr>
              <w:rPr>
                <w:rFonts w:ascii="宋体" w:hAnsi="宋体" w:cs="宋体"/>
                <w:kern w:val="0"/>
                <w:szCs w:val="21"/>
              </w:rPr>
            </w:pPr>
            <w:r>
              <w:rPr>
                <w:rFonts w:hint="eastAsia" w:ascii="宋体" w:hAnsi="宋体" w:cs="宋体"/>
                <w:kern w:val="0"/>
                <w:szCs w:val="21"/>
              </w:rPr>
              <w:t>《</w:t>
            </w:r>
            <w:r>
              <w:rPr>
                <w:rFonts w:hint="eastAsia" w:ascii="Arial" w:hAnsi="Arial" w:cs="Arial"/>
                <w:szCs w:val="21"/>
              </w:rPr>
              <w:t>广东省城乡规划条例</w:t>
            </w:r>
            <w:r>
              <w:rPr>
                <w:rFonts w:hint="eastAsia" w:ascii="宋体" w:hAnsi="宋体"/>
                <w:szCs w:val="21"/>
              </w:rPr>
              <w:t>》</w:t>
            </w:r>
            <w:r>
              <w:rPr>
                <w:rFonts w:hint="eastAsia" w:ascii="宋体" w:hAnsi="宋体" w:cs="宋体"/>
                <w:kern w:val="0"/>
                <w:szCs w:val="21"/>
              </w:rPr>
              <w:t>第二十八条第一款“开发利用城市、镇地下空间，应当考虑人民防空的需要，依法办理规划许可。</w:t>
            </w:r>
            <w:r>
              <w:rPr>
                <w:rFonts w:hint="eastAsia" w:ascii="宋体" w:hAnsi="宋体"/>
              </w:rPr>
              <w:t>……</w:t>
            </w:r>
            <w:r>
              <w:rPr>
                <w:rFonts w:hint="eastAsia" w:ascii="宋体" w:hAnsi="宋体" w:cs="宋体"/>
                <w:kern w:val="0"/>
                <w:szCs w:val="21"/>
              </w:rPr>
              <w:t>”</w:t>
            </w:r>
          </w:p>
          <w:p>
            <w:pPr>
              <w:rPr>
                <w:rFonts w:ascii="宋体" w:hAnsi="宋体" w:cs="宋体"/>
                <w:kern w:val="0"/>
                <w:szCs w:val="21"/>
              </w:rPr>
            </w:pPr>
          </w:p>
          <w:p>
            <w:r>
              <w:rPr>
                <w:rFonts w:hint="eastAsia" w:ascii="宋体" w:hAnsi="宋体" w:cs="宋体"/>
                <w:kern w:val="0"/>
                <w:szCs w:val="21"/>
              </w:rPr>
              <w:t>《</w:t>
            </w:r>
            <w:r>
              <w:rPr>
                <w:rFonts w:hint="eastAsia" w:ascii="Arial" w:hAnsi="Arial" w:cs="Arial"/>
                <w:szCs w:val="21"/>
              </w:rPr>
              <w:t>广东省城乡规划条例</w:t>
            </w:r>
            <w:r>
              <w:rPr>
                <w:rFonts w:hint="eastAsia" w:ascii="宋体" w:hAnsi="宋体"/>
                <w:szCs w:val="21"/>
              </w:rPr>
              <w:t>》</w:t>
            </w:r>
            <w:r>
              <w:rPr>
                <w:rFonts w:hint="eastAsia" w:ascii="宋体" w:hAnsi="宋体" w:cs="宋体"/>
                <w:kern w:val="0"/>
                <w:szCs w:val="21"/>
              </w:rPr>
              <w:t>第二十八条第二款“</w:t>
            </w:r>
            <w:r>
              <w:rPr>
                <w:rFonts w:hint="eastAsia" w:ascii="宋体" w:hAnsi="宋体"/>
              </w:rPr>
              <w:t>……</w:t>
            </w:r>
            <w:r>
              <w:rPr>
                <w:rFonts w:hint="eastAsia" w:ascii="宋体" w:hAnsi="宋体" w:cs="宋体"/>
                <w:kern w:val="0"/>
                <w:szCs w:val="21"/>
              </w:rPr>
              <w:t>与地面建设工程一并开发利用地下空间的，应当与地面建设工程一并办理规划许可；独立开发利用地下空间的，单独办理规划许可。</w:t>
            </w:r>
            <w:r>
              <w:rPr>
                <w:rFonts w:hint="eastAsia" w:ascii="宋体" w:hAnsi="宋体"/>
              </w:rPr>
              <w:t>……</w:t>
            </w:r>
            <w:r>
              <w:rPr>
                <w:rFonts w:hint="eastAsia" w:ascii="宋体" w:hAnsi="宋体" w:cs="宋体"/>
                <w:kern w:val="0"/>
                <w:szCs w:val="21"/>
              </w:rPr>
              <w:t>”</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hint="eastAsia" w:ascii="Arial" w:hAnsi="Arial" w:cs="Arial"/>
                <w:szCs w:val="21"/>
              </w:rPr>
              <w:t>广东省城乡规划条例</w:t>
            </w:r>
            <w:r>
              <w:rPr>
                <w:rFonts w:hint="eastAsia" w:ascii="宋体" w:hAnsi="宋体"/>
                <w:szCs w:val="21"/>
              </w:rPr>
              <w:t>》</w:t>
            </w:r>
            <w:r>
              <w:rPr>
                <w:rFonts w:hint="eastAsia" w:ascii="宋体" w:hAnsi="宋体" w:cs="宋体"/>
                <w:kern w:val="0"/>
                <w:szCs w:val="21"/>
              </w:rPr>
              <w:t>第七十九条“建设单位或者个人违反本条例第二十八条规定，未依法办理规划许可审批手续建设地下建筑物、构筑物的，由当地城市、县人民政府城乡规划主管部门责令停止建设，限期改正，处以建设工程造价百分之五以上百分之十以下的罚款。”</w:t>
            </w:r>
          </w:p>
        </w:tc>
        <w:tc>
          <w:tcPr>
            <w:tcW w:w="900" w:type="dxa"/>
            <w:vAlign w:val="center"/>
          </w:tcPr>
          <w:p>
            <w:pPr>
              <w:jc w:val="center"/>
              <w:rPr>
                <w:rFonts w:ascii="宋体" w:hAnsi="宋体" w:cs="宋体"/>
                <w:bCs/>
                <w:kern w:val="0"/>
                <w:szCs w:val="21"/>
              </w:rPr>
            </w:pPr>
            <w:r>
              <w:rPr>
                <w:rFonts w:hint="eastAsia" w:ascii="仿宋_GB2312"/>
                <w:bCs/>
              </w:rPr>
              <w:t>轻微</w:t>
            </w:r>
          </w:p>
        </w:tc>
        <w:tc>
          <w:tcPr>
            <w:tcW w:w="1440" w:type="dxa"/>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160" w:type="dxa"/>
            <w:vAlign w:val="center"/>
          </w:tcPr>
          <w:p>
            <w:pPr>
              <w:widowControl/>
              <w:rPr>
                <w:rFonts w:ascii="宋体" w:hAnsi="宋体" w:cs="宋体"/>
                <w:kern w:val="0"/>
                <w:szCs w:val="21"/>
              </w:rPr>
            </w:pPr>
            <w:r>
              <w:rPr>
                <w:rFonts w:hint="eastAsia" w:ascii="宋体" w:hAnsi="宋体" w:cs="宋体"/>
                <w:kern w:val="0"/>
                <w:szCs w:val="21"/>
              </w:rPr>
              <w:t>处以建设工程造价百分之五以上百分之六点五以下的罚款</w:t>
            </w:r>
          </w:p>
        </w:tc>
        <w:tc>
          <w:tcPr>
            <w:tcW w:w="1131" w:type="dxa"/>
            <w:vAlign w:val="center"/>
          </w:tcPr>
          <w:p>
            <w:pPr>
              <w:widowControl/>
              <w:rPr>
                <w:rFonts w:ascii="宋体" w:hAnsi="宋体" w:cs="宋体"/>
                <w:kern w:val="0"/>
                <w:szCs w:val="21"/>
              </w:rPr>
            </w:pPr>
            <w:r>
              <w:rPr>
                <w:rFonts w:hint="eastAsia" w:ascii="宋体" w:hAnsi="宋体" w:cs="宋体"/>
                <w:kern w:val="0"/>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213" w:type="dxa"/>
            <w:vMerge w:val="continue"/>
            <w:vAlign w:val="center"/>
          </w:tcPr>
          <w:p>
            <w:pPr>
              <w:widowControl/>
              <w:jc w:val="left"/>
              <w:rPr>
                <w:rFonts w:ascii="宋体" w:hAnsi="宋体" w:cs="宋体"/>
                <w:kern w:val="0"/>
                <w:szCs w:val="21"/>
              </w:rPr>
            </w:pPr>
          </w:p>
        </w:tc>
        <w:tc>
          <w:tcPr>
            <w:tcW w:w="1800" w:type="dxa"/>
            <w:vMerge w:val="continue"/>
            <w:vAlign w:val="center"/>
          </w:tcPr>
          <w:p>
            <w:pPr>
              <w:widowControl/>
              <w:rPr>
                <w:rFonts w:ascii="宋体" w:hAnsi="宋体" w:cs="宋体"/>
                <w:kern w:val="0"/>
                <w:szCs w:val="21"/>
              </w:rPr>
            </w:pPr>
          </w:p>
        </w:tc>
        <w:tc>
          <w:tcPr>
            <w:tcW w:w="2520" w:type="dxa"/>
            <w:vMerge w:val="continue"/>
          </w:tcPr>
          <w:p>
            <w:pPr>
              <w:widowControl/>
              <w:spacing w:line="270" w:lineRule="atLeast"/>
              <w:rPr>
                <w:rFonts w:ascii="宋体" w:hAnsi="宋体" w:cs="宋体"/>
                <w:kern w:val="0"/>
                <w:szCs w:val="21"/>
              </w:rPr>
            </w:pPr>
          </w:p>
        </w:tc>
        <w:tc>
          <w:tcPr>
            <w:tcW w:w="2700" w:type="dxa"/>
            <w:vMerge w:val="continue"/>
          </w:tcPr>
          <w:p>
            <w:pPr>
              <w:widowControl/>
              <w:spacing w:line="270" w:lineRule="atLeast"/>
              <w:rPr>
                <w:rFonts w:ascii="宋体" w:hAnsi="宋体" w:cs="宋体"/>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440" w:type="dxa"/>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160" w:type="dxa"/>
            <w:vAlign w:val="center"/>
          </w:tcPr>
          <w:p>
            <w:pPr>
              <w:widowControl/>
              <w:rPr>
                <w:rFonts w:ascii="宋体" w:hAnsi="宋体" w:cs="宋体"/>
                <w:kern w:val="0"/>
                <w:szCs w:val="21"/>
              </w:rPr>
            </w:pPr>
            <w:r>
              <w:rPr>
                <w:rFonts w:hint="eastAsia" w:ascii="宋体" w:hAnsi="宋体" w:cs="宋体"/>
                <w:kern w:val="0"/>
                <w:szCs w:val="21"/>
              </w:rPr>
              <w:t>处以建设工程造价百分之六点五以上百分之八点五以下的罚款</w:t>
            </w:r>
          </w:p>
        </w:tc>
        <w:tc>
          <w:tcPr>
            <w:tcW w:w="1131" w:type="dxa"/>
            <w:vAlign w:val="center"/>
          </w:tcPr>
          <w:p>
            <w:pPr>
              <w:widowControl/>
              <w:rPr>
                <w:rFonts w:ascii="宋体" w:hAnsi="宋体" w:cs="宋体"/>
                <w:kern w:val="0"/>
                <w:szCs w:val="21"/>
              </w:rPr>
            </w:pPr>
            <w:r>
              <w:rPr>
                <w:rFonts w:hint="eastAsia" w:ascii="宋体" w:hAnsi="宋体" w:cs="宋体"/>
                <w:kern w:val="0"/>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213" w:type="dxa"/>
            <w:vMerge w:val="continue"/>
            <w:vAlign w:val="center"/>
          </w:tcPr>
          <w:p>
            <w:pPr>
              <w:widowControl/>
              <w:jc w:val="left"/>
              <w:rPr>
                <w:rFonts w:ascii="宋体" w:cs="宋体"/>
                <w:kern w:val="0"/>
                <w:szCs w:val="21"/>
              </w:rPr>
            </w:pPr>
          </w:p>
        </w:tc>
        <w:tc>
          <w:tcPr>
            <w:tcW w:w="1800" w:type="dxa"/>
            <w:vMerge w:val="continue"/>
            <w:vAlign w:val="center"/>
          </w:tcPr>
          <w:p>
            <w:pPr>
              <w:widowControl/>
              <w:jc w:val="left"/>
              <w:rPr>
                <w:rFonts w:ascii="宋体" w:cs="宋体"/>
                <w:kern w:val="0"/>
                <w:szCs w:val="21"/>
              </w:rPr>
            </w:pPr>
          </w:p>
        </w:tc>
        <w:tc>
          <w:tcPr>
            <w:tcW w:w="2520" w:type="dxa"/>
            <w:vMerge w:val="continue"/>
            <w:vAlign w:val="center"/>
          </w:tcPr>
          <w:p>
            <w:pPr>
              <w:widowControl/>
              <w:jc w:val="left"/>
              <w:rPr>
                <w:rFonts w:ascii="宋体" w:cs="宋体"/>
                <w:kern w:val="0"/>
                <w:szCs w:val="21"/>
              </w:rPr>
            </w:pPr>
          </w:p>
        </w:tc>
        <w:tc>
          <w:tcPr>
            <w:tcW w:w="2700" w:type="dxa"/>
            <w:vMerge w:val="continue"/>
            <w:vAlign w:val="center"/>
          </w:tcPr>
          <w:p>
            <w:pPr>
              <w:widowControl/>
              <w:jc w:val="left"/>
              <w:rPr>
                <w:rFonts w:ascii="宋体" w:cs="宋体"/>
                <w:kern w:val="0"/>
                <w:szCs w:val="21"/>
              </w:rPr>
            </w:pPr>
          </w:p>
        </w:tc>
        <w:tc>
          <w:tcPr>
            <w:tcW w:w="900" w:type="dxa"/>
            <w:vAlign w:val="center"/>
          </w:tcPr>
          <w:p>
            <w:pPr>
              <w:jc w:val="center"/>
              <w:rPr>
                <w:rFonts w:ascii="宋体" w:cs="Arial"/>
                <w:spacing w:val="10"/>
                <w:szCs w:val="21"/>
              </w:rPr>
            </w:pPr>
            <w:r>
              <w:rPr>
                <w:rFonts w:hint="eastAsia" w:ascii="仿宋_GB2312"/>
                <w:bCs/>
              </w:rPr>
              <w:t>严重</w:t>
            </w:r>
          </w:p>
        </w:tc>
        <w:tc>
          <w:tcPr>
            <w:tcW w:w="1440" w:type="dxa"/>
            <w:vAlign w:val="center"/>
          </w:tcPr>
          <w:p>
            <w:pPr>
              <w:rPr>
                <w:rFonts w:ascii="Tahoma" w:hAnsi="Tahoma" w:cs="Tahoma"/>
                <w:szCs w:val="21"/>
              </w:rPr>
            </w:pPr>
            <w:r>
              <w:rPr>
                <w:rFonts w:ascii="Tahoma" w:hAnsi="Tahoma" w:cs="Tahoma"/>
                <w:szCs w:val="21"/>
              </w:rPr>
              <w:t>造成严重危害后果的</w:t>
            </w:r>
          </w:p>
        </w:tc>
        <w:tc>
          <w:tcPr>
            <w:tcW w:w="2160" w:type="dxa"/>
            <w:vAlign w:val="center"/>
          </w:tcPr>
          <w:p>
            <w:pPr>
              <w:rPr>
                <w:rFonts w:ascii="仿宋_GB2312" w:hAnsi="宋体"/>
                <w:bCs/>
              </w:rPr>
            </w:pPr>
            <w:r>
              <w:rPr>
                <w:rFonts w:hint="eastAsia" w:ascii="宋体" w:hAnsi="宋体" w:cs="宋体"/>
                <w:kern w:val="0"/>
                <w:szCs w:val="21"/>
              </w:rPr>
              <w:t>处以建设工程造价百分之八点五以上百分之十以下的罚款</w:t>
            </w:r>
          </w:p>
        </w:tc>
        <w:tc>
          <w:tcPr>
            <w:tcW w:w="1131" w:type="dxa"/>
            <w:vAlign w:val="center"/>
          </w:tcPr>
          <w:p>
            <w:pPr>
              <w:rPr>
                <w:rFonts w:ascii="仿宋_GB2312" w:hAnsi="宋体"/>
                <w:bCs/>
              </w:rPr>
            </w:pPr>
            <w:r>
              <w:rPr>
                <w:rFonts w:hint="eastAsia" w:ascii="宋体" w:hAnsi="宋体" w:cs="宋体"/>
                <w:kern w:val="0"/>
                <w:szCs w:val="21"/>
              </w:rPr>
              <w:t>责令停止建设，限期改正</w:t>
            </w:r>
          </w:p>
        </w:tc>
      </w:tr>
    </w:tbl>
    <w:p>
      <w:pPr>
        <w:pStyle w:val="2"/>
        <w:rPr>
          <w:bCs w:val="0"/>
        </w:rPr>
      </w:pPr>
      <w:bookmarkStart w:id="33" w:name="_Toc437932897"/>
      <w:r>
        <w:rPr>
          <w:rFonts w:hint="eastAsia"/>
          <w:bCs w:val="0"/>
        </w:rPr>
        <w:t>《广东省城乡规划条例》C102.79.2</w:t>
      </w:r>
      <w:bookmarkEnd w:id="3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800"/>
        <w:gridCol w:w="2520"/>
        <w:gridCol w:w="2700"/>
        <w:gridCol w:w="900"/>
        <w:gridCol w:w="1440"/>
        <w:gridCol w:w="216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3"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3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13" w:type="dxa"/>
            <w:vMerge w:val="restart"/>
            <w:vAlign w:val="center"/>
          </w:tcPr>
          <w:p>
            <w:pPr>
              <w:widowControl/>
              <w:jc w:val="left"/>
              <w:rPr>
                <w:rFonts w:ascii="宋体" w:hAnsi="宋体" w:cs="宋体"/>
                <w:kern w:val="0"/>
                <w:szCs w:val="21"/>
              </w:rPr>
            </w:pPr>
            <w:r>
              <w:rPr>
                <w:rFonts w:ascii="宋体" w:hAnsi="宋体" w:cs="宋体"/>
                <w:kern w:val="0"/>
                <w:szCs w:val="21"/>
              </w:rPr>
              <w:t>C</w:t>
            </w:r>
            <w:r>
              <w:rPr>
                <w:rFonts w:hint="eastAsia" w:ascii="宋体" w:hAnsi="宋体" w:cs="宋体"/>
                <w:kern w:val="0"/>
                <w:szCs w:val="21"/>
              </w:rPr>
              <w:t>102.79.2</w:t>
            </w:r>
          </w:p>
        </w:tc>
        <w:tc>
          <w:tcPr>
            <w:tcW w:w="1800" w:type="dxa"/>
            <w:vMerge w:val="restart"/>
            <w:vAlign w:val="center"/>
          </w:tcPr>
          <w:p>
            <w:pPr>
              <w:widowControl/>
              <w:rPr>
                <w:rFonts w:ascii="宋体" w:cs="宋体"/>
                <w:kern w:val="0"/>
                <w:szCs w:val="21"/>
              </w:rPr>
            </w:pPr>
            <w:r>
              <w:rPr>
                <w:rFonts w:hint="eastAsia" w:ascii="宋体" w:hAnsi="宋体" w:cs="宋体"/>
                <w:kern w:val="0"/>
                <w:szCs w:val="21"/>
              </w:rPr>
              <w:t>建设单位或者个人擅自改变经许可审批确定的地下空间的使用功能、高度、层数和面积的</w:t>
            </w:r>
          </w:p>
        </w:tc>
        <w:tc>
          <w:tcPr>
            <w:tcW w:w="2520" w:type="dxa"/>
            <w:vMerge w:val="restart"/>
            <w:vAlign w:val="center"/>
          </w:tcPr>
          <w:p>
            <w:r>
              <w:rPr>
                <w:rFonts w:hint="eastAsia" w:ascii="宋体" w:hAnsi="宋体" w:cs="宋体"/>
                <w:kern w:val="0"/>
                <w:szCs w:val="21"/>
              </w:rPr>
              <w:t>《</w:t>
            </w:r>
            <w:r>
              <w:rPr>
                <w:rFonts w:hint="eastAsia" w:ascii="Arial" w:hAnsi="Arial" w:cs="Arial"/>
                <w:szCs w:val="21"/>
              </w:rPr>
              <w:t>广东省城乡规划条例</w:t>
            </w:r>
            <w:r>
              <w:rPr>
                <w:rFonts w:hint="eastAsia" w:ascii="宋体" w:hAnsi="宋体"/>
                <w:szCs w:val="21"/>
              </w:rPr>
              <w:t>》</w:t>
            </w:r>
            <w:r>
              <w:rPr>
                <w:rFonts w:hint="eastAsia" w:ascii="宋体" w:hAnsi="宋体" w:cs="宋体"/>
                <w:kern w:val="0"/>
                <w:szCs w:val="21"/>
              </w:rPr>
              <w:t>第二十八条第三款“</w:t>
            </w:r>
            <w:r>
              <w:rPr>
                <w:rFonts w:hint="eastAsia" w:ascii="宋体" w:hAnsi="宋体"/>
              </w:rPr>
              <w:t>……</w:t>
            </w:r>
            <w:r>
              <w:rPr>
                <w:rFonts w:hint="eastAsia" w:ascii="宋体" w:hAnsi="宋体" w:cs="宋体"/>
                <w:kern w:val="0"/>
                <w:szCs w:val="21"/>
              </w:rPr>
              <w:t>任何单位和个人未经批准，不得擅自开挖建筑底层地面，不得擅自改变经许可确定的地下空间的使用功能、高度、层数和面积。”</w:t>
            </w:r>
          </w:p>
        </w:tc>
        <w:tc>
          <w:tcPr>
            <w:tcW w:w="270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hint="eastAsia" w:ascii="Arial" w:hAnsi="Arial" w:cs="Arial"/>
                <w:szCs w:val="21"/>
              </w:rPr>
              <w:t>广东省城乡规划条例</w:t>
            </w:r>
            <w:r>
              <w:rPr>
                <w:rFonts w:hint="eastAsia" w:ascii="宋体" w:hAnsi="宋体"/>
                <w:szCs w:val="21"/>
              </w:rPr>
              <w:t>》</w:t>
            </w:r>
            <w:r>
              <w:rPr>
                <w:rFonts w:hint="eastAsia" w:ascii="宋体" w:hAnsi="宋体" w:cs="宋体"/>
                <w:kern w:val="0"/>
                <w:szCs w:val="21"/>
              </w:rPr>
              <w:t>第七十九条“建设单位或者个人违反本条例第二十八条规定，擅自改变经许可审批确定的地下空间的使用功能、高度、层数和面积的，由当地城市、县人民政府城乡规划主管部门责令停止建设，限期改正，处以建设工程造价百分之五以上百分之十以下的罚款。”</w:t>
            </w:r>
          </w:p>
        </w:tc>
        <w:tc>
          <w:tcPr>
            <w:tcW w:w="900" w:type="dxa"/>
            <w:vAlign w:val="center"/>
          </w:tcPr>
          <w:p>
            <w:pPr>
              <w:jc w:val="center"/>
              <w:rPr>
                <w:rFonts w:ascii="宋体" w:hAnsi="宋体" w:cs="宋体"/>
                <w:bCs/>
                <w:kern w:val="0"/>
                <w:szCs w:val="21"/>
              </w:rPr>
            </w:pPr>
            <w:r>
              <w:rPr>
                <w:rFonts w:hint="eastAsia" w:ascii="仿宋_GB2312"/>
                <w:bCs/>
              </w:rPr>
              <w:t>轻微</w:t>
            </w:r>
          </w:p>
        </w:tc>
        <w:tc>
          <w:tcPr>
            <w:tcW w:w="1440" w:type="dxa"/>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160" w:type="dxa"/>
            <w:vAlign w:val="center"/>
          </w:tcPr>
          <w:p>
            <w:pPr>
              <w:widowControl/>
              <w:rPr>
                <w:rFonts w:ascii="宋体" w:hAnsi="宋体" w:cs="宋体"/>
                <w:kern w:val="0"/>
                <w:szCs w:val="21"/>
              </w:rPr>
            </w:pPr>
            <w:r>
              <w:rPr>
                <w:rFonts w:hint="eastAsia" w:ascii="宋体" w:hAnsi="宋体" w:cs="宋体"/>
                <w:kern w:val="0"/>
                <w:szCs w:val="21"/>
              </w:rPr>
              <w:t>处以建设工程造价百分之五以上百分之六点五以下的罚款</w:t>
            </w:r>
          </w:p>
        </w:tc>
        <w:tc>
          <w:tcPr>
            <w:tcW w:w="1131" w:type="dxa"/>
            <w:vAlign w:val="center"/>
          </w:tcPr>
          <w:p>
            <w:pPr>
              <w:widowControl/>
              <w:rPr>
                <w:rFonts w:ascii="宋体" w:hAnsi="宋体" w:cs="宋体"/>
                <w:kern w:val="0"/>
                <w:szCs w:val="21"/>
              </w:rPr>
            </w:pPr>
            <w:r>
              <w:rPr>
                <w:rFonts w:hint="eastAsia" w:ascii="宋体" w:hAnsi="宋体" w:cs="宋体"/>
                <w:kern w:val="0"/>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13" w:type="dxa"/>
            <w:vMerge w:val="continue"/>
            <w:vAlign w:val="center"/>
          </w:tcPr>
          <w:p>
            <w:pPr>
              <w:widowControl/>
              <w:jc w:val="left"/>
              <w:rPr>
                <w:rFonts w:ascii="宋体" w:hAnsi="宋体" w:cs="宋体"/>
                <w:kern w:val="0"/>
                <w:szCs w:val="21"/>
              </w:rPr>
            </w:pPr>
          </w:p>
        </w:tc>
        <w:tc>
          <w:tcPr>
            <w:tcW w:w="1800" w:type="dxa"/>
            <w:vMerge w:val="continue"/>
            <w:vAlign w:val="center"/>
          </w:tcPr>
          <w:p>
            <w:pPr>
              <w:widowControl/>
              <w:rPr>
                <w:rFonts w:ascii="宋体" w:hAnsi="宋体" w:cs="宋体"/>
                <w:kern w:val="0"/>
                <w:szCs w:val="21"/>
              </w:rPr>
            </w:pPr>
          </w:p>
        </w:tc>
        <w:tc>
          <w:tcPr>
            <w:tcW w:w="2520" w:type="dxa"/>
            <w:vMerge w:val="continue"/>
          </w:tcPr>
          <w:p>
            <w:pPr>
              <w:widowControl/>
              <w:spacing w:line="270" w:lineRule="atLeast"/>
              <w:rPr>
                <w:rFonts w:ascii="宋体" w:hAnsi="宋体" w:cs="宋体"/>
                <w:kern w:val="0"/>
                <w:szCs w:val="21"/>
              </w:rPr>
            </w:pPr>
          </w:p>
        </w:tc>
        <w:tc>
          <w:tcPr>
            <w:tcW w:w="2700" w:type="dxa"/>
            <w:vMerge w:val="continue"/>
          </w:tcPr>
          <w:p>
            <w:pPr>
              <w:widowControl/>
              <w:spacing w:line="270" w:lineRule="atLeast"/>
              <w:rPr>
                <w:rFonts w:ascii="宋体" w:hAnsi="宋体" w:cs="宋体"/>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440" w:type="dxa"/>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160" w:type="dxa"/>
            <w:vAlign w:val="center"/>
          </w:tcPr>
          <w:p>
            <w:pPr>
              <w:widowControl/>
              <w:rPr>
                <w:rFonts w:ascii="宋体" w:hAnsi="宋体" w:cs="宋体"/>
                <w:kern w:val="0"/>
                <w:szCs w:val="21"/>
              </w:rPr>
            </w:pPr>
            <w:r>
              <w:rPr>
                <w:rFonts w:hint="eastAsia" w:ascii="宋体" w:hAnsi="宋体" w:cs="宋体"/>
                <w:kern w:val="0"/>
                <w:szCs w:val="21"/>
              </w:rPr>
              <w:t>处以建设工程造价百分之六点五以上百分之八点五以下的罚款</w:t>
            </w:r>
          </w:p>
        </w:tc>
        <w:tc>
          <w:tcPr>
            <w:tcW w:w="1131" w:type="dxa"/>
            <w:vAlign w:val="center"/>
          </w:tcPr>
          <w:p>
            <w:pPr>
              <w:widowControl/>
              <w:rPr>
                <w:rFonts w:ascii="宋体" w:hAnsi="宋体" w:cs="宋体"/>
                <w:kern w:val="0"/>
                <w:szCs w:val="21"/>
              </w:rPr>
            </w:pPr>
            <w:r>
              <w:rPr>
                <w:rFonts w:hint="eastAsia" w:ascii="宋体" w:hAnsi="宋体" w:cs="宋体"/>
                <w:kern w:val="0"/>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13" w:type="dxa"/>
            <w:vMerge w:val="continue"/>
            <w:vAlign w:val="center"/>
          </w:tcPr>
          <w:p>
            <w:pPr>
              <w:widowControl/>
              <w:jc w:val="left"/>
              <w:rPr>
                <w:rFonts w:ascii="宋体" w:cs="宋体"/>
                <w:kern w:val="0"/>
                <w:szCs w:val="21"/>
              </w:rPr>
            </w:pPr>
          </w:p>
        </w:tc>
        <w:tc>
          <w:tcPr>
            <w:tcW w:w="1800" w:type="dxa"/>
            <w:vMerge w:val="continue"/>
            <w:vAlign w:val="center"/>
          </w:tcPr>
          <w:p>
            <w:pPr>
              <w:widowControl/>
              <w:jc w:val="left"/>
              <w:rPr>
                <w:rFonts w:ascii="宋体" w:cs="宋体"/>
                <w:kern w:val="0"/>
                <w:szCs w:val="21"/>
              </w:rPr>
            </w:pPr>
          </w:p>
        </w:tc>
        <w:tc>
          <w:tcPr>
            <w:tcW w:w="2520" w:type="dxa"/>
            <w:vMerge w:val="continue"/>
            <w:vAlign w:val="center"/>
          </w:tcPr>
          <w:p>
            <w:pPr>
              <w:widowControl/>
              <w:jc w:val="left"/>
              <w:rPr>
                <w:rFonts w:ascii="宋体" w:cs="宋体"/>
                <w:kern w:val="0"/>
                <w:szCs w:val="21"/>
              </w:rPr>
            </w:pPr>
          </w:p>
        </w:tc>
        <w:tc>
          <w:tcPr>
            <w:tcW w:w="2700" w:type="dxa"/>
            <w:vMerge w:val="continue"/>
            <w:vAlign w:val="center"/>
          </w:tcPr>
          <w:p>
            <w:pPr>
              <w:widowControl/>
              <w:jc w:val="left"/>
              <w:rPr>
                <w:rFonts w:ascii="宋体" w:cs="宋体"/>
                <w:kern w:val="0"/>
                <w:szCs w:val="21"/>
              </w:rPr>
            </w:pPr>
          </w:p>
        </w:tc>
        <w:tc>
          <w:tcPr>
            <w:tcW w:w="900" w:type="dxa"/>
            <w:vAlign w:val="center"/>
          </w:tcPr>
          <w:p>
            <w:pPr>
              <w:jc w:val="center"/>
              <w:rPr>
                <w:rFonts w:ascii="宋体" w:cs="Arial"/>
                <w:spacing w:val="10"/>
                <w:szCs w:val="21"/>
              </w:rPr>
            </w:pPr>
            <w:r>
              <w:rPr>
                <w:rFonts w:hint="eastAsia" w:ascii="仿宋_GB2312"/>
                <w:bCs/>
              </w:rPr>
              <w:t>严重</w:t>
            </w:r>
          </w:p>
        </w:tc>
        <w:tc>
          <w:tcPr>
            <w:tcW w:w="1440" w:type="dxa"/>
            <w:vAlign w:val="center"/>
          </w:tcPr>
          <w:p>
            <w:pPr>
              <w:rPr>
                <w:rFonts w:ascii="Tahoma" w:hAnsi="Tahoma" w:cs="Tahoma"/>
                <w:szCs w:val="21"/>
              </w:rPr>
            </w:pPr>
            <w:r>
              <w:rPr>
                <w:rFonts w:ascii="Tahoma" w:hAnsi="Tahoma" w:cs="Tahoma"/>
                <w:szCs w:val="21"/>
              </w:rPr>
              <w:t>造成严重危害后果的</w:t>
            </w:r>
          </w:p>
        </w:tc>
        <w:tc>
          <w:tcPr>
            <w:tcW w:w="2160" w:type="dxa"/>
            <w:vAlign w:val="center"/>
          </w:tcPr>
          <w:p>
            <w:pPr>
              <w:rPr>
                <w:rFonts w:ascii="仿宋_GB2312" w:hAnsi="宋体"/>
                <w:bCs/>
              </w:rPr>
            </w:pPr>
            <w:r>
              <w:rPr>
                <w:rFonts w:hint="eastAsia" w:ascii="宋体" w:hAnsi="宋体" w:cs="宋体"/>
                <w:kern w:val="0"/>
                <w:szCs w:val="21"/>
              </w:rPr>
              <w:t>处以建设工程造价百分之八点五以上百分之十以下的罚款</w:t>
            </w:r>
          </w:p>
        </w:tc>
        <w:tc>
          <w:tcPr>
            <w:tcW w:w="1131" w:type="dxa"/>
            <w:vAlign w:val="center"/>
          </w:tcPr>
          <w:p>
            <w:pPr>
              <w:rPr>
                <w:rFonts w:ascii="仿宋_GB2312" w:hAnsi="宋体"/>
                <w:bCs/>
              </w:rPr>
            </w:pPr>
            <w:r>
              <w:rPr>
                <w:rFonts w:hint="eastAsia" w:ascii="宋体" w:hAnsi="宋体" w:cs="宋体"/>
                <w:kern w:val="0"/>
                <w:szCs w:val="21"/>
              </w:rPr>
              <w:t>责令停止建设，限期改正</w:t>
            </w:r>
          </w:p>
        </w:tc>
      </w:tr>
    </w:tbl>
    <w:p>
      <w:pPr>
        <w:pStyle w:val="2"/>
        <w:rPr>
          <w:bCs w:val="0"/>
        </w:rPr>
      </w:pPr>
      <w:bookmarkStart w:id="34" w:name="_Toc437932898"/>
    </w:p>
    <w:p>
      <w:pPr>
        <w:pStyle w:val="2"/>
        <w:rPr>
          <w:bCs w:val="0"/>
        </w:rPr>
      </w:pPr>
      <w:r>
        <w:rPr>
          <w:rFonts w:hint="eastAsia"/>
          <w:bCs w:val="0"/>
        </w:rPr>
        <w:t>《广东省城乡规划条例》C102.80.1</w:t>
      </w:r>
      <w:bookmarkEnd w:id="34"/>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0"/>
        <w:gridCol w:w="2520"/>
        <w:gridCol w:w="2700"/>
        <w:gridCol w:w="801"/>
        <w:gridCol w:w="1800"/>
        <w:gridCol w:w="216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0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7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restart"/>
            <w:vAlign w:val="center"/>
          </w:tcPr>
          <w:p>
            <w:pPr>
              <w:widowControl/>
              <w:jc w:val="left"/>
              <w:rPr>
                <w:rFonts w:ascii="宋体" w:hAnsi="宋体" w:cs="宋体"/>
                <w:kern w:val="0"/>
                <w:sz w:val="18"/>
                <w:szCs w:val="18"/>
              </w:rPr>
            </w:pPr>
            <w:r>
              <w:rPr>
                <w:rFonts w:ascii="宋体" w:hAnsi="宋体" w:cs="宋体"/>
                <w:kern w:val="0"/>
                <w:szCs w:val="21"/>
              </w:rPr>
              <w:t>C</w:t>
            </w:r>
            <w:r>
              <w:rPr>
                <w:rFonts w:hint="eastAsia" w:ascii="宋体" w:hAnsi="宋体" w:cs="宋体"/>
                <w:kern w:val="0"/>
                <w:szCs w:val="21"/>
              </w:rPr>
              <w:t>102.80.1</w:t>
            </w:r>
          </w:p>
        </w:tc>
        <w:tc>
          <w:tcPr>
            <w:tcW w:w="1800" w:type="dxa"/>
            <w:vMerge w:val="restart"/>
            <w:vAlign w:val="center"/>
          </w:tcPr>
          <w:p>
            <w:pPr>
              <w:rPr>
                <w:rFonts w:ascii="宋体" w:cs="宋体"/>
                <w:kern w:val="0"/>
                <w:sz w:val="18"/>
                <w:szCs w:val="18"/>
              </w:rPr>
            </w:pPr>
            <w:r>
              <w:rPr>
                <w:rFonts w:hint="eastAsia" w:ascii="宋体" w:hAnsi="宋体" w:cs="宋体"/>
                <w:kern w:val="0"/>
                <w:szCs w:val="21"/>
              </w:rPr>
              <w:t>建设单位或者个人，未依法取得建设工程规划许可证或者未按照建设工程规划许可证的规定进行建设，尚可采取改正措施消除对规划实施的影响的</w:t>
            </w:r>
          </w:p>
        </w:tc>
        <w:tc>
          <w:tcPr>
            <w:tcW w:w="2520" w:type="dxa"/>
            <w:vMerge w:val="restart"/>
            <w:vAlign w:val="center"/>
          </w:tcPr>
          <w:p>
            <w:pPr>
              <w:rPr>
                <w:sz w:val="18"/>
                <w:szCs w:val="18"/>
              </w:rPr>
            </w:pPr>
            <w:r>
              <w:rPr>
                <w:rFonts w:hint="eastAsia" w:ascii="宋体" w:hAnsi="宋体" w:cs="宋体"/>
                <w:kern w:val="0"/>
                <w:szCs w:val="21"/>
              </w:rPr>
              <w:t>《广东省城乡规划条例》第四十条“在城市、镇规划区范围内进行建筑物、构筑物、道路、桥梁和管线等工程建设的，建设单位或者个人应当向城市、县人民政府城乡规划主管部门或者省人民政府指定的镇人民政府申请办理建设工程规划许可证。……”</w:t>
            </w:r>
          </w:p>
        </w:tc>
        <w:tc>
          <w:tcPr>
            <w:tcW w:w="2700" w:type="dxa"/>
            <w:vMerge w:val="restart"/>
            <w:vAlign w:val="center"/>
          </w:tcPr>
          <w:p>
            <w:pPr>
              <w:widowControl/>
              <w:spacing w:before="100" w:beforeAutospacing="1" w:after="100" w:afterAutospacing="1" w:line="280" w:lineRule="exact"/>
              <w:rPr>
                <w:rFonts w:ascii="宋体" w:cs="宋体"/>
                <w:kern w:val="0"/>
                <w:sz w:val="18"/>
                <w:szCs w:val="18"/>
              </w:rPr>
            </w:pPr>
            <w:r>
              <w:rPr>
                <w:rFonts w:hint="eastAsia" w:ascii="宋体" w:hAnsi="宋体" w:cs="宋体"/>
                <w:kern w:val="0"/>
                <w:szCs w:val="21"/>
              </w:rPr>
              <w:t>《广东省城乡规划条例》第八十条“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w:t>
            </w:r>
            <w:r>
              <w:rPr>
                <w:rFonts w:hint="eastAsia" w:ascii="宋体" w:hAnsi="宋体" w:cs="宋体"/>
                <w:kern w:val="0"/>
                <w:sz w:val="18"/>
                <w:szCs w:val="18"/>
              </w:rPr>
              <w:t xml:space="preserve"> </w:t>
            </w:r>
          </w:p>
        </w:tc>
        <w:tc>
          <w:tcPr>
            <w:tcW w:w="801" w:type="dxa"/>
            <w:vAlign w:val="center"/>
          </w:tcPr>
          <w:p>
            <w:pPr>
              <w:spacing w:line="280" w:lineRule="exact"/>
              <w:jc w:val="center"/>
              <w:rPr>
                <w:rFonts w:ascii="宋体" w:hAnsi="宋体" w:cs="宋体"/>
                <w:bCs/>
                <w:kern w:val="0"/>
                <w:szCs w:val="21"/>
              </w:rPr>
            </w:pPr>
            <w:r>
              <w:rPr>
                <w:rFonts w:hint="eastAsia" w:ascii="仿宋_GB2312"/>
                <w:bCs/>
                <w:szCs w:val="21"/>
              </w:rPr>
              <w:t>轻微</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违法建筑面积在三百平方米以下的</w:t>
            </w:r>
          </w:p>
        </w:tc>
        <w:tc>
          <w:tcPr>
            <w:tcW w:w="2160" w:type="dxa"/>
            <w:vAlign w:val="center"/>
          </w:tcPr>
          <w:p>
            <w:pPr>
              <w:widowControl/>
              <w:rPr>
                <w:rFonts w:ascii="宋体" w:hAnsi="宋体" w:cs="宋体"/>
                <w:kern w:val="0"/>
                <w:szCs w:val="21"/>
              </w:rPr>
            </w:pPr>
            <w:r>
              <w:rPr>
                <w:rFonts w:hint="eastAsia" w:ascii="宋体" w:hAnsi="宋体" w:cs="宋体"/>
                <w:kern w:val="0"/>
                <w:szCs w:val="21"/>
              </w:rPr>
              <w:t>并处建设工程造价百分之五以上百分之六以下的罚款</w:t>
            </w:r>
          </w:p>
        </w:tc>
        <w:tc>
          <w:tcPr>
            <w:tcW w:w="1078" w:type="dxa"/>
            <w:vAlign w:val="center"/>
          </w:tcPr>
          <w:p>
            <w:pPr>
              <w:widowControl/>
              <w:rPr>
                <w:rFonts w:ascii="宋体" w:hAnsi="宋体" w:cs="宋体"/>
                <w:kern w:val="0"/>
                <w:szCs w:val="21"/>
              </w:rPr>
            </w:pPr>
            <w:r>
              <w:rPr>
                <w:rFonts w:hint="eastAsia" w:ascii="宋体" w:hAnsi="宋体" w:cs="宋体"/>
                <w:kern w:val="0"/>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vAlign w:val="center"/>
          </w:tcPr>
          <w:p>
            <w:pPr>
              <w:widowControl/>
              <w:jc w:val="left"/>
              <w:rPr>
                <w:rFonts w:ascii="宋体" w:hAnsi="宋体" w:cs="宋体"/>
                <w:kern w:val="0"/>
                <w:sz w:val="18"/>
                <w:szCs w:val="18"/>
              </w:rPr>
            </w:pPr>
          </w:p>
        </w:tc>
        <w:tc>
          <w:tcPr>
            <w:tcW w:w="1800" w:type="dxa"/>
            <w:vMerge w:val="continue"/>
            <w:vAlign w:val="center"/>
          </w:tcPr>
          <w:p>
            <w:pPr>
              <w:widowControl/>
              <w:rPr>
                <w:rFonts w:ascii="宋体" w:hAnsi="宋体" w:cs="宋体"/>
                <w:kern w:val="0"/>
                <w:sz w:val="18"/>
                <w:szCs w:val="18"/>
              </w:rPr>
            </w:pPr>
          </w:p>
        </w:tc>
        <w:tc>
          <w:tcPr>
            <w:tcW w:w="2520" w:type="dxa"/>
            <w:vMerge w:val="continue"/>
          </w:tcPr>
          <w:p>
            <w:pPr>
              <w:widowControl/>
              <w:spacing w:line="270" w:lineRule="atLeast"/>
              <w:rPr>
                <w:rFonts w:ascii="宋体" w:hAnsi="宋体" w:cs="宋体"/>
                <w:kern w:val="0"/>
                <w:sz w:val="18"/>
                <w:szCs w:val="18"/>
              </w:rPr>
            </w:pPr>
          </w:p>
        </w:tc>
        <w:tc>
          <w:tcPr>
            <w:tcW w:w="2700" w:type="dxa"/>
            <w:vMerge w:val="continue"/>
          </w:tcPr>
          <w:p>
            <w:pPr>
              <w:widowControl/>
              <w:spacing w:line="280" w:lineRule="exact"/>
              <w:rPr>
                <w:rFonts w:ascii="宋体" w:hAnsi="宋体" w:cs="宋体"/>
                <w:kern w:val="0"/>
                <w:sz w:val="18"/>
                <w:szCs w:val="18"/>
              </w:rPr>
            </w:pPr>
          </w:p>
        </w:tc>
        <w:tc>
          <w:tcPr>
            <w:tcW w:w="801" w:type="dxa"/>
            <w:vAlign w:val="center"/>
          </w:tcPr>
          <w:p>
            <w:pPr>
              <w:spacing w:line="280" w:lineRule="exact"/>
              <w:jc w:val="center"/>
              <w:rPr>
                <w:rFonts w:ascii="宋体" w:hAnsi="宋体" w:cs="宋体"/>
                <w:bCs/>
                <w:kern w:val="0"/>
                <w:szCs w:val="21"/>
              </w:rPr>
            </w:pPr>
            <w:r>
              <w:rPr>
                <w:rFonts w:hint="eastAsia" w:ascii="宋体" w:hAnsi="宋体" w:cs="宋体"/>
                <w:bCs/>
                <w:kern w:val="0"/>
                <w:szCs w:val="21"/>
              </w:rPr>
              <w:t>一般</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违法建筑面积在三百平方米以上一千平方米以下的</w:t>
            </w:r>
          </w:p>
        </w:tc>
        <w:tc>
          <w:tcPr>
            <w:tcW w:w="2160" w:type="dxa"/>
            <w:vAlign w:val="center"/>
          </w:tcPr>
          <w:p>
            <w:pPr>
              <w:widowControl/>
              <w:rPr>
                <w:rFonts w:ascii="宋体" w:hAnsi="宋体" w:cs="宋体"/>
                <w:kern w:val="0"/>
                <w:szCs w:val="21"/>
              </w:rPr>
            </w:pPr>
            <w:r>
              <w:rPr>
                <w:rFonts w:hint="eastAsia" w:ascii="宋体" w:hAnsi="宋体" w:cs="宋体"/>
                <w:kern w:val="0"/>
                <w:szCs w:val="21"/>
              </w:rPr>
              <w:t>并处建设工程造价百分之六以上百分之八以下的罚款</w:t>
            </w:r>
          </w:p>
        </w:tc>
        <w:tc>
          <w:tcPr>
            <w:tcW w:w="1078" w:type="dxa"/>
            <w:vAlign w:val="center"/>
          </w:tcPr>
          <w:p>
            <w:pPr>
              <w:widowControl/>
              <w:rPr>
                <w:rFonts w:ascii="宋体" w:hAnsi="宋体" w:cs="宋体"/>
                <w:kern w:val="0"/>
                <w:szCs w:val="21"/>
              </w:rPr>
            </w:pPr>
            <w:r>
              <w:rPr>
                <w:rFonts w:hint="eastAsia" w:ascii="宋体" w:hAnsi="宋体" w:cs="宋体"/>
                <w:kern w:val="0"/>
                <w:szCs w:val="21"/>
              </w:rPr>
              <w:t>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vAlign w:val="center"/>
          </w:tcPr>
          <w:p>
            <w:pPr>
              <w:widowControl/>
              <w:jc w:val="left"/>
              <w:rPr>
                <w:rFonts w:ascii="宋体" w:cs="宋体"/>
                <w:kern w:val="0"/>
                <w:sz w:val="18"/>
                <w:szCs w:val="18"/>
              </w:rPr>
            </w:pPr>
          </w:p>
        </w:tc>
        <w:tc>
          <w:tcPr>
            <w:tcW w:w="1800" w:type="dxa"/>
            <w:vMerge w:val="continue"/>
            <w:vAlign w:val="center"/>
          </w:tcPr>
          <w:p>
            <w:pPr>
              <w:widowControl/>
              <w:jc w:val="left"/>
              <w:rPr>
                <w:rFonts w:ascii="宋体" w:cs="宋体"/>
                <w:kern w:val="0"/>
                <w:sz w:val="18"/>
                <w:szCs w:val="18"/>
              </w:rPr>
            </w:pPr>
          </w:p>
        </w:tc>
        <w:tc>
          <w:tcPr>
            <w:tcW w:w="2520" w:type="dxa"/>
            <w:vMerge w:val="continue"/>
            <w:vAlign w:val="center"/>
          </w:tcPr>
          <w:p>
            <w:pPr>
              <w:widowControl/>
              <w:jc w:val="left"/>
              <w:rPr>
                <w:rFonts w:ascii="宋体" w:cs="宋体"/>
                <w:kern w:val="0"/>
                <w:sz w:val="18"/>
                <w:szCs w:val="18"/>
              </w:rPr>
            </w:pPr>
          </w:p>
        </w:tc>
        <w:tc>
          <w:tcPr>
            <w:tcW w:w="2700" w:type="dxa"/>
            <w:vMerge w:val="continue"/>
            <w:vAlign w:val="center"/>
          </w:tcPr>
          <w:p>
            <w:pPr>
              <w:widowControl/>
              <w:spacing w:line="280" w:lineRule="exact"/>
              <w:jc w:val="left"/>
              <w:rPr>
                <w:rFonts w:ascii="宋体" w:cs="宋体"/>
                <w:kern w:val="0"/>
                <w:sz w:val="18"/>
                <w:szCs w:val="18"/>
              </w:rPr>
            </w:pPr>
          </w:p>
        </w:tc>
        <w:tc>
          <w:tcPr>
            <w:tcW w:w="801" w:type="dxa"/>
            <w:vAlign w:val="center"/>
          </w:tcPr>
          <w:p>
            <w:pPr>
              <w:spacing w:line="280" w:lineRule="exact"/>
              <w:jc w:val="center"/>
              <w:rPr>
                <w:rFonts w:ascii="宋体" w:cs="Arial"/>
                <w:spacing w:val="10"/>
                <w:szCs w:val="21"/>
              </w:rPr>
            </w:pPr>
            <w:r>
              <w:rPr>
                <w:rFonts w:hint="eastAsia" w:ascii="仿宋_GB2312"/>
                <w:bCs/>
                <w:szCs w:val="21"/>
              </w:rPr>
              <w:t>严重</w:t>
            </w:r>
          </w:p>
        </w:tc>
        <w:tc>
          <w:tcPr>
            <w:tcW w:w="1800" w:type="dxa"/>
            <w:vAlign w:val="center"/>
          </w:tcPr>
          <w:p>
            <w:pPr>
              <w:rPr>
                <w:rStyle w:val="40"/>
                <w:rFonts w:ascii="宋体" w:hAnsi="宋体"/>
                <w:szCs w:val="21"/>
              </w:rPr>
            </w:pPr>
            <w:r>
              <w:rPr>
                <w:rStyle w:val="40"/>
                <w:rFonts w:hint="eastAsia" w:ascii="宋体" w:hAnsi="宋体"/>
                <w:szCs w:val="21"/>
              </w:rPr>
              <w:t>违法建筑面积在一千平方米以上的</w:t>
            </w:r>
          </w:p>
        </w:tc>
        <w:tc>
          <w:tcPr>
            <w:tcW w:w="2160" w:type="dxa"/>
            <w:vAlign w:val="center"/>
          </w:tcPr>
          <w:p>
            <w:pPr>
              <w:rPr>
                <w:rFonts w:ascii="仿宋_GB2312" w:hAnsi="宋体"/>
                <w:bCs/>
                <w:szCs w:val="21"/>
              </w:rPr>
            </w:pPr>
            <w:r>
              <w:rPr>
                <w:rFonts w:hint="eastAsia" w:ascii="宋体" w:hAnsi="宋体" w:cs="宋体"/>
                <w:kern w:val="0"/>
                <w:szCs w:val="21"/>
              </w:rPr>
              <w:t>并处建设工程造价百分之八以上百分之十以下的罚款</w:t>
            </w:r>
          </w:p>
        </w:tc>
        <w:tc>
          <w:tcPr>
            <w:tcW w:w="1078" w:type="dxa"/>
            <w:vAlign w:val="center"/>
          </w:tcPr>
          <w:p>
            <w:pPr>
              <w:rPr>
                <w:rFonts w:ascii="仿宋_GB2312" w:hAnsi="宋体"/>
                <w:bCs/>
                <w:szCs w:val="21"/>
              </w:rPr>
            </w:pPr>
            <w:r>
              <w:rPr>
                <w:rFonts w:hint="eastAsia" w:ascii="宋体" w:hAnsi="宋体" w:cs="宋体"/>
                <w:kern w:val="0"/>
                <w:szCs w:val="21"/>
              </w:rPr>
              <w:t>责令停止建设，限期改正</w:t>
            </w:r>
          </w:p>
        </w:tc>
      </w:tr>
    </w:tbl>
    <w:p>
      <w:pPr>
        <w:pStyle w:val="2"/>
        <w:rPr>
          <w:bCs w:val="0"/>
        </w:rPr>
      </w:pPr>
      <w:bookmarkStart w:id="35" w:name="_Toc437932899"/>
    </w:p>
    <w:p>
      <w:pPr>
        <w:pStyle w:val="2"/>
        <w:rPr>
          <w:bCs w:val="0"/>
        </w:rPr>
      </w:pPr>
    </w:p>
    <w:p>
      <w:pPr>
        <w:pStyle w:val="2"/>
        <w:rPr>
          <w:bCs w:val="0"/>
        </w:rPr>
      </w:pPr>
      <w:r>
        <w:rPr>
          <w:rFonts w:hint="eastAsia"/>
          <w:bCs w:val="0"/>
        </w:rPr>
        <w:t>《广东省城乡规划条例》C102.80.2</w:t>
      </w:r>
      <w:bookmarkEnd w:id="35"/>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0"/>
        <w:gridCol w:w="2340"/>
        <w:gridCol w:w="2880"/>
        <w:gridCol w:w="803"/>
        <w:gridCol w:w="1800"/>
        <w:gridCol w:w="216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0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260" w:type="dxa"/>
            <w:vMerge w:val="restart"/>
            <w:vAlign w:val="center"/>
          </w:tcPr>
          <w:p>
            <w:pPr>
              <w:widowControl/>
              <w:jc w:val="left"/>
              <w:rPr>
                <w:rFonts w:ascii="宋体" w:hAnsi="宋体" w:cs="宋体"/>
                <w:kern w:val="0"/>
                <w:sz w:val="18"/>
                <w:szCs w:val="18"/>
              </w:rPr>
            </w:pPr>
            <w:r>
              <w:rPr>
                <w:rFonts w:ascii="宋体" w:hAnsi="宋体" w:cs="宋体"/>
                <w:kern w:val="0"/>
                <w:szCs w:val="21"/>
              </w:rPr>
              <w:t>C</w:t>
            </w:r>
            <w:r>
              <w:rPr>
                <w:rFonts w:hint="eastAsia" w:ascii="宋体" w:hAnsi="宋体" w:cs="宋体"/>
                <w:kern w:val="0"/>
                <w:szCs w:val="21"/>
              </w:rPr>
              <w:t>102.80.2</w:t>
            </w:r>
          </w:p>
        </w:tc>
        <w:tc>
          <w:tcPr>
            <w:tcW w:w="1800" w:type="dxa"/>
            <w:vMerge w:val="restart"/>
            <w:vAlign w:val="center"/>
          </w:tcPr>
          <w:p>
            <w:pPr>
              <w:rPr>
                <w:rFonts w:ascii="宋体" w:cs="宋体"/>
                <w:kern w:val="0"/>
                <w:sz w:val="18"/>
                <w:szCs w:val="18"/>
              </w:rPr>
            </w:pPr>
            <w:r>
              <w:rPr>
                <w:rFonts w:hint="eastAsia" w:ascii="宋体" w:hAnsi="宋体" w:cs="宋体"/>
                <w:kern w:val="0"/>
                <w:szCs w:val="21"/>
              </w:rPr>
              <w:t>建设单位或者个人，未依法取得建设工程规划许可证或者未按照建设工程规划许可证的规定进行建设，无法采取改正措施消除对规划实施的影响，不能拆除的</w:t>
            </w:r>
          </w:p>
        </w:tc>
        <w:tc>
          <w:tcPr>
            <w:tcW w:w="2340" w:type="dxa"/>
            <w:vMerge w:val="restart"/>
            <w:vAlign w:val="center"/>
          </w:tcPr>
          <w:p>
            <w:pPr>
              <w:rPr>
                <w:rFonts w:ascii="宋体" w:hAnsi="宋体" w:cs="宋体"/>
                <w:color w:val="000000"/>
                <w:kern w:val="0"/>
                <w:sz w:val="18"/>
                <w:szCs w:val="18"/>
              </w:rPr>
            </w:pPr>
            <w:r>
              <w:rPr>
                <w:rFonts w:hint="eastAsia" w:ascii="宋体" w:hAnsi="宋体" w:cs="宋体"/>
                <w:color w:val="000000"/>
                <w:kern w:val="0"/>
                <w:sz w:val="18"/>
                <w:szCs w:val="18"/>
              </w:rPr>
              <w:t>《广东省城乡规划条例》第四十条第一款“在城市、镇规划区范围内进行建筑物、构筑物、道路、桥梁和管线等工程建设的，建设单位或者个人应当向城市、县人民政府城乡规划主管部门或者省人民政府指定的镇人民政府申请办理建设工程规划许可证。……”</w:t>
            </w:r>
          </w:p>
          <w:p>
            <w:pPr>
              <w:rPr>
                <w:rFonts w:ascii="宋体" w:hAnsi="宋体" w:cs="宋体"/>
                <w:color w:val="000000"/>
                <w:kern w:val="0"/>
                <w:sz w:val="18"/>
                <w:szCs w:val="18"/>
              </w:rPr>
            </w:pPr>
          </w:p>
          <w:p>
            <w:pPr>
              <w:rPr>
                <w:sz w:val="18"/>
                <w:szCs w:val="18"/>
              </w:rPr>
            </w:pPr>
            <w:r>
              <w:rPr>
                <w:rFonts w:hint="eastAsia" w:ascii="宋体" w:hAnsi="宋体" w:cs="宋体"/>
                <w:color w:val="000000"/>
                <w:kern w:val="0"/>
                <w:sz w:val="18"/>
                <w:szCs w:val="18"/>
              </w:rPr>
              <w:t>《广东省城乡规划条例》第四十三条第一款“建设单位或者个人应当按照建设工程规划许可的内容进行建设，不得擅自变更；需要变更的，应当经原许可机关批准。……”</w:t>
            </w:r>
          </w:p>
        </w:tc>
        <w:tc>
          <w:tcPr>
            <w:tcW w:w="2880" w:type="dxa"/>
            <w:vMerge w:val="restart"/>
            <w:vAlign w:val="center"/>
          </w:tcPr>
          <w:p>
            <w:pPr>
              <w:widowControl/>
              <w:spacing w:before="100" w:beforeAutospacing="1" w:after="100" w:afterAutospacing="1" w:line="280" w:lineRule="exact"/>
              <w:rPr>
                <w:rFonts w:ascii="宋体" w:cs="宋体"/>
                <w:kern w:val="0"/>
                <w:sz w:val="18"/>
                <w:szCs w:val="18"/>
              </w:rPr>
            </w:pPr>
            <w:r>
              <w:rPr>
                <w:rFonts w:hint="eastAsia" w:ascii="宋体" w:hAnsi="宋体" w:cs="宋体"/>
                <w:kern w:val="0"/>
                <w:szCs w:val="21"/>
              </w:rPr>
              <w:t>《广东省城乡规划条例》第八十条“建设单位或者个人违反本条例第四十条规定，未依法取得建设工程规划许可证或者未按照建设工程规划许可证的规定进行建设的，由当地城市、县人民政府城乡规划主管部门责令停止建设。……无法采取改正措施消除影响的，责令限期拆除；不能拆除的，没收实物或者违法收入，可以并处建设工程造价百分之十以下的罚款。</w:t>
            </w:r>
            <w:r>
              <w:rPr>
                <w:rFonts w:hint="eastAsia" w:ascii="宋体" w:hAnsi="宋体" w:cs="宋体"/>
                <w:kern w:val="0"/>
                <w:sz w:val="18"/>
                <w:szCs w:val="18"/>
              </w:rPr>
              <w:t>”</w:t>
            </w:r>
          </w:p>
        </w:tc>
        <w:tc>
          <w:tcPr>
            <w:tcW w:w="803" w:type="dxa"/>
            <w:vAlign w:val="center"/>
          </w:tcPr>
          <w:p>
            <w:pPr>
              <w:spacing w:line="280" w:lineRule="exact"/>
              <w:jc w:val="center"/>
              <w:rPr>
                <w:rFonts w:ascii="宋体" w:hAnsi="宋体" w:cs="宋体"/>
                <w:bCs/>
                <w:kern w:val="0"/>
                <w:szCs w:val="21"/>
              </w:rPr>
            </w:pPr>
            <w:r>
              <w:rPr>
                <w:rFonts w:hint="eastAsia" w:ascii="仿宋_GB2312"/>
                <w:bCs/>
                <w:szCs w:val="21"/>
              </w:rPr>
              <w:t>轻微</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违法建筑面积在三百平方米以下的</w:t>
            </w:r>
          </w:p>
        </w:tc>
        <w:tc>
          <w:tcPr>
            <w:tcW w:w="2160" w:type="dxa"/>
            <w:vAlign w:val="center"/>
          </w:tcPr>
          <w:p>
            <w:pPr>
              <w:widowControl/>
              <w:rPr>
                <w:rFonts w:ascii="宋体" w:hAnsi="宋体" w:cs="宋体"/>
                <w:kern w:val="0"/>
                <w:szCs w:val="21"/>
              </w:rPr>
            </w:pPr>
            <w:r>
              <w:rPr>
                <w:rFonts w:hint="eastAsia" w:ascii="宋体" w:hAnsi="宋体" w:cs="宋体"/>
                <w:kern w:val="0"/>
                <w:szCs w:val="21"/>
              </w:rPr>
              <w:t>没收实物或者违法收入，可以并处建设工程造价百分之三以下的罚款</w:t>
            </w:r>
          </w:p>
        </w:tc>
        <w:tc>
          <w:tcPr>
            <w:tcW w:w="1081" w:type="dxa"/>
            <w:vAlign w:val="center"/>
          </w:tcPr>
          <w:p>
            <w:pPr>
              <w:widowControl/>
              <w:rPr>
                <w:rFonts w:ascii="宋体" w:hAnsi="宋体" w:cs="宋体"/>
                <w:kern w:val="0"/>
                <w:szCs w:val="21"/>
              </w:rPr>
            </w:pPr>
            <w:r>
              <w:rPr>
                <w:rFonts w:hint="eastAsia" w:ascii="宋体" w:hAnsi="宋体" w:cs="宋体"/>
                <w:kern w:val="0"/>
                <w:szCs w:val="21"/>
              </w:rPr>
              <w:t>责令停止建设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260" w:type="dxa"/>
            <w:vMerge w:val="continue"/>
            <w:vAlign w:val="center"/>
          </w:tcPr>
          <w:p>
            <w:pPr>
              <w:widowControl/>
              <w:jc w:val="left"/>
              <w:rPr>
                <w:rFonts w:ascii="宋体" w:hAnsi="宋体" w:cs="宋体"/>
                <w:kern w:val="0"/>
                <w:sz w:val="18"/>
                <w:szCs w:val="18"/>
              </w:rPr>
            </w:pPr>
          </w:p>
        </w:tc>
        <w:tc>
          <w:tcPr>
            <w:tcW w:w="1800" w:type="dxa"/>
            <w:vMerge w:val="continue"/>
            <w:vAlign w:val="center"/>
          </w:tcPr>
          <w:p>
            <w:pPr>
              <w:widowControl/>
              <w:rPr>
                <w:rFonts w:ascii="宋体" w:hAnsi="宋体" w:cs="宋体"/>
                <w:kern w:val="0"/>
                <w:sz w:val="18"/>
                <w:szCs w:val="18"/>
              </w:rPr>
            </w:pPr>
          </w:p>
        </w:tc>
        <w:tc>
          <w:tcPr>
            <w:tcW w:w="2340" w:type="dxa"/>
            <w:vMerge w:val="continue"/>
          </w:tcPr>
          <w:p>
            <w:pPr>
              <w:widowControl/>
              <w:spacing w:line="270" w:lineRule="atLeast"/>
              <w:rPr>
                <w:rFonts w:ascii="宋体" w:hAnsi="宋体" w:cs="宋体"/>
                <w:kern w:val="0"/>
                <w:sz w:val="18"/>
                <w:szCs w:val="18"/>
              </w:rPr>
            </w:pPr>
          </w:p>
        </w:tc>
        <w:tc>
          <w:tcPr>
            <w:tcW w:w="2880" w:type="dxa"/>
            <w:vMerge w:val="continue"/>
          </w:tcPr>
          <w:p>
            <w:pPr>
              <w:widowControl/>
              <w:spacing w:line="280" w:lineRule="exact"/>
              <w:rPr>
                <w:rFonts w:ascii="宋体" w:hAnsi="宋体" w:cs="宋体"/>
                <w:kern w:val="0"/>
                <w:sz w:val="18"/>
                <w:szCs w:val="18"/>
              </w:rPr>
            </w:pPr>
          </w:p>
        </w:tc>
        <w:tc>
          <w:tcPr>
            <w:tcW w:w="803" w:type="dxa"/>
            <w:vAlign w:val="center"/>
          </w:tcPr>
          <w:p>
            <w:pPr>
              <w:spacing w:line="280" w:lineRule="exact"/>
              <w:jc w:val="center"/>
              <w:rPr>
                <w:rFonts w:ascii="宋体" w:hAnsi="宋体" w:cs="宋体"/>
                <w:bCs/>
                <w:kern w:val="0"/>
                <w:szCs w:val="21"/>
              </w:rPr>
            </w:pPr>
            <w:r>
              <w:rPr>
                <w:rFonts w:hint="eastAsia" w:ascii="宋体" w:hAnsi="宋体" w:cs="宋体"/>
                <w:bCs/>
                <w:kern w:val="0"/>
                <w:szCs w:val="21"/>
              </w:rPr>
              <w:t>一般</w:t>
            </w:r>
          </w:p>
        </w:tc>
        <w:tc>
          <w:tcPr>
            <w:tcW w:w="1800" w:type="dxa"/>
            <w:vAlign w:val="center"/>
          </w:tcPr>
          <w:p>
            <w:pPr>
              <w:rPr>
                <w:rStyle w:val="40"/>
                <w:rFonts w:ascii="宋体" w:hAnsi="宋体"/>
                <w:szCs w:val="21"/>
              </w:rPr>
            </w:pPr>
            <w:r>
              <w:rPr>
                <w:rStyle w:val="40"/>
                <w:rFonts w:hint="eastAsia" w:ascii="宋体" w:hAnsi="宋体"/>
                <w:szCs w:val="21"/>
              </w:rPr>
              <w:t>违法建筑面积在三百平方米以上一千平方米以下的</w:t>
            </w:r>
          </w:p>
        </w:tc>
        <w:tc>
          <w:tcPr>
            <w:tcW w:w="2160" w:type="dxa"/>
            <w:vAlign w:val="center"/>
          </w:tcPr>
          <w:p>
            <w:pPr>
              <w:widowControl/>
              <w:rPr>
                <w:rFonts w:ascii="宋体" w:hAnsi="宋体" w:cs="宋体"/>
                <w:kern w:val="0"/>
                <w:szCs w:val="21"/>
              </w:rPr>
            </w:pPr>
            <w:r>
              <w:rPr>
                <w:rFonts w:hint="eastAsia" w:ascii="宋体" w:hAnsi="宋体" w:cs="宋体"/>
                <w:kern w:val="0"/>
                <w:szCs w:val="21"/>
              </w:rPr>
              <w:t>没收实物或者违法收入，可以并处建设工程造价百分之三以上百分之七以下的罚款</w:t>
            </w:r>
          </w:p>
        </w:tc>
        <w:tc>
          <w:tcPr>
            <w:tcW w:w="1081" w:type="dxa"/>
            <w:vAlign w:val="center"/>
          </w:tcPr>
          <w:p>
            <w:pPr>
              <w:widowControl/>
              <w:rPr>
                <w:rFonts w:ascii="宋体" w:hAnsi="宋体" w:cs="宋体"/>
                <w:kern w:val="0"/>
                <w:szCs w:val="21"/>
              </w:rPr>
            </w:pPr>
            <w:r>
              <w:rPr>
                <w:rFonts w:hint="eastAsia" w:ascii="宋体" w:hAnsi="宋体" w:cs="宋体"/>
                <w:kern w:val="0"/>
                <w:szCs w:val="21"/>
              </w:rPr>
              <w:t>责令停止建设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260" w:type="dxa"/>
            <w:vMerge w:val="continue"/>
            <w:vAlign w:val="center"/>
          </w:tcPr>
          <w:p>
            <w:pPr>
              <w:widowControl/>
              <w:jc w:val="left"/>
              <w:rPr>
                <w:rFonts w:ascii="宋体" w:cs="宋体"/>
                <w:kern w:val="0"/>
                <w:sz w:val="18"/>
                <w:szCs w:val="18"/>
              </w:rPr>
            </w:pPr>
          </w:p>
        </w:tc>
        <w:tc>
          <w:tcPr>
            <w:tcW w:w="1800" w:type="dxa"/>
            <w:vMerge w:val="continue"/>
            <w:vAlign w:val="center"/>
          </w:tcPr>
          <w:p>
            <w:pPr>
              <w:widowControl/>
              <w:jc w:val="left"/>
              <w:rPr>
                <w:rFonts w:ascii="宋体" w:cs="宋体"/>
                <w:kern w:val="0"/>
                <w:sz w:val="18"/>
                <w:szCs w:val="18"/>
              </w:rPr>
            </w:pPr>
          </w:p>
        </w:tc>
        <w:tc>
          <w:tcPr>
            <w:tcW w:w="2340" w:type="dxa"/>
            <w:vMerge w:val="continue"/>
            <w:vAlign w:val="center"/>
          </w:tcPr>
          <w:p>
            <w:pPr>
              <w:widowControl/>
              <w:jc w:val="left"/>
              <w:rPr>
                <w:rFonts w:ascii="宋体" w:cs="宋体"/>
                <w:kern w:val="0"/>
                <w:sz w:val="18"/>
                <w:szCs w:val="18"/>
              </w:rPr>
            </w:pPr>
          </w:p>
        </w:tc>
        <w:tc>
          <w:tcPr>
            <w:tcW w:w="2880" w:type="dxa"/>
            <w:vMerge w:val="continue"/>
            <w:vAlign w:val="center"/>
          </w:tcPr>
          <w:p>
            <w:pPr>
              <w:widowControl/>
              <w:spacing w:line="280" w:lineRule="exact"/>
              <w:jc w:val="left"/>
              <w:rPr>
                <w:rFonts w:ascii="宋体" w:cs="宋体"/>
                <w:kern w:val="0"/>
                <w:sz w:val="18"/>
                <w:szCs w:val="18"/>
              </w:rPr>
            </w:pPr>
          </w:p>
        </w:tc>
        <w:tc>
          <w:tcPr>
            <w:tcW w:w="803" w:type="dxa"/>
            <w:vAlign w:val="center"/>
          </w:tcPr>
          <w:p>
            <w:pPr>
              <w:spacing w:line="280" w:lineRule="exact"/>
              <w:jc w:val="center"/>
              <w:rPr>
                <w:rFonts w:ascii="宋体" w:cs="Arial"/>
                <w:spacing w:val="10"/>
                <w:szCs w:val="21"/>
              </w:rPr>
            </w:pPr>
            <w:r>
              <w:rPr>
                <w:rFonts w:hint="eastAsia" w:ascii="仿宋_GB2312"/>
                <w:bCs/>
                <w:szCs w:val="21"/>
              </w:rPr>
              <w:t>严重</w:t>
            </w:r>
          </w:p>
        </w:tc>
        <w:tc>
          <w:tcPr>
            <w:tcW w:w="1800" w:type="dxa"/>
            <w:vAlign w:val="center"/>
          </w:tcPr>
          <w:p>
            <w:pPr>
              <w:rPr>
                <w:rStyle w:val="40"/>
                <w:rFonts w:ascii="宋体" w:hAnsi="宋体"/>
                <w:szCs w:val="21"/>
              </w:rPr>
            </w:pPr>
            <w:r>
              <w:rPr>
                <w:rStyle w:val="40"/>
                <w:rFonts w:hint="eastAsia" w:ascii="宋体" w:hAnsi="宋体"/>
                <w:szCs w:val="21"/>
              </w:rPr>
              <w:t>违法建筑面积在一千平方米以上的</w:t>
            </w:r>
          </w:p>
        </w:tc>
        <w:tc>
          <w:tcPr>
            <w:tcW w:w="2160" w:type="dxa"/>
            <w:vAlign w:val="center"/>
          </w:tcPr>
          <w:p>
            <w:pPr>
              <w:rPr>
                <w:rFonts w:ascii="仿宋_GB2312" w:hAnsi="宋体"/>
                <w:bCs/>
                <w:szCs w:val="21"/>
              </w:rPr>
            </w:pPr>
            <w:r>
              <w:rPr>
                <w:rFonts w:hint="eastAsia" w:ascii="宋体" w:hAnsi="宋体" w:cs="宋体"/>
                <w:kern w:val="0"/>
                <w:szCs w:val="21"/>
              </w:rPr>
              <w:t>没收实物或者违法收入，可以并处建设工程造价百分之七以上百分之十以下的罚款</w:t>
            </w:r>
          </w:p>
        </w:tc>
        <w:tc>
          <w:tcPr>
            <w:tcW w:w="1081" w:type="dxa"/>
            <w:vAlign w:val="center"/>
          </w:tcPr>
          <w:p>
            <w:pPr>
              <w:rPr>
                <w:rFonts w:ascii="仿宋_GB2312" w:hAnsi="宋体"/>
                <w:bCs/>
                <w:szCs w:val="21"/>
              </w:rPr>
            </w:pPr>
            <w:r>
              <w:rPr>
                <w:rFonts w:hint="eastAsia" w:ascii="宋体" w:hAnsi="宋体" w:cs="宋体"/>
                <w:kern w:val="0"/>
                <w:szCs w:val="21"/>
              </w:rPr>
              <w:t>责令停止建设</w:t>
            </w:r>
          </w:p>
        </w:tc>
      </w:tr>
    </w:tbl>
    <w:p>
      <w:pPr>
        <w:rPr>
          <w:sz w:val="18"/>
          <w:szCs w:val="18"/>
        </w:rPr>
      </w:pPr>
    </w:p>
    <w:p>
      <w:pPr>
        <w:pStyle w:val="2"/>
        <w:rPr>
          <w:bCs w:val="0"/>
        </w:rPr>
      </w:pPr>
      <w:bookmarkStart w:id="36" w:name="_Toc437932900"/>
      <w:r>
        <w:rPr>
          <w:rFonts w:hint="eastAsia"/>
          <w:bCs w:val="0"/>
        </w:rPr>
        <w:t>《广东省城乡规划条例》C102.85</w:t>
      </w:r>
      <w:bookmarkEnd w:id="36"/>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980"/>
        <w:gridCol w:w="2340"/>
        <w:gridCol w:w="2880"/>
        <w:gridCol w:w="900"/>
        <w:gridCol w:w="1620"/>
        <w:gridCol w:w="209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6" w:type="dxa"/>
            <w:vAlign w:val="center"/>
          </w:tcPr>
          <w:p>
            <w:pPr>
              <w:widowControl/>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9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8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66" w:type="dxa"/>
            <w:vMerge w:val="restart"/>
            <w:vAlign w:val="center"/>
          </w:tcPr>
          <w:p>
            <w:pPr>
              <w:widowControl/>
              <w:jc w:val="left"/>
              <w:rPr>
                <w:rFonts w:ascii="宋体" w:hAnsi="宋体" w:cs="宋体"/>
                <w:kern w:val="0"/>
                <w:szCs w:val="21"/>
              </w:rPr>
            </w:pPr>
            <w:r>
              <w:rPr>
                <w:rFonts w:ascii="宋体" w:hAnsi="宋体" w:cs="宋体"/>
                <w:kern w:val="0"/>
                <w:szCs w:val="21"/>
              </w:rPr>
              <w:t>C</w:t>
            </w:r>
            <w:r>
              <w:rPr>
                <w:rFonts w:hint="eastAsia" w:ascii="宋体" w:hAnsi="宋体" w:cs="宋体"/>
                <w:kern w:val="0"/>
                <w:szCs w:val="21"/>
              </w:rPr>
              <w:t>102.85</w:t>
            </w:r>
          </w:p>
        </w:tc>
        <w:tc>
          <w:tcPr>
            <w:tcW w:w="1980" w:type="dxa"/>
            <w:vMerge w:val="restart"/>
            <w:vAlign w:val="center"/>
          </w:tcPr>
          <w:p>
            <w:pPr>
              <w:widowControl/>
              <w:rPr>
                <w:rFonts w:ascii="宋体" w:cs="宋体"/>
                <w:kern w:val="0"/>
                <w:szCs w:val="21"/>
              </w:rPr>
            </w:pPr>
            <w:r>
              <w:rPr>
                <w:rFonts w:hint="eastAsia" w:ascii="宋体" w:hAnsi="宋体" w:cs="宋体"/>
                <w:kern w:val="0"/>
                <w:szCs w:val="21"/>
              </w:rPr>
              <w:t>擅自拆除纳入保护名录的历史建筑，造成严重后果的</w:t>
            </w:r>
          </w:p>
        </w:tc>
        <w:tc>
          <w:tcPr>
            <w:tcW w:w="2340" w:type="dxa"/>
            <w:vMerge w:val="restart"/>
            <w:vAlign w:val="center"/>
          </w:tcPr>
          <w:p>
            <w:r>
              <w:rPr>
                <w:rFonts w:hint="eastAsia" w:ascii="宋体" w:hAnsi="宋体" w:cs="宋体"/>
                <w:kern w:val="0"/>
                <w:szCs w:val="21"/>
              </w:rPr>
              <w:t>《</w:t>
            </w:r>
            <w:r>
              <w:rPr>
                <w:rFonts w:hint="eastAsia" w:ascii="Arial" w:hAnsi="Arial" w:cs="Arial"/>
                <w:szCs w:val="21"/>
              </w:rPr>
              <w:t>广东省城乡规划条例</w:t>
            </w:r>
            <w:r>
              <w:rPr>
                <w:rFonts w:hint="eastAsia" w:ascii="宋体" w:hAnsi="宋体"/>
                <w:szCs w:val="21"/>
              </w:rPr>
              <w:t>》</w:t>
            </w:r>
            <w:r>
              <w:rPr>
                <w:rFonts w:hint="eastAsia" w:ascii="宋体" w:hAnsi="宋体" w:cs="宋体"/>
                <w:kern w:val="0"/>
                <w:szCs w:val="21"/>
              </w:rPr>
              <w:t>第六十四条“不得擅自拆除纳入保护名录的历史建筑。因严重损坏难以修复或者因公共利益需要确需拆除的，应当经城市、县人民政府城乡规划主管部门会同文物主管部门组织专家论证、制定补救措施后，报省人民政府城乡规划主管部门会同同级文物主管部门批准。”</w:t>
            </w:r>
          </w:p>
        </w:tc>
        <w:tc>
          <w:tcPr>
            <w:tcW w:w="2880" w:type="dxa"/>
            <w:vMerge w:val="restart"/>
            <w:vAlign w:val="center"/>
          </w:tcPr>
          <w:p>
            <w:pPr>
              <w:widowControl/>
              <w:spacing w:line="270" w:lineRule="atLeast"/>
              <w:rPr>
                <w:rFonts w:ascii="宋体" w:cs="宋体"/>
                <w:kern w:val="0"/>
                <w:szCs w:val="21"/>
              </w:rPr>
            </w:pPr>
            <w:r>
              <w:rPr>
                <w:rFonts w:hint="eastAsia" w:ascii="宋体" w:hAnsi="宋体" w:cs="宋体"/>
                <w:kern w:val="0"/>
                <w:szCs w:val="21"/>
              </w:rPr>
              <w:t>《</w:t>
            </w:r>
            <w:r>
              <w:rPr>
                <w:rFonts w:hint="eastAsia" w:ascii="Arial" w:hAnsi="Arial" w:cs="Arial"/>
                <w:szCs w:val="21"/>
              </w:rPr>
              <w:t>广东省城乡规划条例</w:t>
            </w:r>
            <w:r>
              <w:rPr>
                <w:rFonts w:hint="eastAsia" w:ascii="宋体" w:hAnsi="宋体"/>
                <w:szCs w:val="21"/>
              </w:rPr>
              <w:t>》</w:t>
            </w:r>
            <w:r>
              <w:rPr>
                <w:rFonts w:hint="eastAsia" w:ascii="宋体" w:hAnsi="宋体" w:cs="宋体"/>
                <w:kern w:val="0"/>
                <w:szCs w:val="21"/>
              </w:rPr>
              <w:t>第八十五条“违反本条例第六十四条规定，擅自拆除纳入保护名录的历史建筑，由城市、县人民政府城乡规划主管部门责令停止违法行为、限期恢复原状或者采取其他补救措施；逾期不恢复原状或者不采取其他补救措施的，城乡规划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tc>
        <w:tc>
          <w:tcPr>
            <w:tcW w:w="900" w:type="dxa"/>
            <w:vAlign w:val="center"/>
          </w:tcPr>
          <w:p>
            <w:pPr>
              <w:jc w:val="center"/>
              <w:rPr>
                <w:rFonts w:ascii="宋体" w:hAnsi="宋体" w:cs="宋体"/>
                <w:bCs/>
                <w:kern w:val="0"/>
                <w:szCs w:val="21"/>
              </w:rPr>
            </w:pPr>
            <w:r>
              <w:rPr>
                <w:rFonts w:hint="eastAsia" w:ascii="仿宋_GB2312"/>
                <w:bCs/>
              </w:rPr>
              <w:t>轻微</w:t>
            </w:r>
          </w:p>
        </w:tc>
        <w:tc>
          <w:tcPr>
            <w:tcW w:w="1620" w:type="dxa"/>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098" w:type="dxa"/>
            <w:vAlign w:val="center"/>
          </w:tcPr>
          <w:p>
            <w:pPr>
              <w:widowControl/>
              <w:rPr>
                <w:rFonts w:ascii="宋体" w:hAnsi="宋体" w:cs="宋体"/>
                <w:kern w:val="0"/>
                <w:szCs w:val="21"/>
              </w:rPr>
            </w:pPr>
            <w:r>
              <w:rPr>
                <w:rFonts w:hint="eastAsia" w:ascii="宋体" w:hAnsi="宋体" w:cs="宋体"/>
                <w:kern w:val="0"/>
                <w:szCs w:val="21"/>
              </w:rPr>
              <w:t>对单位并处20万元以上25万元以下的罚款，对个人并处10万元以上13万元以下的罚款</w:t>
            </w:r>
          </w:p>
        </w:tc>
        <w:tc>
          <w:tcPr>
            <w:tcW w:w="1382" w:type="dxa"/>
            <w:vAlign w:val="center"/>
          </w:tcPr>
          <w:p>
            <w:pPr>
              <w:widowControl/>
              <w:rPr>
                <w:rFonts w:ascii="宋体" w:hAnsi="宋体" w:cs="宋体"/>
                <w:kern w:val="0"/>
                <w:szCs w:val="21"/>
              </w:rPr>
            </w:pPr>
            <w:r>
              <w:rPr>
                <w:rFonts w:hint="eastAsia" w:ascii="宋体" w:hAnsi="宋体" w:cs="宋体"/>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66" w:type="dxa"/>
            <w:vMerge w:val="continue"/>
            <w:vAlign w:val="center"/>
          </w:tcPr>
          <w:p>
            <w:pPr>
              <w:widowControl/>
              <w:jc w:val="left"/>
              <w:rPr>
                <w:rFonts w:ascii="宋体" w:hAnsi="宋体" w:cs="宋体"/>
                <w:kern w:val="0"/>
                <w:szCs w:val="21"/>
              </w:rPr>
            </w:pPr>
          </w:p>
        </w:tc>
        <w:tc>
          <w:tcPr>
            <w:tcW w:w="1980" w:type="dxa"/>
            <w:vMerge w:val="continue"/>
            <w:vAlign w:val="center"/>
          </w:tcPr>
          <w:p>
            <w:pPr>
              <w:widowControl/>
              <w:rPr>
                <w:rFonts w:ascii="宋体" w:hAnsi="宋体" w:cs="宋体"/>
                <w:kern w:val="0"/>
                <w:szCs w:val="21"/>
              </w:rPr>
            </w:pPr>
          </w:p>
        </w:tc>
        <w:tc>
          <w:tcPr>
            <w:tcW w:w="2340" w:type="dxa"/>
            <w:vMerge w:val="continue"/>
          </w:tcPr>
          <w:p>
            <w:pPr>
              <w:widowControl/>
              <w:spacing w:line="270" w:lineRule="atLeast"/>
              <w:rPr>
                <w:rFonts w:ascii="宋体" w:hAnsi="宋体" w:cs="宋体"/>
                <w:kern w:val="0"/>
                <w:szCs w:val="21"/>
              </w:rPr>
            </w:pPr>
          </w:p>
        </w:tc>
        <w:tc>
          <w:tcPr>
            <w:tcW w:w="2880" w:type="dxa"/>
            <w:vMerge w:val="continue"/>
          </w:tcPr>
          <w:p>
            <w:pPr>
              <w:widowControl/>
              <w:spacing w:line="270" w:lineRule="atLeast"/>
              <w:rPr>
                <w:rFonts w:ascii="宋体" w:hAnsi="宋体" w:cs="宋体"/>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1620" w:type="dxa"/>
            <w:vAlign w:val="center"/>
          </w:tcPr>
          <w:p>
            <w:pPr>
              <w:rPr>
                <w:rFonts w:ascii="宋体" w:hAnsi="宋体" w:cs="宋体"/>
                <w:kern w:val="0"/>
                <w:szCs w:val="21"/>
              </w:rPr>
            </w:pPr>
            <w:r>
              <w:rPr>
                <w:rFonts w:hint="eastAsia" w:ascii="宋体" w:hAnsi="宋体" w:cs="宋体"/>
                <w:kern w:val="0"/>
                <w:szCs w:val="21"/>
              </w:rPr>
              <w:t>造成严重后果，但可采取措施补救的</w:t>
            </w:r>
          </w:p>
        </w:tc>
        <w:tc>
          <w:tcPr>
            <w:tcW w:w="2098" w:type="dxa"/>
            <w:vAlign w:val="center"/>
          </w:tcPr>
          <w:p>
            <w:pPr>
              <w:widowControl/>
              <w:rPr>
                <w:rFonts w:ascii="宋体" w:hAnsi="宋体" w:cs="宋体"/>
                <w:kern w:val="0"/>
                <w:szCs w:val="21"/>
              </w:rPr>
            </w:pPr>
            <w:r>
              <w:rPr>
                <w:rFonts w:hint="eastAsia" w:ascii="宋体" w:hAnsi="宋体" w:cs="宋体"/>
                <w:kern w:val="0"/>
                <w:szCs w:val="21"/>
              </w:rPr>
              <w:t>对单位处25万元以上45万元以下的罚款，对个人处13万元以上17万元以下的罚款</w:t>
            </w:r>
          </w:p>
        </w:tc>
        <w:tc>
          <w:tcPr>
            <w:tcW w:w="1382" w:type="dxa"/>
            <w:vAlign w:val="center"/>
          </w:tcPr>
          <w:p>
            <w:pPr>
              <w:widowControl/>
              <w:rPr>
                <w:rFonts w:ascii="宋体" w:hAnsi="宋体" w:cs="宋体"/>
                <w:kern w:val="0"/>
                <w:szCs w:val="21"/>
              </w:rPr>
            </w:pPr>
            <w:r>
              <w:rPr>
                <w:rFonts w:hint="eastAsia" w:ascii="宋体" w:hAnsi="宋体" w:cs="宋体"/>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66" w:type="dxa"/>
            <w:vMerge w:val="continue"/>
            <w:vAlign w:val="center"/>
          </w:tcPr>
          <w:p>
            <w:pPr>
              <w:widowControl/>
              <w:jc w:val="left"/>
              <w:rPr>
                <w:rFonts w:ascii="宋体" w:cs="宋体"/>
                <w:kern w:val="0"/>
                <w:szCs w:val="21"/>
              </w:rPr>
            </w:pPr>
          </w:p>
        </w:tc>
        <w:tc>
          <w:tcPr>
            <w:tcW w:w="1980" w:type="dxa"/>
            <w:vMerge w:val="continue"/>
            <w:vAlign w:val="center"/>
          </w:tcPr>
          <w:p>
            <w:pPr>
              <w:widowControl/>
              <w:jc w:val="left"/>
              <w:rPr>
                <w:rFonts w:ascii="宋体" w:cs="宋体"/>
                <w:kern w:val="0"/>
                <w:szCs w:val="21"/>
              </w:rPr>
            </w:pPr>
          </w:p>
        </w:tc>
        <w:tc>
          <w:tcPr>
            <w:tcW w:w="2340" w:type="dxa"/>
            <w:vMerge w:val="continue"/>
            <w:vAlign w:val="center"/>
          </w:tcPr>
          <w:p>
            <w:pPr>
              <w:widowControl/>
              <w:jc w:val="left"/>
              <w:rPr>
                <w:rFonts w:ascii="宋体" w:cs="宋体"/>
                <w:kern w:val="0"/>
                <w:szCs w:val="21"/>
              </w:rPr>
            </w:pPr>
          </w:p>
        </w:tc>
        <w:tc>
          <w:tcPr>
            <w:tcW w:w="2880" w:type="dxa"/>
            <w:vMerge w:val="continue"/>
            <w:vAlign w:val="center"/>
          </w:tcPr>
          <w:p>
            <w:pPr>
              <w:widowControl/>
              <w:jc w:val="left"/>
              <w:rPr>
                <w:rFonts w:ascii="宋体" w:cs="宋体"/>
                <w:kern w:val="0"/>
                <w:szCs w:val="21"/>
              </w:rPr>
            </w:pPr>
          </w:p>
        </w:tc>
        <w:tc>
          <w:tcPr>
            <w:tcW w:w="900" w:type="dxa"/>
            <w:vAlign w:val="center"/>
          </w:tcPr>
          <w:p>
            <w:pPr>
              <w:jc w:val="center"/>
              <w:rPr>
                <w:rFonts w:ascii="宋体" w:cs="Arial"/>
                <w:spacing w:val="10"/>
                <w:szCs w:val="21"/>
              </w:rPr>
            </w:pPr>
            <w:r>
              <w:rPr>
                <w:rFonts w:hint="eastAsia" w:ascii="仿宋_GB2312"/>
                <w:bCs/>
              </w:rPr>
              <w:t>严重</w:t>
            </w:r>
          </w:p>
        </w:tc>
        <w:tc>
          <w:tcPr>
            <w:tcW w:w="1620" w:type="dxa"/>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098" w:type="dxa"/>
            <w:vAlign w:val="center"/>
          </w:tcPr>
          <w:p>
            <w:pPr>
              <w:rPr>
                <w:rFonts w:ascii="仿宋_GB2312" w:hAnsi="宋体"/>
                <w:bCs/>
              </w:rPr>
            </w:pPr>
            <w:r>
              <w:rPr>
                <w:rFonts w:hint="eastAsia" w:ascii="宋体" w:hAnsi="宋体" w:cs="宋体"/>
                <w:kern w:val="0"/>
                <w:szCs w:val="21"/>
              </w:rPr>
              <w:t>对单位处45万元以上50万元以下的罚款，对个人处17万元以上20万元以下的罚款</w:t>
            </w:r>
          </w:p>
        </w:tc>
        <w:tc>
          <w:tcPr>
            <w:tcW w:w="1382" w:type="dxa"/>
            <w:vAlign w:val="center"/>
          </w:tcPr>
          <w:p>
            <w:pPr>
              <w:rPr>
                <w:rFonts w:ascii="仿宋_GB2312" w:hAnsi="宋体"/>
                <w:bCs/>
              </w:rPr>
            </w:pPr>
            <w:r>
              <w:rPr>
                <w:rFonts w:hint="eastAsia" w:ascii="宋体" w:hAnsi="宋体" w:cs="宋体"/>
                <w:kern w:val="0"/>
                <w:szCs w:val="21"/>
              </w:rPr>
              <w:t>责令停止违法行为</w:t>
            </w:r>
          </w:p>
        </w:tc>
      </w:tr>
    </w:tbl>
    <w:p>
      <w:pPr>
        <w:pStyle w:val="2"/>
        <w:rPr>
          <w:bCs w:val="0"/>
        </w:rPr>
      </w:pPr>
      <w:bookmarkStart w:id="37" w:name="_Toc377463716"/>
      <w:bookmarkStart w:id="38" w:name="_Toc437932901"/>
      <w:bookmarkStart w:id="39" w:name="_Toc377463715"/>
    </w:p>
    <w:p>
      <w:pPr>
        <w:pStyle w:val="2"/>
        <w:rPr>
          <w:bCs w:val="0"/>
        </w:rPr>
      </w:pPr>
      <w:r>
        <w:rPr>
          <w:rFonts w:hint="eastAsia"/>
          <w:bCs w:val="0"/>
        </w:rPr>
        <w:t>《</w:t>
      </w:r>
      <w:r>
        <w:rPr>
          <w:bCs w:val="0"/>
        </w:rPr>
        <w:t>风景名胜区条例</w:t>
      </w:r>
      <w:r>
        <w:rPr>
          <w:rFonts w:hint="eastAsia"/>
          <w:bCs w:val="0"/>
        </w:rPr>
        <w:t>》</w:t>
      </w:r>
      <w:bookmarkEnd w:id="37"/>
      <w:r>
        <w:rPr>
          <w:rFonts w:hint="eastAsia"/>
          <w:bCs w:val="0"/>
        </w:rPr>
        <w:t>C103.40.1</w:t>
      </w:r>
      <w:bookmarkEnd w:id="3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742"/>
        <w:gridCol w:w="2520"/>
        <w:gridCol w:w="3019"/>
        <w:gridCol w:w="856"/>
        <w:gridCol w:w="2011"/>
        <w:gridCol w:w="174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4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19"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6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4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C103.40.1</w:t>
            </w:r>
          </w:p>
        </w:tc>
        <w:tc>
          <w:tcPr>
            <w:tcW w:w="1742" w:type="dxa"/>
            <w:vMerge w:val="restart"/>
            <w:tcBorders>
              <w:top w:val="single" w:color="auto" w:sz="4" w:space="0"/>
              <w:left w:val="single" w:color="auto" w:sz="4" w:space="0"/>
              <w:right w:val="single" w:color="auto" w:sz="4" w:space="0"/>
            </w:tcBorders>
            <w:vAlign w:val="center"/>
          </w:tcPr>
          <w:p>
            <w:pPr>
              <w:widowControl/>
              <w:rPr>
                <w:rFonts w:ascii="宋体" w:hAnsi="宋体" w:cs="Arial"/>
                <w:kern w:val="0"/>
                <w:szCs w:val="21"/>
              </w:rPr>
            </w:pPr>
            <w:r>
              <w:rPr>
                <w:rFonts w:hint="eastAsia" w:ascii="宋体" w:hAnsi="宋体" w:cs="Arial"/>
                <w:kern w:val="0"/>
                <w:szCs w:val="21"/>
              </w:rPr>
              <w:t>在风景名胜区内进行开山、采石、开矿等破坏景观、植被、地形地貌的活动的</w:t>
            </w:r>
          </w:p>
        </w:tc>
        <w:tc>
          <w:tcPr>
            <w:tcW w:w="252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《风景名胜区条例》第二十六第(一)项“在风景名胜区内禁止进行下列活动：（一）开山、采石、开矿、开荒、修坟立碑等破坏景观、植被和地形地貌的活动；</w:t>
            </w:r>
            <w:r>
              <w:rPr>
                <w:rFonts w:hint="eastAsia" w:ascii="宋体" w:hAnsi="宋体" w:cs="宋体"/>
                <w:szCs w:val="21"/>
              </w:rPr>
              <w:t>……</w:t>
            </w:r>
            <w:r>
              <w:rPr>
                <w:rFonts w:hint="eastAsia" w:ascii="宋体" w:hAnsi="宋体" w:cs="宋体"/>
                <w:kern w:val="0"/>
                <w:szCs w:val="21"/>
              </w:rPr>
              <w:t>”</w:t>
            </w:r>
          </w:p>
        </w:tc>
        <w:tc>
          <w:tcPr>
            <w:tcW w:w="3019"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《风景名胜区条例》第四十条第一款第(一)项“</w:t>
            </w:r>
            <w:r>
              <w:rPr>
                <w:rFonts w:hint="eastAsia" w:ascii="宋体" w:hAnsi="宋体" w:cs="Arial"/>
                <w:kern w:val="0"/>
                <w:szCs w:val="21"/>
              </w:rPr>
              <w:t>违反本条例的规定，有下列行为的，由风景名胜区管理机构责令停止违法行为、恢复原状或者限期拆除，没收违法所得，并处50万元以上100万元以下的罚款：（一）在风景名胜区内进行开山、采石、开矿等破坏景观、植被、地形地貌的活动的；</w:t>
            </w:r>
            <w:r>
              <w:rPr>
                <w:rFonts w:hint="eastAsia" w:ascii="宋体" w:hAnsi="宋体" w:cs="宋体"/>
                <w:szCs w:val="21"/>
              </w:rPr>
              <w:t>……”</w:t>
            </w:r>
          </w:p>
        </w:tc>
        <w:tc>
          <w:tcPr>
            <w:tcW w:w="85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1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在省级风景名胜区非核心区内进行开山、采石、开矿等活动的</w:t>
            </w:r>
          </w:p>
        </w:tc>
        <w:tc>
          <w:tcPr>
            <w:tcW w:w="1747"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没收违法所得，并处50万元以上60万元以下的罚款</w:t>
            </w:r>
          </w:p>
        </w:tc>
        <w:tc>
          <w:tcPr>
            <w:tcW w:w="1298"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责令停止违法行为、恢复原状或者限期拆除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52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3019"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85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1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在国家级风景名胜区非核心区内进行开山、采石、开矿等活动的</w:t>
            </w:r>
          </w:p>
        </w:tc>
        <w:tc>
          <w:tcPr>
            <w:tcW w:w="1747"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没收违法所得，并处60万元以上90万元以下的罚款</w:t>
            </w:r>
          </w:p>
        </w:tc>
        <w:tc>
          <w:tcPr>
            <w:tcW w:w="1298"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责令停止违法行为、恢复原状或者限期拆除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52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3019"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856"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1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在各级风景名胜区核心区内进行开山、采石、开矿等活动的</w:t>
            </w:r>
          </w:p>
        </w:tc>
        <w:tc>
          <w:tcPr>
            <w:tcW w:w="1747"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没收违法所得，并处90万元以上100万元以下的罚款</w:t>
            </w:r>
          </w:p>
        </w:tc>
        <w:tc>
          <w:tcPr>
            <w:tcW w:w="1298"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责令停止违法行为、恢复原状或者限期拆除</w:t>
            </w:r>
          </w:p>
        </w:tc>
      </w:tr>
    </w:tbl>
    <w:p>
      <w:pPr>
        <w:pStyle w:val="2"/>
        <w:rPr>
          <w:rFonts w:hint="eastAsia"/>
          <w:bCs w:val="0"/>
        </w:rPr>
      </w:pPr>
      <w:bookmarkStart w:id="40" w:name="_Toc437932902"/>
    </w:p>
    <w:p>
      <w:pPr>
        <w:pStyle w:val="2"/>
        <w:rPr>
          <w:bCs w:val="0"/>
        </w:rPr>
      </w:pPr>
      <w:r>
        <w:rPr>
          <w:rFonts w:hint="eastAsia"/>
          <w:bCs w:val="0"/>
        </w:rPr>
        <w:t>《</w:t>
      </w:r>
      <w:r>
        <w:rPr>
          <w:bCs w:val="0"/>
        </w:rPr>
        <w:t>风景名胜区条例</w:t>
      </w:r>
      <w:r>
        <w:rPr>
          <w:rFonts w:hint="eastAsia"/>
          <w:bCs w:val="0"/>
        </w:rPr>
        <w:t>》C103.40.2</w:t>
      </w:r>
      <w:bookmarkEnd w:id="4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56"/>
        <w:gridCol w:w="2402"/>
        <w:gridCol w:w="3060"/>
        <w:gridCol w:w="900"/>
        <w:gridCol w:w="2160"/>
        <w:gridCol w:w="156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5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402"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6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C103.40.2</w:t>
            </w:r>
          </w:p>
        </w:tc>
        <w:tc>
          <w:tcPr>
            <w:tcW w:w="1856"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在风景名胜区内修建储存爆炸性、易燃性、放射性、毒害性、腐蚀性物品的设施的</w:t>
            </w:r>
          </w:p>
        </w:tc>
        <w:tc>
          <w:tcPr>
            <w:tcW w:w="2402"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《风景名胜区条例》第二十六条第（二）项“在风景名胜区内禁止进行下列活动：</w:t>
            </w:r>
            <w:r>
              <w:rPr>
                <w:rFonts w:hint="eastAsia" w:ascii="宋体" w:hAnsi="宋体" w:cs="宋体"/>
                <w:szCs w:val="21"/>
              </w:rPr>
              <w:t>……</w:t>
            </w:r>
            <w:r>
              <w:rPr>
                <w:rFonts w:hint="eastAsia" w:ascii="宋体" w:hAnsi="宋体" w:cs="宋体"/>
                <w:kern w:val="0"/>
                <w:szCs w:val="21"/>
              </w:rPr>
              <w:t>（二）修建储存爆炸性、易燃性、放射性、毒害性、腐蚀性物品的设施；</w:t>
            </w:r>
            <w:r>
              <w:rPr>
                <w:rFonts w:hint="eastAsia" w:ascii="宋体" w:hAnsi="宋体" w:cs="宋体"/>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《风景名胜区条例》第四十条第一款第（二）项“</w:t>
            </w:r>
            <w:r>
              <w:rPr>
                <w:rFonts w:hint="eastAsia" w:ascii="宋体" w:hAnsi="宋体" w:cs="Arial"/>
                <w:kern w:val="0"/>
                <w:szCs w:val="21"/>
              </w:rPr>
              <w:t>违反本条例的规定，有下列行为的，由风景名胜区管理机构责令停止违法行为、恢复原状或者限期拆除，没收违法所得，并处50万元以上100万元以下的罚款：</w:t>
            </w:r>
            <w:r>
              <w:rPr>
                <w:rFonts w:hint="eastAsia" w:ascii="宋体" w:hAnsi="宋体" w:cs="宋体"/>
                <w:szCs w:val="21"/>
              </w:rPr>
              <w:t>……</w:t>
            </w:r>
            <w:r>
              <w:rPr>
                <w:rFonts w:hint="eastAsia" w:ascii="宋体" w:hAnsi="宋体" w:cs="Arial"/>
                <w:kern w:val="0"/>
                <w:szCs w:val="21"/>
              </w:rPr>
              <w:t>（二）在风景名胜区内修建储存爆炸性、易燃性、放射性、毒害性、腐蚀性物品的设施的；</w:t>
            </w:r>
            <w:r>
              <w:rPr>
                <w:rFonts w:hint="eastAsia" w:ascii="宋体" w:hAnsi="宋体" w:cs="宋体"/>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在省级风景名胜区非核心区内</w:t>
            </w:r>
            <w:r>
              <w:rPr>
                <w:rFonts w:hint="eastAsia"/>
              </w:rPr>
              <w:t>修建储存爆炸性、易燃性、放射性、毒害性、腐蚀性物品的设施的</w:t>
            </w:r>
          </w:p>
        </w:tc>
        <w:tc>
          <w:tcPr>
            <w:tcW w:w="156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没收违法所得，并处50万元以上60万元以下的罚款</w:t>
            </w:r>
          </w:p>
        </w:tc>
        <w:tc>
          <w:tcPr>
            <w:tcW w:w="1281"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责令停止违法行为、恢复原状或者限期拆除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5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02"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w:t>
            </w:r>
            <w:r>
              <w:rPr>
                <w:rFonts w:hint="eastAsia"/>
              </w:rPr>
              <w:t>修建储存爆炸性、易燃性、放射性、毒害性、腐蚀性物品的设施的</w:t>
            </w:r>
          </w:p>
        </w:tc>
        <w:tc>
          <w:tcPr>
            <w:tcW w:w="1562"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没收违法所得，并处60万元以上90万元以下的罚款</w:t>
            </w:r>
          </w:p>
        </w:tc>
        <w:tc>
          <w:tcPr>
            <w:tcW w:w="1281"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责令停止违法行为、恢复原状或者限期拆除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5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02"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在各级风景名胜区核心区内</w:t>
            </w:r>
            <w:r>
              <w:rPr>
                <w:rFonts w:hint="eastAsia"/>
              </w:rPr>
              <w:t>修建储存爆炸性、易燃性、放射性、毒害性、腐蚀性物品的设施的</w:t>
            </w:r>
          </w:p>
        </w:tc>
        <w:tc>
          <w:tcPr>
            <w:tcW w:w="1562"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没收违法所得，并处90万元以上100万元以下的罚款</w:t>
            </w:r>
          </w:p>
        </w:tc>
        <w:tc>
          <w:tcPr>
            <w:tcW w:w="128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责令停止违法行为、恢复原状或者限期拆除</w:t>
            </w:r>
          </w:p>
        </w:tc>
      </w:tr>
    </w:tbl>
    <w:p/>
    <w:p>
      <w:pPr>
        <w:pStyle w:val="2"/>
        <w:rPr>
          <w:bCs w:val="0"/>
        </w:rPr>
      </w:pPr>
      <w:bookmarkStart w:id="41" w:name="_Toc437932903"/>
    </w:p>
    <w:p>
      <w:pPr>
        <w:pStyle w:val="2"/>
        <w:rPr>
          <w:bCs w:val="0"/>
        </w:rPr>
      </w:pPr>
      <w:r>
        <w:rPr>
          <w:rFonts w:hint="eastAsia"/>
          <w:bCs w:val="0"/>
        </w:rPr>
        <w:t>《</w:t>
      </w:r>
      <w:r>
        <w:rPr>
          <w:bCs w:val="0"/>
        </w:rPr>
        <w:t>风景名胜区条例</w:t>
      </w:r>
      <w:r>
        <w:rPr>
          <w:rFonts w:hint="eastAsia"/>
          <w:bCs w:val="0"/>
        </w:rPr>
        <w:t>》C103.40.3</w:t>
      </w:r>
      <w:bookmarkEnd w:id="4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50"/>
        <w:gridCol w:w="2340"/>
        <w:gridCol w:w="2946"/>
        <w:gridCol w:w="834"/>
        <w:gridCol w:w="1800"/>
        <w:gridCol w:w="1958"/>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5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4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3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5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C103.40.3</w:t>
            </w:r>
          </w:p>
        </w:tc>
        <w:tc>
          <w:tcPr>
            <w:tcW w:w="185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在核心景区内建设宾馆、招待所、培训中心、疗养院以及与风景名胜资源保护无关的其他建筑物的</w:t>
            </w:r>
          </w:p>
        </w:tc>
        <w:tc>
          <w:tcPr>
            <w:tcW w:w="234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《风景名胜区条例》第二十七条“禁止违反风景名胜区规划，在风景名胜区内设立各类开发区和在核心景区内建设宾馆、招待所、培训中心、疗养院以及与风景名胜资源保护无关的其他建筑物；</w:t>
            </w:r>
            <w:r>
              <w:rPr>
                <w:rFonts w:hint="eastAsia" w:ascii="宋体" w:hAnsi="宋体" w:cs="宋体"/>
                <w:szCs w:val="21"/>
              </w:rPr>
              <w:t>……</w:t>
            </w:r>
            <w:r>
              <w:rPr>
                <w:rFonts w:hint="eastAsia" w:ascii="宋体" w:hAnsi="宋体" w:cs="宋体"/>
                <w:kern w:val="0"/>
                <w:szCs w:val="21"/>
              </w:rPr>
              <w:t>”</w:t>
            </w:r>
          </w:p>
        </w:tc>
        <w:tc>
          <w:tcPr>
            <w:tcW w:w="2946"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《风景名胜区条例》第四十条第一款第（三）项“</w:t>
            </w:r>
            <w:r>
              <w:rPr>
                <w:rFonts w:hint="eastAsia" w:ascii="宋体" w:hAnsi="宋体" w:cs="Arial"/>
                <w:kern w:val="0"/>
                <w:szCs w:val="21"/>
              </w:rPr>
              <w:t>违反本条例的规定，有下列行为的，由风景名胜区管理机构责令停止违法行为、恢复原状或者限期拆除，没收违法所得，并处50万元以上100万元以下的罚款：</w:t>
            </w:r>
            <w:r>
              <w:rPr>
                <w:rFonts w:hint="eastAsia" w:ascii="宋体" w:hAnsi="宋体" w:cs="宋体"/>
                <w:szCs w:val="21"/>
              </w:rPr>
              <w:t>……</w:t>
            </w:r>
            <w:r>
              <w:rPr>
                <w:rFonts w:hint="eastAsia" w:ascii="宋体" w:hAnsi="宋体" w:cs="Arial"/>
                <w:kern w:val="0"/>
                <w:szCs w:val="21"/>
              </w:rPr>
              <w:t>（三）在核心景区内建设宾馆、招待所、培训中心、疗养院以及与风景名胜资源保护无关的其他建筑物的。</w:t>
            </w:r>
            <w:r>
              <w:rPr>
                <w:rFonts w:hint="eastAsia" w:ascii="宋体" w:hAnsi="宋体" w:cs="宋体"/>
                <w:szCs w:val="21"/>
              </w:rPr>
              <w:t>”</w:t>
            </w:r>
          </w:p>
        </w:tc>
        <w:tc>
          <w:tcPr>
            <w:tcW w:w="834"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Arial"/>
                <w:kern w:val="0"/>
                <w:szCs w:val="21"/>
                <w:highlight w:val="yellow"/>
              </w:rPr>
            </w:pPr>
            <w:r>
              <w:rPr>
                <w:rFonts w:hint="eastAsia" w:ascii="宋体" w:hAnsi="宋体" w:cs="Arial"/>
                <w:kern w:val="0"/>
                <w:szCs w:val="21"/>
              </w:rPr>
              <w:t>建筑面积在500㎡以下的</w:t>
            </w:r>
          </w:p>
        </w:tc>
        <w:tc>
          <w:tcPr>
            <w:tcW w:w="1958"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没收违法所得，并处50万元以上60万元以下的罚款</w:t>
            </w:r>
          </w:p>
        </w:tc>
        <w:tc>
          <w:tcPr>
            <w:tcW w:w="1429"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责令停止违法行为、恢复原状或者限期拆除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5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tcPr>
          <w:p>
            <w:pPr>
              <w:rPr>
                <w:rFonts w:ascii="宋体" w:hAnsi="宋体" w:cs="Arial"/>
                <w:spacing w:val="10"/>
                <w:szCs w:val="21"/>
              </w:rPr>
            </w:pPr>
          </w:p>
        </w:tc>
        <w:tc>
          <w:tcPr>
            <w:tcW w:w="2946" w:type="dxa"/>
            <w:vMerge w:val="continue"/>
            <w:tcBorders>
              <w:left w:val="single" w:color="auto" w:sz="4" w:space="0"/>
              <w:right w:val="single" w:color="auto" w:sz="4" w:space="0"/>
            </w:tcBorders>
          </w:tcPr>
          <w:p>
            <w:pPr>
              <w:rPr>
                <w:rFonts w:ascii="宋体" w:hAnsi="宋体" w:cs="Arial"/>
                <w:spacing w:val="10"/>
                <w:szCs w:val="21"/>
              </w:rPr>
            </w:pPr>
          </w:p>
        </w:tc>
        <w:tc>
          <w:tcPr>
            <w:tcW w:w="834"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highlight w:val="yellow"/>
              </w:rPr>
            </w:pPr>
            <w:r>
              <w:rPr>
                <w:rFonts w:hint="eastAsia" w:ascii="宋体" w:hAnsi="宋体" w:cs="Arial"/>
                <w:kern w:val="0"/>
                <w:szCs w:val="21"/>
              </w:rPr>
              <w:t>建筑面积在500㎡以上，1500㎡以下的</w:t>
            </w:r>
          </w:p>
        </w:tc>
        <w:tc>
          <w:tcPr>
            <w:tcW w:w="19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没收违法所得，并处60万元以上90万元以下的罚款</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责令停止违法行为、恢复原状或者限期拆除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5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4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34"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highlight w:val="yellow"/>
              </w:rPr>
            </w:pPr>
            <w:r>
              <w:rPr>
                <w:rFonts w:hint="eastAsia" w:ascii="宋体" w:hAnsi="宋体" w:cs="Arial"/>
                <w:kern w:val="0"/>
                <w:szCs w:val="21"/>
              </w:rPr>
              <w:t>建筑面积在1500㎡以上的</w:t>
            </w:r>
          </w:p>
        </w:tc>
        <w:tc>
          <w:tcPr>
            <w:tcW w:w="195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没收违法所得，并处90万元以上100万元以下的罚款</w:t>
            </w:r>
          </w:p>
        </w:tc>
        <w:tc>
          <w:tcPr>
            <w:tcW w:w="1429"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责令停止违法行为、恢复原状或者限期拆除</w:t>
            </w:r>
          </w:p>
        </w:tc>
      </w:tr>
    </w:tbl>
    <w:p>
      <w:pPr>
        <w:pStyle w:val="2"/>
        <w:rPr>
          <w:bCs w:val="0"/>
        </w:rPr>
      </w:pPr>
      <w:bookmarkStart w:id="42" w:name="_Toc437932904"/>
      <w:r>
        <w:rPr>
          <w:rFonts w:hint="eastAsia"/>
          <w:bCs w:val="0"/>
        </w:rPr>
        <w:t>《</w:t>
      </w:r>
      <w:r>
        <w:rPr>
          <w:bCs w:val="0"/>
        </w:rPr>
        <w:t>风景名胜区条例</w:t>
      </w:r>
      <w:r>
        <w:rPr>
          <w:rFonts w:hint="eastAsia"/>
          <w:bCs w:val="0"/>
        </w:rPr>
        <w:t>》C103.41</w:t>
      </w:r>
      <w:bookmarkEnd w:id="42"/>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00"/>
        <w:gridCol w:w="2340"/>
        <w:gridCol w:w="2880"/>
        <w:gridCol w:w="900"/>
        <w:gridCol w:w="1915"/>
        <w:gridCol w:w="2045"/>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1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4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306"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未经风景名胜区管理机构审核，在风景名胜区内从事禁止范围以外的建设活动的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《风景名胜区条例》第二十八条第一款“在风景名胜区内从事本条例第二十六条、第二十七条禁止范围以外的建设活动，应当经风景名胜区管理机构审核后，依照有关法律、法规的规定办理审批手续。</w:t>
            </w:r>
            <w:r>
              <w:rPr>
                <w:rFonts w:hint="eastAsia" w:ascii="宋体" w:hAnsi="宋体" w:cs="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《风景名胜区条例》第四十一条“</w:t>
            </w:r>
            <w:r>
              <w:rPr>
                <w:rFonts w:hint="eastAsia" w:ascii="宋体" w:hAnsi="宋体" w:cs="Arial"/>
                <w:kern w:val="0"/>
                <w:szCs w:val="21"/>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1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在省级风景名胜区非核心区内从事禁止范围以外的建设活动</w:t>
            </w:r>
          </w:p>
        </w:tc>
        <w:tc>
          <w:tcPr>
            <w:tcW w:w="2045"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对个人处2万元以上3万元以下的罚款，对单位处20万元以上30万元以下的罚款</w:t>
            </w:r>
          </w:p>
        </w:tc>
        <w:tc>
          <w:tcPr>
            <w:tcW w:w="122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rPr>
              <w:t>责令停止建设、限期拆除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306"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1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在国家级风景名胜区非核心区内从事禁止范围以外的建设活动</w:t>
            </w:r>
          </w:p>
        </w:tc>
        <w:tc>
          <w:tcPr>
            <w:tcW w:w="20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对个人处3万元以上4万元以下的罚款，对单位处30万元以上40万元以下的罚款</w:t>
            </w:r>
          </w:p>
        </w:tc>
        <w:tc>
          <w:tcPr>
            <w:tcW w:w="1223"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rPr>
              <w:t>责令停止建设、限期拆除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306"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15"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在各级风景名胜区核心区从事禁止范围以外的建设活动</w:t>
            </w:r>
          </w:p>
        </w:tc>
        <w:tc>
          <w:tcPr>
            <w:tcW w:w="2045"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对个人处4万元以上5万元以下的罚款，对单位处40万元以上50万元以下的罚款</w:t>
            </w:r>
          </w:p>
        </w:tc>
        <w:tc>
          <w:tcPr>
            <w:tcW w:w="122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责令停止建设、限期拆除</w:t>
            </w:r>
          </w:p>
        </w:tc>
      </w:tr>
    </w:tbl>
    <w:p>
      <w:pPr>
        <w:rPr>
          <w:rFonts w:ascii="仿宋_GB2312" w:eastAsia="仿宋_GB2312" w:cs="宋体"/>
          <w:b/>
          <w:bCs/>
          <w:kern w:val="0"/>
          <w:sz w:val="32"/>
          <w:szCs w:val="21"/>
        </w:rPr>
      </w:pPr>
    </w:p>
    <w:p>
      <w:pPr>
        <w:rPr>
          <w:rFonts w:ascii="仿宋_GB2312" w:eastAsia="仿宋_GB2312" w:cs="宋体"/>
          <w:b/>
          <w:bCs/>
          <w:kern w:val="0"/>
          <w:sz w:val="32"/>
          <w:szCs w:val="21"/>
        </w:rPr>
      </w:pPr>
    </w:p>
    <w:p>
      <w:pPr>
        <w:pStyle w:val="2"/>
        <w:rPr>
          <w:bCs w:val="0"/>
        </w:rPr>
      </w:pPr>
      <w:bookmarkStart w:id="43" w:name="_Toc437932905"/>
    </w:p>
    <w:p>
      <w:pPr>
        <w:pStyle w:val="2"/>
        <w:rPr>
          <w:bCs w:val="0"/>
        </w:rPr>
      </w:pPr>
      <w:r>
        <w:rPr>
          <w:rFonts w:hint="eastAsia"/>
          <w:bCs w:val="0"/>
        </w:rPr>
        <w:t>《</w:t>
      </w:r>
      <w:r>
        <w:rPr>
          <w:bCs w:val="0"/>
        </w:rPr>
        <w:t>风景名胜区条例</w:t>
      </w:r>
      <w:r>
        <w:rPr>
          <w:rFonts w:hint="eastAsia"/>
          <w:bCs w:val="0"/>
        </w:rPr>
        <w:t>》C103.43</w:t>
      </w:r>
      <w:bookmarkEnd w:id="4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772"/>
        <w:gridCol w:w="2340"/>
        <w:gridCol w:w="2976"/>
        <w:gridCol w:w="900"/>
        <w:gridCol w:w="1915"/>
        <w:gridCol w:w="168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7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1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6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C103.43</w:t>
            </w:r>
          </w:p>
        </w:tc>
        <w:tc>
          <w:tcPr>
            <w:tcW w:w="1772"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个人在风景名胜区内进行开荒、修坟立碑等破坏景观、植被、地形地貌的活动的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《风景名胜区条例》第二十六第(一)项“在风景名胜区内禁止进行下列活动：（一）开山、采石、开矿、开荒、修坟立碑等破坏景观、植被和地形地貌的活动；</w:t>
            </w:r>
            <w:r>
              <w:rPr>
                <w:rFonts w:hint="eastAsia" w:ascii="宋体" w:hAnsi="宋体" w:cs="宋体"/>
                <w:szCs w:val="21"/>
              </w:rPr>
              <w:t>……</w:t>
            </w:r>
            <w:r>
              <w:rPr>
                <w:rFonts w:hint="eastAsia" w:ascii="宋体" w:hAnsi="宋体" w:cs="宋体"/>
                <w:kern w:val="0"/>
                <w:szCs w:val="21"/>
              </w:rPr>
              <w:t>”</w:t>
            </w:r>
          </w:p>
        </w:tc>
        <w:tc>
          <w:tcPr>
            <w:tcW w:w="2976"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《风景名胜区条例》第四十三条“</w:t>
            </w:r>
            <w:r>
              <w:rPr>
                <w:rFonts w:hint="eastAsia" w:ascii="宋体" w:hAnsi="宋体" w:cs="Arial"/>
                <w:kern w:val="0"/>
                <w:szCs w:val="21"/>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1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在省级风景名胜区非核心区内开荒、修坟、立碑等活动的</w:t>
            </w:r>
          </w:p>
        </w:tc>
        <w:tc>
          <w:tcPr>
            <w:tcW w:w="1685"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没收违法所得，并处1000元以上3000元以下的罚款</w:t>
            </w:r>
          </w:p>
        </w:tc>
        <w:tc>
          <w:tcPr>
            <w:tcW w:w="1605"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6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7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tcPr>
          <w:p>
            <w:pPr>
              <w:rPr>
                <w:rFonts w:ascii="宋体" w:hAnsi="宋体" w:cs="Arial"/>
                <w:spacing w:val="10"/>
                <w:szCs w:val="21"/>
              </w:rPr>
            </w:pPr>
          </w:p>
        </w:tc>
        <w:tc>
          <w:tcPr>
            <w:tcW w:w="2976"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在国家级风景名胜区非核心区内开荒、修坟、立碑等活动的</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没收违法所得，并处3000元以上8000元以下的罚款</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6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7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在各级风景名胜区核心区开荒、修坟、立碑等活动的</w:t>
            </w:r>
          </w:p>
        </w:tc>
        <w:tc>
          <w:tcPr>
            <w:tcW w:w="168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没收违法所得，并处8000元以上1万元以下的罚款</w:t>
            </w:r>
          </w:p>
        </w:tc>
        <w:tc>
          <w:tcPr>
            <w:tcW w:w="16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责令停止违法行为、限期恢复原状或者采取其他补救措施</w:t>
            </w:r>
          </w:p>
        </w:tc>
      </w:tr>
    </w:tbl>
    <w:p>
      <w:pPr>
        <w:pStyle w:val="2"/>
        <w:rPr>
          <w:bCs w:val="0"/>
        </w:rPr>
      </w:pPr>
      <w:bookmarkStart w:id="44" w:name="_Toc437932906"/>
    </w:p>
    <w:p>
      <w:pPr>
        <w:pStyle w:val="2"/>
        <w:rPr>
          <w:bCs w:val="0"/>
        </w:rPr>
      </w:pPr>
      <w:r>
        <w:rPr>
          <w:rFonts w:hint="eastAsia"/>
          <w:bCs w:val="0"/>
        </w:rPr>
        <w:t>《</w:t>
      </w:r>
      <w:r>
        <w:rPr>
          <w:bCs w:val="0"/>
        </w:rPr>
        <w:t>风景名胜区条例</w:t>
      </w:r>
      <w:r>
        <w:rPr>
          <w:rFonts w:hint="eastAsia"/>
          <w:bCs w:val="0"/>
        </w:rPr>
        <w:t>》C103.45.1</w:t>
      </w:r>
      <w:bookmarkEnd w:id="4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2340"/>
        <w:gridCol w:w="2746"/>
        <w:gridCol w:w="954"/>
        <w:gridCol w:w="1915"/>
        <w:gridCol w:w="150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4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6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0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6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C103.45.1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未经风景名胜区管理机构审核，在风景名胜区内</w:t>
            </w:r>
            <w:r>
              <w:rPr>
                <w:rFonts w:hint="eastAsia" w:ascii="宋体" w:hAnsi="宋体" w:cs="Arial"/>
                <w:kern w:val="0"/>
                <w:szCs w:val="21"/>
              </w:rPr>
              <w:t>设置、张贴商业广告的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《风景名胜区条例》第二十九条第（一）项“在风景名胜区内进行下列活动，应当经风景名胜区管理机构审核后，依照有关法律、法规的规定报有关主管部门批准：（一）设置、张贴商业广告；</w:t>
            </w:r>
            <w:r>
              <w:rPr>
                <w:rFonts w:hint="eastAsia" w:ascii="宋体" w:hAnsi="宋体" w:cs="宋体"/>
                <w:szCs w:val="21"/>
              </w:rPr>
              <w:t>……</w:t>
            </w:r>
            <w:r>
              <w:rPr>
                <w:rFonts w:hint="eastAsia" w:ascii="宋体" w:hAnsi="宋体" w:cs="宋体"/>
                <w:kern w:val="0"/>
                <w:szCs w:val="21"/>
              </w:rPr>
              <w:t>”</w:t>
            </w:r>
          </w:p>
        </w:tc>
        <w:tc>
          <w:tcPr>
            <w:tcW w:w="2746"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《风景名胜区条例》第四十五条第（一）项“</w:t>
            </w:r>
            <w:r>
              <w:rPr>
                <w:rFonts w:hint="eastAsia" w:ascii="宋体" w:hAnsi="宋体" w:cs="Arial"/>
                <w:kern w:val="0"/>
                <w:szCs w:val="21"/>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一）设置、张贴商业广告的；</w:t>
            </w:r>
            <w:r>
              <w:rPr>
                <w:rFonts w:hint="eastAsia" w:ascii="宋体" w:hAnsi="宋体" w:cs="宋体"/>
                <w:szCs w:val="21"/>
              </w:rPr>
              <w:t>……”</w:t>
            </w:r>
          </w:p>
        </w:tc>
        <w:tc>
          <w:tcPr>
            <w:tcW w:w="954"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1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在省级风景名胜区非核心区内设置、张贴商业广告的</w:t>
            </w:r>
          </w:p>
        </w:tc>
        <w:tc>
          <w:tcPr>
            <w:tcW w:w="1505"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没收违法所得，并处以5万元以上8万元以下罚款</w:t>
            </w:r>
          </w:p>
        </w:tc>
        <w:tc>
          <w:tcPr>
            <w:tcW w:w="1566"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tcPr>
          <w:p>
            <w:pPr>
              <w:rPr>
                <w:rFonts w:ascii="宋体" w:hAnsi="宋体" w:cs="Arial"/>
                <w:spacing w:val="10"/>
                <w:szCs w:val="21"/>
              </w:rPr>
            </w:pPr>
          </w:p>
        </w:tc>
        <w:tc>
          <w:tcPr>
            <w:tcW w:w="2746" w:type="dxa"/>
            <w:vMerge w:val="continue"/>
            <w:tcBorders>
              <w:left w:val="single" w:color="auto" w:sz="4" w:space="0"/>
              <w:right w:val="single" w:color="auto" w:sz="4" w:space="0"/>
            </w:tcBorders>
          </w:tcPr>
          <w:p>
            <w:pPr>
              <w:rPr>
                <w:rFonts w:ascii="宋体" w:hAnsi="宋体" w:cs="Arial"/>
                <w:spacing w:val="10"/>
                <w:szCs w:val="21"/>
              </w:rPr>
            </w:pPr>
          </w:p>
        </w:tc>
        <w:tc>
          <w:tcPr>
            <w:tcW w:w="954"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在国家级风景名胜区非核心区内设置、张贴商业广告的</w:t>
            </w:r>
          </w:p>
        </w:tc>
        <w:tc>
          <w:tcPr>
            <w:tcW w:w="15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没收违法所得，并处以8元以上10万元以下罚款</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4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54"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在各级风景名胜区核心区设置、张贴商业广告的</w:t>
            </w:r>
          </w:p>
        </w:tc>
        <w:tc>
          <w:tcPr>
            <w:tcW w:w="15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没收违法所得，并处以10万元以上20万元以下罚款</w:t>
            </w:r>
          </w:p>
        </w:tc>
        <w:tc>
          <w:tcPr>
            <w:tcW w:w="156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责令停止违法行为、限期恢复原状或者采取其他补救措施</w:t>
            </w:r>
          </w:p>
        </w:tc>
      </w:tr>
    </w:tbl>
    <w:p>
      <w:pPr>
        <w:pStyle w:val="2"/>
        <w:rPr>
          <w:bCs w:val="0"/>
        </w:rPr>
      </w:pPr>
      <w:bookmarkStart w:id="45" w:name="_Toc437932907"/>
      <w:r>
        <w:rPr>
          <w:rFonts w:hint="eastAsia"/>
          <w:bCs w:val="0"/>
        </w:rPr>
        <w:t>《</w:t>
      </w:r>
      <w:r>
        <w:rPr>
          <w:bCs w:val="0"/>
        </w:rPr>
        <w:t>风景名胜区条例</w:t>
      </w:r>
      <w:r>
        <w:rPr>
          <w:rFonts w:hint="eastAsia"/>
          <w:bCs w:val="0"/>
        </w:rPr>
        <w:t>》C103.45.2</w:t>
      </w:r>
      <w:bookmarkEnd w:id="4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648"/>
        <w:gridCol w:w="2225"/>
        <w:gridCol w:w="2735"/>
        <w:gridCol w:w="856"/>
        <w:gridCol w:w="2076"/>
        <w:gridCol w:w="1816"/>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4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225"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3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3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1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9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C103.45.2</w:t>
            </w:r>
          </w:p>
        </w:tc>
        <w:tc>
          <w:tcPr>
            <w:tcW w:w="1648"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未经风景名胜区管理机构审核，举办大型游乐等活动的</w:t>
            </w:r>
          </w:p>
        </w:tc>
        <w:tc>
          <w:tcPr>
            <w:tcW w:w="2225"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《风景名胜区条例》第二十九条第（二）项“在风景名胜区内进行下列活动，应当经风景名胜区管理机构审核后，依照有关法律、法规的规定报有关主管部门批准：</w:t>
            </w:r>
            <w:r>
              <w:rPr>
                <w:rFonts w:hint="eastAsia" w:ascii="宋体" w:hAnsi="宋体" w:cs="宋体"/>
                <w:szCs w:val="21"/>
              </w:rPr>
              <w:t>……</w:t>
            </w:r>
            <w:r>
              <w:rPr>
                <w:rFonts w:hint="eastAsia" w:ascii="宋体" w:hAnsi="宋体" w:cs="宋体"/>
                <w:kern w:val="0"/>
                <w:szCs w:val="21"/>
              </w:rPr>
              <w:t>（二）举办大型游乐等活动；</w:t>
            </w:r>
            <w:r>
              <w:rPr>
                <w:rFonts w:hint="eastAsia" w:ascii="宋体" w:hAnsi="宋体" w:cs="宋体"/>
                <w:szCs w:val="21"/>
              </w:rPr>
              <w:t>……</w:t>
            </w:r>
            <w:r>
              <w:rPr>
                <w:rFonts w:hint="eastAsia" w:ascii="宋体" w:hAnsi="宋体" w:cs="宋体"/>
                <w:kern w:val="0"/>
                <w:szCs w:val="21"/>
              </w:rPr>
              <w:t>”</w:t>
            </w:r>
          </w:p>
        </w:tc>
        <w:tc>
          <w:tcPr>
            <w:tcW w:w="2735"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《风景名胜区条例》第四十五条第（二）项“</w:t>
            </w:r>
            <w:r>
              <w:rPr>
                <w:rFonts w:hint="eastAsia" w:ascii="宋体" w:hAnsi="宋体" w:cs="Arial"/>
                <w:kern w:val="0"/>
                <w:szCs w:val="21"/>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rFonts w:hint="eastAsia" w:ascii="宋体" w:hAnsi="宋体" w:cs="宋体"/>
                <w:szCs w:val="21"/>
              </w:rPr>
              <w:t>……</w:t>
            </w:r>
            <w:r>
              <w:rPr>
                <w:rFonts w:hint="eastAsia" w:ascii="宋体" w:hAnsi="宋体" w:cs="Arial"/>
                <w:kern w:val="0"/>
                <w:szCs w:val="21"/>
              </w:rPr>
              <w:t>（二）未经风景名胜区管理机构审核，举办大型游乐等活动的；</w:t>
            </w:r>
            <w:r>
              <w:rPr>
                <w:rFonts w:hint="eastAsia" w:ascii="宋体" w:hAnsi="宋体" w:cs="宋体"/>
                <w:szCs w:val="21"/>
              </w:rPr>
              <w:t>……”</w:t>
            </w:r>
          </w:p>
        </w:tc>
        <w:tc>
          <w:tcPr>
            <w:tcW w:w="85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76"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w:t>
            </w:r>
            <w:r>
              <w:rPr>
                <w:rFonts w:hint="eastAsia"/>
              </w:rPr>
              <w:t>内</w:t>
            </w:r>
            <w:r>
              <w:rPr>
                <w:rFonts w:hint="eastAsia" w:ascii="宋体" w:hAnsi="宋体" w:cs="Arial"/>
                <w:kern w:val="0"/>
                <w:szCs w:val="21"/>
              </w:rPr>
              <w:t>举办大型游乐等活动的</w:t>
            </w:r>
          </w:p>
        </w:tc>
        <w:tc>
          <w:tcPr>
            <w:tcW w:w="1816"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没收违法所得，并处以5万元以上8万元以下罚款</w:t>
            </w:r>
          </w:p>
        </w:tc>
        <w:tc>
          <w:tcPr>
            <w:tcW w:w="13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4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225" w:type="dxa"/>
            <w:vMerge w:val="continue"/>
            <w:tcBorders>
              <w:left w:val="single" w:color="auto" w:sz="4" w:space="0"/>
              <w:right w:val="single" w:color="auto" w:sz="4" w:space="0"/>
            </w:tcBorders>
          </w:tcPr>
          <w:p>
            <w:pPr>
              <w:rPr>
                <w:rFonts w:ascii="宋体" w:hAnsi="宋体" w:cs="Arial"/>
                <w:spacing w:val="10"/>
                <w:szCs w:val="21"/>
              </w:rPr>
            </w:pPr>
          </w:p>
        </w:tc>
        <w:tc>
          <w:tcPr>
            <w:tcW w:w="2735" w:type="dxa"/>
            <w:vMerge w:val="continue"/>
            <w:tcBorders>
              <w:left w:val="single" w:color="auto" w:sz="4" w:space="0"/>
              <w:right w:val="single" w:color="auto" w:sz="4" w:space="0"/>
            </w:tcBorders>
          </w:tcPr>
          <w:p>
            <w:pPr>
              <w:rPr>
                <w:rFonts w:ascii="宋体" w:hAnsi="宋体" w:cs="Arial"/>
                <w:spacing w:val="10"/>
                <w:szCs w:val="21"/>
              </w:rPr>
            </w:pPr>
          </w:p>
        </w:tc>
        <w:tc>
          <w:tcPr>
            <w:tcW w:w="85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7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在国家级风景名胜区非核心区内举办大型游乐等活动的</w:t>
            </w:r>
          </w:p>
        </w:tc>
        <w:tc>
          <w:tcPr>
            <w:tcW w:w="18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没收违法所得，并处以8万元以上10万元以下罚款</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4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225"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35"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5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7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在各级风景名胜区核心区举办大型游乐等活动的</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没收违法所得，并处以10万元以上20万元以下罚款</w:t>
            </w:r>
          </w:p>
        </w:tc>
        <w:tc>
          <w:tcPr>
            <w:tcW w:w="139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责令停止违法行为、限期恢复原状或者采取其他补救措施</w:t>
            </w:r>
          </w:p>
        </w:tc>
      </w:tr>
    </w:tbl>
    <w:p>
      <w:pPr>
        <w:pStyle w:val="2"/>
        <w:rPr>
          <w:bCs w:val="0"/>
        </w:rPr>
      </w:pPr>
      <w:bookmarkStart w:id="46" w:name="_Toc437932908"/>
    </w:p>
    <w:p>
      <w:pPr>
        <w:pStyle w:val="2"/>
        <w:rPr>
          <w:bCs w:val="0"/>
        </w:rPr>
      </w:pPr>
      <w:r>
        <w:rPr>
          <w:rFonts w:hint="eastAsia"/>
          <w:bCs w:val="0"/>
        </w:rPr>
        <w:t>《</w:t>
      </w:r>
      <w:r>
        <w:rPr>
          <w:bCs w:val="0"/>
        </w:rPr>
        <w:t>风景名胜区条例</w:t>
      </w:r>
      <w:r>
        <w:rPr>
          <w:rFonts w:hint="eastAsia"/>
          <w:bCs w:val="0"/>
        </w:rPr>
        <w:t>》C103.45.3</w:t>
      </w:r>
      <w:bookmarkEnd w:id="4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800"/>
        <w:gridCol w:w="2160"/>
        <w:gridCol w:w="2700"/>
        <w:gridCol w:w="856"/>
        <w:gridCol w:w="2297"/>
        <w:gridCol w:w="1701"/>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0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1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7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C103.45.3</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未经风景名胜区管理机构审核，改变水资源、水环境自然状态的活动的</w:t>
            </w:r>
          </w:p>
        </w:tc>
        <w:tc>
          <w:tcPr>
            <w:tcW w:w="216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《风景名胜区条例》第二十九条第（三）项“在风景名胜区内进行下列活动，应当经风景名胜区管理机构审核后，依照有关法律、法规的规定报有关主管部门批准：</w:t>
            </w:r>
            <w:r>
              <w:rPr>
                <w:rFonts w:hint="eastAsia" w:ascii="宋体" w:hAnsi="宋体" w:cs="宋体"/>
                <w:szCs w:val="21"/>
              </w:rPr>
              <w:t>……</w:t>
            </w:r>
            <w:r>
              <w:rPr>
                <w:rFonts w:hint="eastAsia" w:ascii="宋体" w:hAnsi="宋体" w:cs="宋体"/>
                <w:kern w:val="0"/>
                <w:szCs w:val="21"/>
              </w:rPr>
              <w:t>（三）改变水资源、水环境自然状态的活动；</w:t>
            </w:r>
            <w:r>
              <w:rPr>
                <w:rFonts w:hint="eastAsia" w:ascii="宋体" w:hAnsi="宋体" w:cs="宋体"/>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《风景名胜区条例》第四十五条“</w:t>
            </w:r>
            <w:r>
              <w:rPr>
                <w:rFonts w:hint="eastAsia" w:ascii="宋体" w:hAnsi="宋体" w:cs="Arial"/>
                <w:kern w:val="0"/>
                <w:szCs w:val="21"/>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rFonts w:hint="eastAsia" w:ascii="宋体" w:hAnsi="宋体" w:cs="宋体"/>
                <w:szCs w:val="21"/>
              </w:rPr>
              <w:t>……</w:t>
            </w:r>
            <w:r>
              <w:rPr>
                <w:rFonts w:hint="eastAsia" w:ascii="宋体" w:hAnsi="宋体" w:cs="Arial"/>
                <w:kern w:val="0"/>
                <w:szCs w:val="21"/>
              </w:rPr>
              <w:t>（三）未经风景名胜区管理机构审核，改变水资源、水环境自然状态的活动的；</w:t>
            </w:r>
            <w:r>
              <w:rPr>
                <w:rFonts w:hint="eastAsia" w:ascii="宋体" w:hAnsi="宋体" w:cs="宋体"/>
                <w:szCs w:val="21"/>
              </w:rPr>
              <w:t>……”</w:t>
            </w:r>
          </w:p>
        </w:tc>
        <w:tc>
          <w:tcPr>
            <w:tcW w:w="85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97"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w:t>
            </w:r>
            <w:r>
              <w:rPr>
                <w:rFonts w:hint="eastAsia"/>
              </w:rPr>
              <w:t>内进行</w:t>
            </w:r>
            <w:r>
              <w:rPr>
                <w:rFonts w:hint="eastAsia" w:ascii="宋体" w:hAnsi="宋体" w:cs="Arial"/>
                <w:kern w:val="0"/>
                <w:szCs w:val="21"/>
              </w:rPr>
              <w:t>改变水资源、水环境自然状态的活动的</w:t>
            </w:r>
          </w:p>
        </w:tc>
        <w:tc>
          <w:tcPr>
            <w:tcW w:w="1701"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没收违法所得，并处以5万元以上8万元以下罚款</w:t>
            </w:r>
          </w:p>
        </w:tc>
        <w:tc>
          <w:tcPr>
            <w:tcW w:w="161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7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6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85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9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w:t>
            </w:r>
            <w:r>
              <w:rPr>
                <w:rFonts w:hint="eastAsia"/>
              </w:rPr>
              <w:t>进行</w:t>
            </w:r>
            <w:r>
              <w:rPr>
                <w:rFonts w:hint="eastAsia" w:ascii="宋体" w:hAnsi="宋体" w:cs="Arial"/>
                <w:kern w:val="0"/>
                <w:szCs w:val="21"/>
              </w:rPr>
              <w:t>改变水资源、水环境自然状态的活动的</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没收违法所得，并处以8万元以上10万元以下罚款</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7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1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5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9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w:t>
            </w:r>
            <w:r>
              <w:rPr>
                <w:rFonts w:hint="eastAsia"/>
              </w:rPr>
              <w:t>进行</w:t>
            </w:r>
            <w:r>
              <w:rPr>
                <w:rFonts w:hint="eastAsia" w:ascii="宋体" w:hAnsi="宋体" w:cs="Arial"/>
                <w:kern w:val="0"/>
                <w:szCs w:val="21"/>
              </w:rPr>
              <w:t>改变水资源、水环境自然状态的活动的</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没收违法所得，并处以10万元以上20万元以下罚款</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责令停止违法行为、限期恢复原状或者采取其他补救措施</w:t>
            </w:r>
          </w:p>
        </w:tc>
      </w:tr>
    </w:tbl>
    <w:p>
      <w:pPr>
        <w:pStyle w:val="2"/>
        <w:rPr>
          <w:bCs w:val="0"/>
        </w:rPr>
      </w:pPr>
      <w:bookmarkStart w:id="47" w:name="_Toc437932909"/>
    </w:p>
    <w:p>
      <w:pPr>
        <w:pStyle w:val="2"/>
        <w:rPr>
          <w:bCs w:val="0"/>
        </w:rPr>
      </w:pPr>
      <w:r>
        <w:rPr>
          <w:rFonts w:hint="eastAsia"/>
          <w:bCs w:val="0"/>
        </w:rPr>
        <w:t>《</w:t>
      </w:r>
      <w:r>
        <w:rPr>
          <w:bCs w:val="0"/>
        </w:rPr>
        <w:t>风景名胜区条例</w:t>
      </w:r>
      <w:r>
        <w:rPr>
          <w:rFonts w:hint="eastAsia"/>
          <w:bCs w:val="0"/>
        </w:rPr>
        <w:t>》C103.45.4</w:t>
      </w:r>
      <w:bookmarkEnd w:id="4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2160"/>
        <w:gridCol w:w="2421"/>
        <w:gridCol w:w="856"/>
        <w:gridCol w:w="2537"/>
        <w:gridCol w:w="1816"/>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42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9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1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0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C103.45.4</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未经风景名胜区管理机构审核，进行其他影响生态和景观的活动的</w:t>
            </w:r>
          </w:p>
        </w:tc>
        <w:tc>
          <w:tcPr>
            <w:tcW w:w="216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《风景名胜区条例》第二十九条第（四）项“在风景名胜区内进行下列活动，应当经风景名胜区管理机构审核后，依照有关法律、法规的规定报有关主管部门批准：</w:t>
            </w:r>
            <w:r>
              <w:rPr>
                <w:rFonts w:hint="eastAsia" w:ascii="宋体" w:hAnsi="宋体" w:cs="宋体"/>
                <w:szCs w:val="21"/>
              </w:rPr>
              <w:t>……</w:t>
            </w:r>
            <w:r>
              <w:rPr>
                <w:rFonts w:hint="eastAsia" w:ascii="宋体" w:hAnsi="宋体" w:cs="宋体"/>
                <w:kern w:val="0"/>
                <w:szCs w:val="21"/>
              </w:rPr>
              <w:t>（四）其他影响生态和景观的活动。”</w:t>
            </w:r>
          </w:p>
        </w:tc>
        <w:tc>
          <w:tcPr>
            <w:tcW w:w="2421"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《风景名胜区条例》第四十五条第（四）项“</w:t>
            </w:r>
            <w:r>
              <w:rPr>
                <w:rFonts w:hint="eastAsia" w:ascii="宋体" w:hAnsi="宋体" w:cs="Arial"/>
                <w:kern w:val="0"/>
                <w:szCs w:val="21"/>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rFonts w:hint="eastAsia" w:ascii="宋体" w:hAnsi="宋体" w:cs="宋体"/>
                <w:szCs w:val="21"/>
              </w:rPr>
              <w:t>……</w:t>
            </w:r>
            <w:r>
              <w:rPr>
                <w:rFonts w:hint="eastAsia" w:ascii="宋体" w:hAnsi="宋体" w:cs="Arial"/>
                <w:kern w:val="0"/>
                <w:szCs w:val="21"/>
              </w:rPr>
              <w:t>（四）其他影响生态和景观的活动。</w:t>
            </w:r>
            <w:r>
              <w:rPr>
                <w:rFonts w:hint="eastAsia" w:ascii="宋体" w:hAnsi="宋体" w:cs="宋体"/>
                <w:szCs w:val="21"/>
              </w:rPr>
              <w:t>”</w:t>
            </w:r>
          </w:p>
        </w:tc>
        <w:tc>
          <w:tcPr>
            <w:tcW w:w="85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37"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w:t>
            </w:r>
            <w:r>
              <w:rPr>
                <w:rFonts w:hint="eastAsia"/>
              </w:rPr>
              <w:t>内</w:t>
            </w:r>
            <w:r>
              <w:rPr>
                <w:rFonts w:hint="eastAsia" w:ascii="宋体" w:hAnsi="宋体" w:cs="Arial"/>
                <w:kern w:val="0"/>
                <w:szCs w:val="21"/>
              </w:rPr>
              <w:t>进行其他影响生态和景观的活动的</w:t>
            </w:r>
          </w:p>
        </w:tc>
        <w:tc>
          <w:tcPr>
            <w:tcW w:w="1816"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没收违法所得，并处以5万元以上8万元以下罚款</w:t>
            </w:r>
          </w:p>
        </w:tc>
        <w:tc>
          <w:tcPr>
            <w:tcW w:w="150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60" w:type="dxa"/>
            <w:vMerge w:val="continue"/>
            <w:tcBorders>
              <w:left w:val="single" w:color="auto" w:sz="4" w:space="0"/>
              <w:right w:val="single" w:color="auto" w:sz="4" w:space="0"/>
            </w:tcBorders>
          </w:tcPr>
          <w:p>
            <w:pPr>
              <w:rPr>
                <w:rFonts w:ascii="宋体" w:hAnsi="宋体" w:cs="Arial"/>
                <w:spacing w:val="10"/>
                <w:szCs w:val="21"/>
              </w:rPr>
            </w:pPr>
          </w:p>
        </w:tc>
        <w:tc>
          <w:tcPr>
            <w:tcW w:w="2421" w:type="dxa"/>
            <w:vMerge w:val="continue"/>
            <w:tcBorders>
              <w:left w:val="single" w:color="auto" w:sz="4" w:space="0"/>
              <w:right w:val="single" w:color="auto" w:sz="4" w:space="0"/>
            </w:tcBorders>
          </w:tcPr>
          <w:p>
            <w:pPr>
              <w:rPr>
                <w:rFonts w:ascii="宋体" w:hAnsi="宋体" w:cs="Arial"/>
                <w:spacing w:val="10"/>
                <w:szCs w:val="21"/>
              </w:rPr>
            </w:pPr>
          </w:p>
        </w:tc>
        <w:tc>
          <w:tcPr>
            <w:tcW w:w="85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3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w:t>
            </w:r>
            <w:r>
              <w:rPr>
                <w:rFonts w:hint="eastAsia"/>
              </w:rPr>
              <w:t>进行</w:t>
            </w:r>
            <w:r>
              <w:rPr>
                <w:rFonts w:hint="eastAsia" w:ascii="宋体" w:hAnsi="宋体" w:cs="Arial"/>
                <w:kern w:val="0"/>
                <w:szCs w:val="21"/>
              </w:rPr>
              <w:t>其他影响生态和景观的活动的</w:t>
            </w:r>
          </w:p>
        </w:tc>
        <w:tc>
          <w:tcPr>
            <w:tcW w:w="18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没收违法所得，并处以8万元以上10万元以下罚款</w:t>
            </w:r>
          </w:p>
        </w:tc>
        <w:tc>
          <w:tcPr>
            <w:tcW w:w="150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1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421"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5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3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在各级风景名胜区核心区进行其他影响生态和景观的活动的</w:t>
            </w:r>
          </w:p>
        </w:tc>
        <w:tc>
          <w:tcPr>
            <w:tcW w:w="18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没收违法所得，并处以10万元以上20万元以下罚款</w:t>
            </w:r>
          </w:p>
        </w:tc>
        <w:tc>
          <w:tcPr>
            <w:tcW w:w="150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责令停止违法行为、限期恢复原状或者采取其他补救措施</w:t>
            </w:r>
          </w:p>
        </w:tc>
      </w:tr>
    </w:tbl>
    <w:p>
      <w:pPr>
        <w:pStyle w:val="2"/>
        <w:rPr>
          <w:bCs w:val="0"/>
        </w:rPr>
      </w:pPr>
      <w:bookmarkStart w:id="48" w:name="_Toc437932910"/>
    </w:p>
    <w:p>
      <w:pPr>
        <w:pStyle w:val="2"/>
        <w:rPr>
          <w:bCs w:val="0"/>
        </w:rPr>
      </w:pPr>
      <w:r>
        <w:rPr>
          <w:rFonts w:hint="eastAsia"/>
          <w:bCs w:val="0"/>
        </w:rPr>
        <w:t>《</w:t>
      </w:r>
      <w:r>
        <w:rPr>
          <w:bCs w:val="0"/>
        </w:rPr>
        <w:t>风景名胜区条例</w:t>
      </w:r>
      <w:r>
        <w:rPr>
          <w:rFonts w:hint="eastAsia"/>
          <w:bCs w:val="0"/>
        </w:rPr>
        <w:t>》C103.46</w:t>
      </w:r>
      <w:bookmarkEnd w:id="48"/>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2124"/>
        <w:gridCol w:w="2693"/>
        <w:gridCol w:w="748"/>
        <w:gridCol w:w="2630"/>
        <w:gridCol w:w="1942"/>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2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7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4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2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C103.46</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施工单位在施工过程中，对周围景物、水体、林草植被、野生动物资源和地形地貌造成破坏的</w:t>
            </w:r>
          </w:p>
        </w:tc>
        <w:tc>
          <w:tcPr>
            <w:tcW w:w="2124"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《风景名胜区条例》第三十条第二款“</w:t>
            </w:r>
            <w:r>
              <w:rPr>
                <w:rFonts w:hint="eastAsia" w:ascii="宋体" w:hAnsi="宋体" w:cs="宋体"/>
                <w:szCs w:val="21"/>
              </w:rPr>
              <w:t>……</w:t>
            </w:r>
            <w:r>
              <w:rPr>
                <w:rFonts w:hint="eastAsia" w:ascii="宋体" w:hAnsi="宋体" w:cs="宋体"/>
                <w:kern w:val="0"/>
                <w:szCs w:val="21"/>
              </w:rPr>
              <w:t>在风景名胜区内进行建设活动的，建设单位、施工单位应当制定污染防治和水土保持方案，并采取有效措施，保护好周围景物、水体、林草植被、野生动物资源和地形地貌。”</w:t>
            </w:r>
          </w:p>
        </w:tc>
        <w:tc>
          <w:tcPr>
            <w:tcW w:w="2693"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《风景名胜区条例》第四十六条“</w:t>
            </w:r>
            <w:r>
              <w:rPr>
                <w:rFonts w:hint="eastAsia" w:ascii="宋体" w:hAnsi="宋体" w:cs="Arial"/>
                <w:kern w:val="0"/>
                <w:szCs w:val="21"/>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630"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对周围景物、水体、林草植被、野生动物资源和地形地貌破坏轻微的</w:t>
            </w:r>
          </w:p>
        </w:tc>
        <w:tc>
          <w:tcPr>
            <w:tcW w:w="194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并处2万元以上4万元以下的罚款</w:t>
            </w:r>
          </w:p>
        </w:tc>
        <w:tc>
          <w:tcPr>
            <w:tcW w:w="1520"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24"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630"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对周围景物、水体、林草植被、野生动物资源和地形地貌造成了破坏</w:t>
            </w:r>
          </w:p>
        </w:tc>
        <w:tc>
          <w:tcPr>
            <w:tcW w:w="1942"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并处4万元以上8万元以下的罚款</w:t>
            </w:r>
          </w:p>
        </w:tc>
        <w:tc>
          <w:tcPr>
            <w:tcW w:w="1520"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24"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630"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对周围景物、水体、林草植被、野生动物资源和地形地貌造成了严重破坏</w:t>
            </w:r>
          </w:p>
        </w:tc>
        <w:tc>
          <w:tcPr>
            <w:tcW w:w="194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并处8万元以上10万元以下的罚款</w:t>
            </w:r>
          </w:p>
        </w:tc>
        <w:tc>
          <w:tcPr>
            <w:tcW w:w="1520"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责令停止违法行为、限期恢复原状或者采取其他补救措施</w:t>
            </w:r>
          </w:p>
        </w:tc>
      </w:tr>
    </w:tbl>
    <w:p/>
    <w:p>
      <w:pPr>
        <w:pStyle w:val="2"/>
        <w:rPr>
          <w:bCs w:val="0"/>
        </w:rPr>
      </w:pPr>
      <w:bookmarkStart w:id="49" w:name="_Toc437932911"/>
      <w:r>
        <w:rPr>
          <w:rFonts w:hint="eastAsia"/>
          <w:bCs w:val="0"/>
        </w:rPr>
        <w:t>《广东省风景名胜区条例》</w:t>
      </w:r>
      <w:r>
        <w:rPr>
          <w:bCs w:val="0"/>
        </w:rPr>
        <w:t>C104</w:t>
      </w:r>
      <w:r>
        <w:rPr>
          <w:rFonts w:hint="eastAsia"/>
          <w:bCs w:val="0"/>
        </w:rPr>
        <w:t>.36</w:t>
      </w:r>
      <w:bookmarkEnd w:id="4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2068"/>
        <w:gridCol w:w="2693"/>
        <w:gridCol w:w="748"/>
        <w:gridCol w:w="2411"/>
        <w:gridCol w:w="2022"/>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008" w:type="dxa"/>
            <w:vAlign w:val="center"/>
          </w:tcPr>
          <w:p>
            <w:pPr>
              <w:widowControl/>
              <w:jc w:val="left"/>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06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5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2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0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C104</w:t>
            </w:r>
            <w:r>
              <w:rPr>
                <w:rFonts w:hint="eastAsia" w:ascii="宋体" w:hAnsi="宋体" w:cs="宋体"/>
                <w:kern w:val="0"/>
                <w:szCs w:val="21"/>
              </w:rPr>
              <w:t>.36</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b/>
                <w:kern w:val="0"/>
                <w:szCs w:val="21"/>
              </w:rPr>
            </w:pPr>
            <w:r>
              <w:rPr>
                <w:rFonts w:hint="eastAsia" w:ascii="宋体" w:hAnsi="宋体" w:cs="Arial"/>
                <w:bCs/>
                <w:smallCaps/>
                <w:szCs w:val="21"/>
              </w:rPr>
              <w:t>未经有关行政管理部门和风景名胜区管理机构同意，在风景名胜区内采集物种标本、野生药材和其他林副产品，</w:t>
            </w:r>
            <w:r>
              <w:rPr>
                <w:rFonts w:hint="eastAsia" w:ascii="宋体" w:hAnsi="宋体" w:cs="Arial"/>
                <w:szCs w:val="21"/>
              </w:rPr>
              <w:t>情节严重的</w:t>
            </w:r>
          </w:p>
        </w:tc>
        <w:tc>
          <w:tcPr>
            <w:tcW w:w="2068"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bCs/>
                <w:smallCaps/>
                <w:szCs w:val="21"/>
              </w:rPr>
            </w:pPr>
            <w:r>
              <w:rPr>
                <w:rFonts w:hint="eastAsia" w:ascii="宋体" w:hAnsi="宋体" w:cs="Arial"/>
                <w:bCs/>
                <w:smallCaps/>
                <w:szCs w:val="21"/>
              </w:rPr>
              <w:t>《广东省风景名胜区条例》第二十三条“在风景名胜区内采集物种标本、野生药材和其他林副产品，应当依法经有关行政管理部门和风景名胜区管理机构同意，并在指定地点限量采集。”</w:t>
            </w:r>
          </w:p>
        </w:tc>
        <w:tc>
          <w:tcPr>
            <w:tcW w:w="269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szCs w:val="21"/>
              </w:rPr>
            </w:pPr>
            <w:r>
              <w:rPr>
                <w:rFonts w:hint="eastAsia" w:ascii="宋体" w:hAnsi="宋体" w:cs="Arial"/>
                <w:bCs/>
                <w:smallCaps/>
                <w:szCs w:val="21"/>
              </w:rPr>
              <w:t>《广东省风景名胜区条例》第三十六条</w:t>
            </w:r>
            <w:r>
              <w:rPr>
                <w:rFonts w:hint="eastAsia" w:ascii="宋体" w:hAnsi="宋体" w:cs="宋体"/>
                <w:kern w:val="0"/>
                <w:szCs w:val="21"/>
              </w:rPr>
              <w:t>“</w:t>
            </w:r>
            <w:r>
              <w:rPr>
                <w:rFonts w:hint="eastAsia" w:ascii="宋体" w:hAnsi="宋体" w:cs="Arial"/>
                <w:bCs/>
                <w:smallCaps/>
                <w:szCs w:val="21"/>
              </w:rPr>
              <w:t>违反本条例第二十三条规定采集物种标本、野生药材和其他林副产品的，</w:t>
            </w:r>
            <w:r>
              <w:rPr>
                <w:rFonts w:hint="eastAsia" w:ascii="宋体" w:hAnsi="宋体" w:cs="Arial"/>
                <w:szCs w:val="21"/>
              </w:rPr>
              <w:t>风景名胜区管理机构应当责令其停止采集，给予警告，没收其采集的物品；情节严重的，可以处以二百元以上五百元以下罚款。</w:t>
            </w:r>
            <w:r>
              <w:rPr>
                <w:rFonts w:ascii="宋体" w:hAnsi="宋体" w:cs="Arial"/>
                <w:szCs w:val="21"/>
              </w:rPr>
              <w:t>”</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41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w:t>
            </w:r>
            <w:r>
              <w:rPr>
                <w:rFonts w:hint="eastAsia"/>
              </w:rPr>
              <w:t>内</w:t>
            </w:r>
            <w:r>
              <w:rPr>
                <w:rFonts w:hint="eastAsia" w:ascii="宋体" w:hAnsi="宋体" w:cs="Arial"/>
                <w:bCs/>
                <w:smallCaps/>
                <w:szCs w:val="21"/>
              </w:rPr>
              <w:t>采集物种标本、野生药材和其他林副产品的</w:t>
            </w:r>
          </w:p>
        </w:tc>
        <w:tc>
          <w:tcPr>
            <w:tcW w:w="2022" w:type="dxa"/>
            <w:tcBorders>
              <w:top w:val="single" w:color="auto" w:sz="4" w:space="0"/>
              <w:left w:val="single" w:color="auto" w:sz="4" w:space="0"/>
              <w:right w:val="single" w:color="auto" w:sz="4" w:space="0"/>
            </w:tcBorders>
            <w:vAlign w:val="center"/>
          </w:tcPr>
          <w:p>
            <w:pPr>
              <w:widowControl/>
              <w:rPr>
                <w:rFonts w:ascii="宋体" w:hAnsi="宋体" w:cs="宋体"/>
                <w:bCs/>
                <w:iCs/>
                <w:kern w:val="0"/>
                <w:szCs w:val="21"/>
              </w:rPr>
            </w:pPr>
            <w:r>
              <w:rPr>
                <w:rFonts w:hint="eastAsia" w:ascii="宋体" w:hAnsi="宋体" w:cs="Arial"/>
                <w:szCs w:val="21"/>
              </w:rPr>
              <w:t>给予警告，没收其采集的物品，可以处以二百元以上三百元以下罚款</w:t>
            </w:r>
          </w:p>
        </w:tc>
        <w:tc>
          <w:tcPr>
            <w:tcW w:w="1423" w:type="dxa"/>
            <w:tcBorders>
              <w:top w:val="single" w:color="auto" w:sz="4" w:space="0"/>
              <w:left w:val="single" w:color="auto" w:sz="4" w:space="0"/>
              <w:right w:val="single" w:color="auto" w:sz="4" w:space="0"/>
            </w:tcBorders>
            <w:vAlign w:val="center"/>
          </w:tcPr>
          <w:p>
            <w:pPr>
              <w:widowControl/>
              <w:rPr>
                <w:rFonts w:ascii="宋体" w:hAnsi="宋体" w:cs="宋体"/>
                <w:bCs/>
                <w:iCs/>
                <w:kern w:val="0"/>
                <w:szCs w:val="21"/>
              </w:rPr>
            </w:pPr>
            <w:r>
              <w:rPr>
                <w:rFonts w:hint="eastAsia" w:ascii="宋体" w:hAnsi="宋体" w:cs="Arial"/>
                <w:szCs w:val="21"/>
              </w:rPr>
              <w:t>责令其停止采集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0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06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41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w:t>
            </w:r>
            <w:r>
              <w:rPr>
                <w:rFonts w:hint="eastAsia" w:ascii="宋体" w:hAnsi="宋体" w:cs="Arial"/>
                <w:bCs/>
                <w:smallCaps/>
                <w:szCs w:val="21"/>
              </w:rPr>
              <w:t>采集物种标本、野生药材和其他林副产品的</w:t>
            </w:r>
          </w:p>
        </w:tc>
        <w:tc>
          <w:tcPr>
            <w:tcW w:w="202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szCs w:val="21"/>
              </w:rPr>
              <w:t>给予警告，没收其采集的物品，处以三百元以上四百元以下罚款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szCs w:val="21"/>
              </w:rPr>
              <w:t>责令其停止采集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06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41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w:t>
            </w:r>
            <w:r>
              <w:rPr>
                <w:rFonts w:hint="eastAsia" w:ascii="宋体" w:hAnsi="宋体" w:cs="Arial"/>
                <w:bCs/>
                <w:smallCaps/>
                <w:szCs w:val="21"/>
              </w:rPr>
              <w:t>采集物种标本、野生药材和其他林副产品的</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szCs w:val="21"/>
              </w:rPr>
              <w:t>给予警告，没收其采集的物品，处以四百元以上五百元以下罚款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szCs w:val="21"/>
              </w:rPr>
              <w:t>责令其停止采集</w:t>
            </w:r>
          </w:p>
        </w:tc>
      </w:tr>
    </w:tbl>
    <w:p>
      <w:pPr>
        <w:rPr>
          <w:rFonts w:ascii="仿宋_GB2312" w:eastAsia="仿宋_GB2312" w:cs="Arial"/>
          <w:bCs/>
          <w:smallCaps/>
          <w:szCs w:val="21"/>
        </w:rPr>
      </w:pPr>
    </w:p>
    <w:p>
      <w:pPr>
        <w:pStyle w:val="2"/>
        <w:rPr>
          <w:bCs w:val="0"/>
        </w:rPr>
      </w:pPr>
      <w:bookmarkStart w:id="50" w:name="_Toc437932912"/>
      <w:r>
        <w:rPr>
          <w:rFonts w:hint="eastAsia"/>
          <w:bCs w:val="0"/>
        </w:rPr>
        <w:t>《广东省风景名胜区条例》</w:t>
      </w:r>
      <w:r>
        <w:rPr>
          <w:bCs w:val="0"/>
        </w:rPr>
        <w:t>C104</w:t>
      </w:r>
      <w:r>
        <w:rPr>
          <w:rFonts w:hint="eastAsia"/>
          <w:bCs w:val="0"/>
        </w:rPr>
        <w:t>.37</w:t>
      </w:r>
      <w:bookmarkEnd w:id="5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2068"/>
        <w:gridCol w:w="2693"/>
        <w:gridCol w:w="748"/>
        <w:gridCol w:w="2394"/>
        <w:gridCol w:w="2026"/>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06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4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2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3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0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C104</w:t>
            </w:r>
            <w:r>
              <w:rPr>
                <w:rFonts w:hint="eastAsia" w:ascii="宋体" w:hAnsi="宋体" w:cs="宋体"/>
                <w:kern w:val="0"/>
                <w:szCs w:val="21"/>
              </w:rPr>
              <w:t>.37</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szCs w:val="21"/>
              </w:rPr>
              <w:t>破坏风景名胜区内的文物古迹和景物景观的</w:t>
            </w:r>
          </w:p>
        </w:tc>
        <w:tc>
          <w:tcPr>
            <w:tcW w:w="2068"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Arial"/>
                <w:szCs w:val="21"/>
              </w:rPr>
              <w:t>《广东省风景名胜区条例》二十四条第三款“……禁止破坏风景名胜区内的文物古迹和景物景观。……”</w:t>
            </w:r>
          </w:p>
        </w:tc>
        <w:tc>
          <w:tcPr>
            <w:tcW w:w="269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szCs w:val="21"/>
              </w:rPr>
              <w:t>《广东省风景名胜区条例》第三十七条第三款“违反本条例第二十四条第三款规定破坏文物古迹和景物景观的，主管部门应当责令其停止违法活动，赔偿损失，可以根据情节处以五百元以上一千元以下罚款。……”</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9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在省级风景名胜区非核心区</w:t>
            </w:r>
            <w:r>
              <w:rPr>
                <w:rFonts w:hint="eastAsia"/>
              </w:rPr>
              <w:t>内</w:t>
            </w:r>
            <w:r>
              <w:rPr>
                <w:rFonts w:hint="eastAsia" w:ascii="宋体" w:hAnsi="宋体" w:cs="Arial"/>
                <w:szCs w:val="21"/>
              </w:rPr>
              <w:t>破坏文物古迹和景物景观的</w:t>
            </w:r>
          </w:p>
        </w:tc>
        <w:tc>
          <w:tcPr>
            <w:tcW w:w="2026"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szCs w:val="21"/>
              </w:rPr>
              <w:t>可处以五百元以上六百五十元以下罚款</w:t>
            </w:r>
          </w:p>
        </w:tc>
        <w:tc>
          <w:tcPr>
            <w:tcW w:w="1436"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szCs w:val="21"/>
              </w:rPr>
              <w:t>责令其停止违法活动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0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06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在国家级风景名胜区非核心区内</w:t>
            </w:r>
            <w:r>
              <w:rPr>
                <w:rFonts w:hint="eastAsia" w:ascii="宋体" w:hAnsi="宋体" w:cs="Arial"/>
                <w:szCs w:val="21"/>
              </w:rPr>
              <w:t>破坏文物古迹和景物景观的</w:t>
            </w:r>
          </w:p>
        </w:tc>
        <w:tc>
          <w:tcPr>
            <w:tcW w:w="20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szCs w:val="21"/>
              </w:rPr>
              <w:t>处以六百五十元以上八百五十元以下罚款</w:t>
            </w:r>
          </w:p>
        </w:tc>
        <w:tc>
          <w:tcPr>
            <w:tcW w:w="143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szCs w:val="21"/>
              </w:rPr>
              <w:t>责令其停止违法活动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06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在各级风景名胜区核心区内</w:t>
            </w:r>
            <w:r>
              <w:rPr>
                <w:rFonts w:hint="eastAsia" w:ascii="宋体" w:hAnsi="宋体" w:cs="Arial"/>
                <w:szCs w:val="21"/>
              </w:rPr>
              <w:t>破坏文物古迹和景物景观的</w:t>
            </w:r>
          </w:p>
        </w:tc>
        <w:tc>
          <w:tcPr>
            <w:tcW w:w="202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szCs w:val="21"/>
              </w:rPr>
              <w:t>处以八百五十元以上一千元以下罚款</w:t>
            </w:r>
          </w:p>
        </w:tc>
        <w:tc>
          <w:tcPr>
            <w:tcW w:w="143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szCs w:val="21"/>
              </w:rPr>
              <w:t>责令其停止违法活动</w:t>
            </w:r>
          </w:p>
        </w:tc>
      </w:tr>
    </w:tbl>
    <w:p>
      <w:pPr>
        <w:pStyle w:val="2"/>
        <w:rPr>
          <w:bCs w:val="0"/>
        </w:rPr>
      </w:pPr>
      <w:bookmarkStart w:id="51" w:name="_Toc437932913"/>
    </w:p>
    <w:p>
      <w:pPr>
        <w:pStyle w:val="2"/>
        <w:rPr>
          <w:bCs w:val="0"/>
        </w:rPr>
      </w:pPr>
      <w:r>
        <w:rPr>
          <w:rFonts w:hint="eastAsia"/>
          <w:bCs w:val="0"/>
        </w:rPr>
        <w:t>《历史文化名城名镇名村保护条例》</w:t>
      </w:r>
      <w:bookmarkEnd w:id="39"/>
      <w:r>
        <w:rPr>
          <w:rFonts w:hint="eastAsia"/>
          <w:bCs w:val="0"/>
        </w:rPr>
        <w:t>C105.41.1</w:t>
      </w:r>
      <w:bookmarkEnd w:id="5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C105.41.1</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在历史文化名城、名镇、名村保护范围内开山、采石、开矿等破坏传统格局和历史风貌，造成严重后果的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w:t>
            </w:r>
            <w:r>
              <w:rPr>
                <w:rFonts w:hint="eastAsia" w:ascii="宋体" w:hAnsi="宋体" w:cs="Arial"/>
                <w:kern w:val="0"/>
                <w:szCs w:val="21"/>
              </w:rPr>
              <w:t>历史文化名城名镇名村保护条例》第二十四条第（一）项“在历史文化名城、名镇、名村保护范围内禁止进行下列活动：（一）开山、采石、开矿等破坏传统格局和历史风貌的活动；……”</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w:t>
            </w:r>
            <w:r>
              <w:rPr>
                <w:rFonts w:hint="eastAsia" w:ascii="宋体" w:hAnsi="宋体" w:cs="Arial"/>
                <w:kern w:val="0"/>
                <w:szCs w:val="21"/>
              </w:rPr>
              <w:t>历史文化名城名镇名村保护条例》第四十一条第（一）项“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仿宋_GB2312"/>
                <w:bCs/>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没收违法所得；对单位并处50万元以上60万元以下的罚款，对个人并处5万元以上6万元以下的罚款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宋体"/>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没收违法所得；对单位并处60万元以上90万元以下的罚款，对个人并处6万元以上9万元以下的罚款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仿宋_GB2312"/>
                <w:bCs/>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没收违法所得；对单位并处90万元以上100万元以下的罚款，对个人并处9万元以上10万元以下的罚款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责令停止违法行为</w:t>
            </w:r>
          </w:p>
        </w:tc>
      </w:tr>
    </w:tbl>
    <w:p>
      <w:pPr>
        <w:pStyle w:val="2"/>
        <w:rPr>
          <w:bCs w:val="0"/>
        </w:rPr>
      </w:pPr>
      <w:bookmarkStart w:id="52" w:name="_Toc437932914"/>
    </w:p>
    <w:p>
      <w:pPr>
        <w:pStyle w:val="2"/>
        <w:rPr>
          <w:bCs w:val="0"/>
        </w:rPr>
      </w:pPr>
      <w:r>
        <w:rPr>
          <w:rFonts w:hint="eastAsia"/>
          <w:bCs w:val="0"/>
        </w:rPr>
        <w:t>《历史文化名城名镇名村保护条例》C105.41.2</w:t>
      </w:r>
      <w:bookmarkEnd w:id="5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980"/>
        <w:gridCol w:w="2340"/>
        <w:gridCol w:w="2880"/>
        <w:gridCol w:w="900"/>
        <w:gridCol w:w="1452"/>
        <w:gridCol w:w="2328"/>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C105.41.2</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在历史文化名城、名镇、名村保护范围内占用保护规划确定保留的园林绿地、河湖水系、道路等，造成严重后果的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w:t>
            </w:r>
            <w:r>
              <w:rPr>
                <w:rFonts w:hint="eastAsia" w:ascii="宋体" w:hAnsi="宋体" w:cs="Arial"/>
                <w:kern w:val="0"/>
                <w:szCs w:val="21"/>
              </w:rPr>
              <w:t>历史文化名城名镇名村保护条例</w:t>
            </w:r>
            <w:r>
              <w:rPr>
                <w:rFonts w:hint="eastAsia" w:ascii="宋体" w:hAnsi="宋体" w:cs="宋体"/>
                <w:kern w:val="0"/>
                <w:szCs w:val="21"/>
              </w:rPr>
              <w:t>》第二十四条第（二）项“在历史文化名城、名镇、名村保护范围内禁止进行下列活动：</w:t>
            </w:r>
            <w:r>
              <w:rPr>
                <w:rFonts w:hint="eastAsia" w:ascii="宋体" w:hAnsi="宋体" w:cs="Arial"/>
                <w:kern w:val="0"/>
                <w:szCs w:val="21"/>
              </w:rPr>
              <w:t>……</w:t>
            </w:r>
            <w:r>
              <w:rPr>
                <w:rFonts w:hint="eastAsia" w:ascii="宋体" w:hAnsi="宋体" w:cs="宋体"/>
                <w:kern w:val="0"/>
                <w:szCs w:val="21"/>
              </w:rPr>
              <w:t>（二）占用保护规划确定保留的园林绿地、河湖水系、道路等；</w:t>
            </w:r>
            <w:r>
              <w:rPr>
                <w:rFonts w:hint="eastAsia" w:ascii="宋体" w:hAnsi="宋体" w:cs="Arial"/>
                <w:kern w:val="0"/>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w:t>
            </w:r>
            <w:r>
              <w:rPr>
                <w:rFonts w:hint="eastAsia" w:ascii="宋体" w:hAnsi="宋体" w:cs="Arial"/>
                <w:kern w:val="0"/>
                <w:szCs w:val="21"/>
              </w:rPr>
              <w:t>历史文化名城名镇名村保护条例</w:t>
            </w:r>
            <w:r>
              <w:rPr>
                <w:rFonts w:hint="eastAsia" w:ascii="宋体" w:hAnsi="宋体" w:cs="宋体"/>
                <w:kern w:val="0"/>
                <w:szCs w:val="21"/>
              </w:rPr>
              <w:t>》第四十一条第（二）项“</w:t>
            </w:r>
            <w:r>
              <w:rPr>
                <w:rFonts w:hint="eastAsia" w:ascii="宋体" w:hAnsi="宋体" w:cs="Arial"/>
                <w:kern w:val="0"/>
                <w:szCs w:val="21"/>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二）占用保护规划确定保留的园林绿地、河湖水系、道路等的；……”</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仿宋_GB2312"/>
                <w:bCs/>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没收违法所得；对单位并处50万元以上60万元以下的罚款，对个人并处5万元以上6万元以下的罚款</w:t>
            </w:r>
          </w:p>
        </w:tc>
        <w:tc>
          <w:tcPr>
            <w:tcW w:w="1099"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宋体"/>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没收违法所得；对单位并处60万元以上90万元以下的罚款，对个人并处6万元以上9万元以下的罚款</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仿宋_GB2312"/>
                <w:bCs/>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没收违法所得；对单位并处90万元以上100万元以下的罚款，对个人并处9万元以上10万元以下的罚款</w:t>
            </w:r>
          </w:p>
        </w:tc>
        <w:tc>
          <w:tcPr>
            <w:tcW w:w="1099"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责令停止违法行为</w:t>
            </w:r>
          </w:p>
        </w:tc>
      </w:tr>
    </w:tbl>
    <w:p/>
    <w:p>
      <w:pPr>
        <w:pStyle w:val="2"/>
        <w:rPr>
          <w:bCs w:val="0"/>
        </w:rPr>
      </w:pPr>
      <w:bookmarkStart w:id="53" w:name="_Toc437932915"/>
      <w:r>
        <w:rPr>
          <w:rFonts w:hint="eastAsia"/>
          <w:bCs w:val="0"/>
        </w:rPr>
        <w:t>《历史文化名城名镇名村保护条例》C105.41.3</w:t>
      </w:r>
      <w:bookmarkEnd w:id="5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C105.41.3</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在历史文化名城、名镇、名村保护范围内修建生产、储存爆炸性、易燃性、放射性、毒害性、腐蚀性物品的工厂、仓库等，造成严重后果的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w:t>
            </w:r>
            <w:r>
              <w:rPr>
                <w:rFonts w:hint="eastAsia" w:ascii="宋体" w:hAnsi="宋体" w:cs="Arial"/>
                <w:kern w:val="0"/>
                <w:szCs w:val="21"/>
              </w:rPr>
              <w:t>历史文化名城名镇名村保护条例</w:t>
            </w:r>
            <w:r>
              <w:rPr>
                <w:rFonts w:hint="eastAsia" w:ascii="宋体" w:hAnsi="宋体" w:cs="宋体"/>
                <w:kern w:val="0"/>
                <w:szCs w:val="21"/>
              </w:rPr>
              <w:t>》第二十四条第（三）项“在历史文化名城、名镇、名村保护范围内禁止进行下列活动：</w:t>
            </w:r>
            <w:r>
              <w:rPr>
                <w:rFonts w:hint="eastAsia" w:ascii="宋体" w:hAnsi="宋体" w:cs="Arial"/>
                <w:kern w:val="0"/>
                <w:szCs w:val="21"/>
              </w:rPr>
              <w:t>……</w:t>
            </w:r>
            <w:r>
              <w:rPr>
                <w:rFonts w:hint="eastAsia" w:ascii="宋体" w:hAnsi="宋体" w:cs="宋体"/>
                <w:kern w:val="0"/>
                <w:szCs w:val="21"/>
              </w:rPr>
              <w:t>（三）修建生产、储存爆炸性、易燃性、放射性、毒害性、腐蚀性物品的工厂、仓库等；</w:t>
            </w:r>
            <w:r>
              <w:rPr>
                <w:rFonts w:hint="eastAsia" w:ascii="宋体" w:hAnsi="宋体" w:cs="Arial"/>
                <w:kern w:val="0"/>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w:t>
            </w:r>
            <w:r>
              <w:rPr>
                <w:rFonts w:hint="eastAsia" w:ascii="宋体" w:hAnsi="宋体" w:cs="Arial"/>
                <w:kern w:val="0"/>
                <w:szCs w:val="21"/>
              </w:rPr>
              <w:t>历史文化名城名镇名村保护条例</w:t>
            </w:r>
            <w:r>
              <w:rPr>
                <w:rFonts w:hint="eastAsia" w:ascii="宋体" w:hAnsi="宋体" w:cs="宋体"/>
                <w:kern w:val="0"/>
                <w:szCs w:val="21"/>
              </w:rPr>
              <w:t>》第四十一条第（三）项“</w:t>
            </w:r>
            <w:r>
              <w:rPr>
                <w:rFonts w:hint="eastAsia" w:ascii="宋体" w:hAnsi="宋体" w:cs="Arial"/>
                <w:kern w:val="0"/>
                <w:szCs w:val="21"/>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三）修建生产、储存爆炸性、易燃性、放射性、毒害性、腐蚀性物品的工厂、仓库等的。”</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仿宋_GB2312"/>
                <w:bCs/>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没收违法所得；对单位并处50万元以上60万元以下的罚款，对个人并处5万元以上6万元以下的罚款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宋体"/>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没收违法所得；对单位并处60万元以上90万元以下的罚款，对个人并处6万元以上9万元以下的罚款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仿宋_GB2312"/>
                <w:bCs/>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没收违法所得；对单位并处90万元以上100万元以下的罚款，对个人并处9万元以上10万元以下的罚款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责令停止违法行为</w:t>
            </w:r>
          </w:p>
        </w:tc>
      </w:tr>
    </w:tbl>
    <w:p/>
    <w:p>
      <w:pPr>
        <w:pStyle w:val="2"/>
        <w:rPr>
          <w:bCs w:val="0"/>
        </w:rPr>
      </w:pPr>
      <w:bookmarkStart w:id="54" w:name="_Toc437932916"/>
      <w:r>
        <w:rPr>
          <w:rFonts w:hint="eastAsia"/>
          <w:bCs w:val="0"/>
        </w:rPr>
        <w:t>《历史文化名城名镇名村保护条例》C105.43.1</w:t>
      </w:r>
      <w:bookmarkEnd w:id="5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C3.43.1</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未经城乡规划主管部门会同同级文物主管部门批准，在历史文化名城、名镇、名村保护范围内进行改变园林绿地、河湖水系等自然状态的活动，造成严重后果的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Arial"/>
                <w:kern w:val="0"/>
                <w:szCs w:val="21"/>
              </w:rPr>
              <w:t>《历史文化名城名镇名村保护条例》第二十五条第（一）项“在历史文化名城、名镇、名村保护范围内进行下列活动，应当保护其传统格局、历史风貌和历史建筑；制订保护方案，经城市、县人民政府城乡规划主管部门会同同级文物主管部门批准，并依照有关法律、法规的规定办理相关手续：（一）改变园林绿地、河湖水系等自然状态的活动；……”</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历史文化名城名镇名村保护条例》第四十三条第一款第（一）项“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Pr>
                <w:rFonts w:hint="eastAsia"/>
              </w:rPr>
              <w:t>（一）改变园林绿地、河湖水系等自然状态的；</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有违法所得的，</w:t>
            </w:r>
            <w:r>
              <w:rPr>
                <w:rFonts w:hint="eastAsia" w:ascii="宋体" w:hAnsi="宋体" w:cs="宋体"/>
                <w:kern w:val="0"/>
                <w:szCs w:val="21"/>
              </w:rPr>
              <w:t>没收违法所得；对单位并处5万元以上6万元以下的罚款，对个人并处1万元以上2万元以下的罚款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没收违法所得；对单位并处6万元以上9万元以下的罚款，对个人并处2万元以上4万元以下的罚款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没收违法所得；对单位并处9万元以上10万元以下的罚款，对个人并处4万元以上5万元以下的罚款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w:t>
            </w:r>
          </w:p>
        </w:tc>
      </w:tr>
    </w:tbl>
    <w:p>
      <w:pPr>
        <w:pStyle w:val="2"/>
        <w:rPr>
          <w:bCs w:val="0"/>
        </w:rPr>
      </w:pPr>
      <w:bookmarkStart w:id="55" w:name="_Toc437932917"/>
    </w:p>
    <w:p>
      <w:pPr>
        <w:pStyle w:val="2"/>
        <w:rPr>
          <w:bCs w:val="0"/>
        </w:rPr>
      </w:pPr>
      <w:r>
        <w:rPr>
          <w:rFonts w:hint="eastAsia"/>
          <w:bCs w:val="0"/>
        </w:rPr>
        <w:t>《历史文化名城名镇名村保护条例》C105.43.2</w:t>
      </w:r>
      <w:bookmarkEnd w:id="5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C105.43.2</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未经城乡规划主管部门会同同级文物主管部门批准，在历史文化名城、名镇、名村核心保护范围内进行影视摄制、举办大型群众性活动，造成严重后果的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360" w:lineRule="atLeast"/>
              <w:rPr>
                <w:rFonts w:ascii="宋体" w:hAnsi="宋体"/>
                <w:szCs w:val="21"/>
              </w:rPr>
            </w:pPr>
            <w:r>
              <w:rPr>
                <w:rFonts w:hint="eastAsia" w:ascii="宋体" w:hAnsi="宋体" w:cs="Arial"/>
                <w:kern w:val="0"/>
                <w:szCs w:val="21"/>
              </w:rPr>
              <w:t>《历史文化名城名镇名村保护条例》第二十五条第（二）项“在历史文化名城、名镇、名村保护范围内进行下列活动，应当保护其传统格局、历史风貌和历史建筑；制订保护方案，经城市、县人民政府城乡规划主管部门会同同级文物主管部门批准，并依照有关法律、法规的规定办理相关手续：……（二）在核心保护范围内进行影视摄制、举办大型群众性活动；……”</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历史文化名城名镇名村保护条例》第四十三条第一款第（二）项“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Pr>
                <w:rFonts w:hint="eastAsia" w:ascii="宋体" w:hAnsi="宋体" w:cs="宋体"/>
                <w:kern w:val="0"/>
                <w:szCs w:val="21"/>
              </w:rPr>
              <w:t>（二）进行影视摄制、举办大型群众性活动的；</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有违法所得的，没收违法所得；对单位并处5万元以上6万元以下的罚款，对个人并处1万元以上2万元以下的罚款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有违法所得的，没收违法所得；对单位并处6万元以上9万元以下的罚款，对个人并处2万元以上4万元以下的罚款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有违法所得的，没收违法所得；对单位并处9万元以上10万元以下的罚款，对个人并处4万元以上5万元以下的罚款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w:t>
            </w:r>
          </w:p>
        </w:tc>
      </w:tr>
    </w:tbl>
    <w:p/>
    <w:p>
      <w:pPr>
        <w:pStyle w:val="2"/>
        <w:rPr>
          <w:bCs w:val="0"/>
        </w:rPr>
      </w:pPr>
      <w:bookmarkStart w:id="56" w:name="_Toc437932918"/>
      <w:r>
        <w:rPr>
          <w:rFonts w:hint="eastAsia"/>
          <w:bCs w:val="0"/>
        </w:rPr>
        <w:t>《历史文化名城名镇名村保护条例》C105.43.3</w:t>
      </w:r>
      <w:bookmarkEnd w:id="5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44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4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C105.43.3</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未经城乡规划主管部门会同同级文物主管部门批准，在历史文化名城、名镇、名村保护范围内拆除历史建筑以外的建筑物、构筑物或者其他设施，造成严重后果的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Arial"/>
                <w:kern w:val="0"/>
                <w:szCs w:val="21"/>
              </w:rPr>
              <w:t>《历史文化名城名镇名村保护条例》第二十八条第三款“……在历史文化街区、名镇、名村核心保护范围内，拆除历史建筑以外的建筑物、构筑物或者其他设施的，应当经城市、县人民政府城乡规划主管部门会同同级文物主管部门批准。”</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历史文化名城名镇名村保护条例》第四十三条第一款第（三）项“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Pr>
                <w:rFonts w:hint="eastAsia" w:ascii="宋体" w:hAnsi="宋体" w:cs="宋体"/>
                <w:kern w:val="0"/>
                <w:szCs w:val="21"/>
              </w:rPr>
              <w:t>（三）拆除历史建筑以外的建筑物、构筑物或者其他设施的；</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446"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宋体"/>
                <w:kern w:val="0"/>
                <w:szCs w:val="21"/>
              </w:rPr>
              <w:t>有违法所得的，没收违法所得；对单位并处5万元以上6万元以下的罚款，对个人并处1万元以上2万元以下的罚款</w:t>
            </w:r>
          </w:p>
        </w:tc>
        <w:tc>
          <w:tcPr>
            <w:tcW w:w="122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44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有违法所得的，没收违法所得；对单位并处6万元以上9万元以下的罚款，对个人并处2万元以上4万元以下的罚款</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44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有违法所得的，没收违法所得；对单位并处9万元以上10万元以下的罚款，对个人并处4万元以上5万元以下的罚款</w:t>
            </w:r>
          </w:p>
        </w:tc>
        <w:tc>
          <w:tcPr>
            <w:tcW w:w="122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w:t>
            </w:r>
          </w:p>
        </w:tc>
      </w:tr>
    </w:tbl>
    <w:p>
      <w:pPr>
        <w:pStyle w:val="2"/>
        <w:rPr>
          <w:bCs w:val="0"/>
        </w:rPr>
      </w:pPr>
      <w:bookmarkStart w:id="57" w:name="_Toc437932919"/>
      <w:r>
        <w:rPr>
          <w:rFonts w:hint="eastAsia"/>
          <w:bCs w:val="0"/>
        </w:rPr>
        <w:t>《历史文化名城名镇名村保护条例》C105.43.4</w:t>
      </w:r>
      <w:bookmarkEnd w:id="5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C105.43.4</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未经城乡规划主管部门会同同级文物主管部门批准，在历史文化名城、名镇、名村保护范围内对历史建筑进行外部修缮装饰、添加设施以及改变历史建筑的结构或者使用性质，造成严重后果的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360" w:lineRule="atLeast"/>
              <w:rPr>
                <w:rFonts w:ascii="宋体" w:hAnsi="宋体"/>
                <w:szCs w:val="21"/>
              </w:rPr>
            </w:pPr>
            <w:r>
              <w:rPr>
                <w:rFonts w:hint="eastAsia" w:ascii="宋体" w:hAnsi="宋体" w:cs="Arial"/>
                <w:kern w:val="0"/>
                <w:szCs w:val="21"/>
              </w:rPr>
              <w:t>《历史文化名城名镇名村保护条例》第三十五条“对历史建筑进行外部修缮装饰、添加设施以及改变历史建筑的结构或者使用性质的，应当经城市、县人民政府城乡规划主管部门会同同级文物主管部门批准，并依照有关法律、法规的规定办理相关手续。”</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历史文化名城名镇名村保护条例》第四十三条第一款第（四）项“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Pr>
                <w:rFonts w:hint="eastAsia" w:ascii="宋体" w:hAnsi="宋体" w:cs="宋体"/>
                <w:kern w:val="0"/>
                <w:szCs w:val="21"/>
              </w:rPr>
              <w:t>（四）对历史建筑进行外部修缮装饰、添加设施以及改变历史建筑的结构或者使用性质的；</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有违法所得的，没收违法所得；对单位并处5万元以上6万元以下的罚款，对个人并处1万元以上2万元以下的罚款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有违法所得的，没收违法所得；对单位并处6万元以上9万元以下的罚款，对个人并处2万元以上4万元以下的罚款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有违法所得的，没收违法所得；对单位并处9万元以上10万元以下的罚款，对个人并处4万元以上5万元以下的罚款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w:t>
            </w:r>
          </w:p>
        </w:tc>
      </w:tr>
    </w:tbl>
    <w:p>
      <w:pPr>
        <w:pStyle w:val="2"/>
        <w:rPr>
          <w:bCs w:val="0"/>
        </w:rPr>
      </w:pPr>
      <w:bookmarkStart w:id="58" w:name="_Toc437932920"/>
      <w:r>
        <w:rPr>
          <w:rFonts w:hint="eastAsia"/>
          <w:bCs w:val="0"/>
        </w:rPr>
        <w:t>《历史文化名城名镇名村保护条例》C105.43.5</w:t>
      </w:r>
      <w:bookmarkEnd w:id="5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C105.43.5</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b/>
                <w:kern w:val="0"/>
                <w:szCs w:val="21"/>
              </w:rPr>
            </w:pPr>
            <w:r>
              <w:rPr>
                <w:rFonts w:hint="eastAsia" w:ascii="宋体" w:hAnsi="宋体" w:cs="Arial"/>
                <w:kern w:val="0"/>
                <w:szCs w:val="21"/>
              </w:rPr>
              <w:t>未经城乡规划主管部门会同同级文物主管部门批准，在历史文化名城、名镇、名村保护范围内进行其他影响传统格局、历史风貌或者历史建筑的活动，造成严重后果的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360" w:lineRule="atLeast"/>
              <w:rPr>
                <w:rFonts w:ascii="宋体" w:hAnsi="宋体"/>
                <w:szCs w:val="21"/>
              </w:rPr>
            </w:pPr>
            <w:r>
              <w:rPr>
                <w:rFonts w:hint="eastAsia" w:ascii="宋体" w:hAnsi="宋体" w:cs="Arial"/>
                <w:kern w:val="0"/>
                <w:szCs w:val="21"/>
              </w:rPr>
              <w:t>《历史文化名城名镇名村保护条例》第二十五条第（三）项“在历史文化名城、名镇、名村保护范围内进行下列活动，应当保护其传统格局、历史风貌和历史建筑；制订保护方案，经城市、县人民政府城乡规划主管部门会同同级文物主管部门批准，并依照有关法律、法规的规定办理相关手续：……（三）其他影响传统格局、历史风貌或者历史建筑的活动。”</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历史文化名城名镇名村保护条例》第四十三条第一款第（五）项“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Pr>
                <w:rFonts w:hint="eastAsia" w:ascii="宋体" w:hAnsi="宋体" w:cs="宋体"/>
                <w:kern w:val="0"/>
                <w:szCs w:val="21"/>
              </w:rPr>
              <w:t>（五）其他影响传统格局、历史风貌或者历史建筑的。</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有违法所得的，没收违法所得；对单位并处5万元以上6万元以下的罚款，对个人并处1万元以上2万元以下的罚款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有违法所得的，没收违法所得；对单位并处6万元以上9万元以下的罚款，对个人并处2万元以上4万元以下的罚款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有违法所得的，没收违法所得；对单位并处9万元以上10万元以下的罚款，对个人并处4万元以上5万元以下的罚款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w:t>
            </w:r>
          </w:p>
        </w:tc>
      </w:tr>
    </w:tbl>
    <w:p>
      <w:pPr>
        <w:pStyle w:val="2"/>
        <w:rPr>
          <w:bCs w:val="0"/>
        </w:rPr>
      </w:pPr>
      <w:bookmarkStart w:id="59" w:name="_Toc437932921"/>
      <w:r>
        <w:rPr>
          <w:rFonts w:hint="eastAsia"/>
          <w:bCs w:val="0"/>
        </w:rPr>
        <w:t>《历史文化名城名镇名村保护条例》C105.43.6</w:t>
      </w:r>
      <w:bookmarkEnd w:id="5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1980"/>
        <w:gridCol w:w="324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4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C105.43.6</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kern w:val="0"/>
                <w:szCs w:val="21"/>
              </w:rPr>
            </w:pPr>
            <w:r>
              <w:rPr>
                <w:rFonts w:hint="eastAsia" w:ascii="宋体" w:hAnsi="宋体" w:cs="Arial"/>
                <w:kern w:val="0"/>
                <w:szCs w:val="21"/>
              </w:rPr>
              <w:t>虽经城乡规划主管部门会同同级文物主管部门批准在历史文化名城、名镇、名村保护范围内进行活动，但是在活动过程中对传统格局、历史风貌或者历史建筑构成破坏性影响，造成严重后果的</w:t>
            </w:r>
          </w:p>
        </w:tc>
        <w:tc>
          <w:tcPr>
            <w:tcW w:w="1980" w:type="dxa"/>
            <w:vMerge w:val="restart"/>
            <w:tcBorders>
              <w:top w:val="single" w:color="auto" w:sz="4" w:space="0"/>
              <w:left w:val="single" w:color="auto" w:sz="4" w:space="0"/>
              <w:right w:val="single" w:color="auto" w:sz="4" w:space="0"/>
            </w:tcBorders>
            <w:vAlign w:val="center"/>
          </w:tcPr>
          <w:p>
            <w:pPr>
              <w:widowControl/>
              <w:spacing w:line="360" w:lineRule="atLeast"/>
              <w:rPr>
                <w:rFonts w:ascii="宋体" w:hAnsi="宋体"/>
                <w:szCs w:val="21"/>
              </w:rPr>
            </w:pPr>
            <w:r>
              <w:rPr>
                <w:rFonts w:hint="eastAsia" w:ascii="宋体" w:hAnsi="宋体" w:cs="Arial"/>
                <w:kern w:val="0"/>
                <w:szCs w:val="21"/>
              </w:rPr>
              <w:t>《历史文化名城名镇名村保护条例》第二十五条“在历史文化名城、名镇、名村保护范围内进行下列活动，应当保护其传统格局、历史风貌和历史建筑；制订保护方案，经城市、县人民政府城乡规划主管部门会同同级文物主管部门批准，并依照有关法律、法规的规定办理相关手续……”</w:t>
            </w:r>
          </w:p>
        </w:tc>
        <w:tc>
          <w:tcPr>
            <w:tcW w:w="324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历史文化名城名镇名村保护条例》第四十三条“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r>
              <w:rPr>
                <w:rFonts w:hint="eastAsia" w:ascii="宋体" w:hAnsi="宋体" w:cs="宋体"/>
                <w:kern w:val="0"/>
                <w:szCs w:val="21"/>
              </w:rPr>
              <w:t>有关单位或者个人经批准进行上述活动，但是在活动过程中对传统格局、历史风貌或者历史建筑构成破坏性影响的，依照本条第一款规定予以处罚。</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有违法所得的，没收违法所得；对单位并处5万元以上6万元以下的罚款，对个人并处1万元以上2万元以下的罚款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32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有违法所得的，没收违法所得；对单位并处6万元以上9万元以下的罚款，对个人并处2万元以上4万元以下的罚款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2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有违法所得的，没收违法所得；对单位并处9万元以上10万元以下的罚款，对个人并处4万元以上5万元以下的罚款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w:t>
            </w:r>
          </w:p>
        </w:tc>
      </w:tr>
    </w:tbl>
    <w:p>
      <w:pPr>
        <w:pStyle w:val="2"/>
        <w:rPr>
          <w:bCs w:val="0"/>
        </w:rPr>
      </w:pPr>
      <w:bookmarkStart w:id="60" w:name="_Toc437932922"/>
      <w:r>
        <w:rPr>
          <w:rFonts w:hint="eastAsia"/>
          <w:bCs w:val="0"/>
        </w:rPr>
        <w:t>《历史文化名城名镇名村保护条例》C105.44</w:t>
      </w:r>
      <w:bookmarkEnd w:id="6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340"/>
        <w:gridCol w:w="2880"/>
        <w:gridCol w:w="900"/>
        <w:gridCol w:w="1452"/>
        <w:gridCol w:w="232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C105.44</w:t>
            </w:r>
          </w:p>
        </w:tc>
        <w:tc>
          <w:tcPr>
            <w:tcW w:w="198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损坏或者擅自迁移、拆除历史建筑，造成严重后果的</w:t>
            </w:r>
          </w:p>
        </w:tc>
        <w:tc>
          <w:tcPr>
            <w:tcW w:w="234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Arial"/>
                <w:kern w:val="0"/>
                <w:szCs w:val="21"/>
              </w:rPr>
              <w:t>《历史文化名城名镇名村保护条例》第三十三条第四款“……任何单位或者个人不得损坏或者擅自迁移、拆除历史建筑。”</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历史文化名城名镇名村保护条例》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造成严重后果，但在短时间内可恢复或大部分恢复的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有违法所得的，没收违法所得；对单位并处20万元以上25万元以下的罚款，对个人并处10万元以上13万元以下的罚款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责令停止违法行为、限期恢复原状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造成严重后果，但可采取补救措施的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没收违法所得；对单位处25万元以上45万元以下的罚款，对个人处13万元以上17万元以下的罚款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责令停止违法行为、限期采取其他补救措施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34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造成严重后果，无法恢复或采取补救措施的</w:t>
            </w:r>
          </w:p>
        </w:tc>
        <w:tc>
          <w:tcPr>
            <w:tcW w:w="232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有违法所得的，</w:t>
            </w:r>
            <w:r>
              <w:rPr>
                <w:rFonts w:hint="eastAsia" w:ascii="宋体" w:hAnsi="宋体" w:cs="宋体"/>
                <w:kern w:val="0"/>
                <w:szCs w:val="21"/>
              </w:rPr>
              <w:t>没收违法所得；对单位处45万元以上50万元以下的罚款，对个人处17万元以上20万元以下的罚款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责令停止违法行为</w:t>
            </w:r>
          </w:p>
        </w:tc>
      </w:tr>
    </w:tbl>
    <w:p>
      <w:pPr>
        <w:pStyle w:val="2"/>
        <w:rPr>
          <w:bCs w:val="0"/>
        </w:rPr>
      </w:pPr>
      <w:bookmarkStart w:id="61" w:name="_Toc437932923"/>
    </w:p>
    <w:p>
      <w:pPr>
        <w:pStyle w:val="2"/>
        <w:rPr>
          <w:bCs w:val="0"/>
        </w:rPr>
      </w:pPr>
      <w:r>
        <w:rPr>
          <w:rFonts w:hint="eastAsia"/>
          <w:bCs w:val="0"/>
        </w:rPr>
        <w:t>《历史文化名城名镇名村保护条例》C105.45</w:t>
      </w:r>
      <w:bookmarkEnd w:id="6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39"/>
        <w:gridCol w:w="2458"/>
        <w:gridCol w:w="2880"/>
        <w:gridCol w:w="900"/>
        <w:gridCol w:w="1486"/>
        <w:gridCol w:w="2328"/>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39"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45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8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8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C105.45</w:t>
            </w:r>
          </w:p>
        </w:tc>
        <w:tc>
          <w:tcPr>
            <w:tcW w:w="1839"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Arial"/>
                <w:kern w:val="0"/>
                <w:szCs w:val="21"/>
              </w:rPr>
              <w:t>擅自设置、移动、涂改或者损毁历史文化街区、名镇、名村标志牌，逾期不改正的</w:t>
            </w:r>
          </w:p>
        </w:tc>
        <w:tc>
          <w:tcPr>
            <w:tcW w:w="2458" w:type="dxa"/>
            <w:vMerge w:val="restart"/>
            <w:tcBorders>
              <w:top w:val="single" w:color="auto" w:sz="4" w:space="0"/>
              <w:left w:val="single" w:color="auto" w:sz="4" w:space="0"/>
              <w:right w:val="single" w:color="auto" w:sz="4" w:space="0"/>
            </w:tcBorders>
            <w:vAlign w:val="center"/>
          </w:tcPr>
          <w:p>
            <w:pPr>
              <w:widowControl/>
              <w:spacing w:line="360" w:lineRule="atLeast"/>
              <w:rPr>
                <w:rFonts w:ascii="宋体" w:hAnsi="宋体"/>
                <w:szCs w:val="21"/>
              </w:rPr>
            </w:pPr>
            <w:r>
              <w:rPr>
                <w:rFonts w:hint="eastAsia" w:ascii="宋体" w:hAnsi="宋体" w:cs="Arial"/>
                <w:kern w:val="0"/>
                <w:szCs w:val="21"/>
              </w:rPr>
              <w:t>《历史文化名城名镇名村保护条例》第三十条第二款“……任何单位和个人不得擅自设置、移动、涂改或者损毁标志牌。”</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历史文化名城名镇名村保护条例》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86"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28" w:type="dxa"/>
            <w:tcBorders>
              <w:top w:val="single" w:color="auto" w:sz="4" w:space="0"/>
              <w:left w:val="single" w:color="auto" w:sz="4" w:space="0"/>
              <w:right w:val="single" w:color="auto" w:sz="4" w:space="0"/>
            </w:tcBorders>
            <w:vAlign w:val="center"/>
          </w:tcPr>
          <w:p>
            <w:pPr>
              <w:widowControl/>
              <w:rPr>
                <w:rFonts w:ascii="宋体" w:hAnsi="宋体" w:cs="Arial"/>
                <w:kern w:val="0"/>
                <w:szCs w:val="21"/>
              </w:rPr>
            </w:pPr>
            <w:r>
              <w:rPr>
                <w:rFonts w:hint="eastAsia" w:ascii="宋体" w:hAnsi="宋体" w:cs="Arial"/>
                <w:kern w:val="0"/>
                <w:szCs w:val="21"/>
              </w:rPr>
              <w:t>对单位处1万元以上2万元以下的罚款，对个人处1000元以上3000元以下的罚款</w:t>
            </w:r>
          </w:p>
        </w:tc>
        <w:tc>
          <w:tcPr>
            <w:tcW w:w="1189" w:type="dxa"/>
            <w:tcBorders>
              <w:top w:val="single" w:color="auto" w:sz="4" w:space="0"/>
              <w:left w:val="single" w:color="auto" w:sz="4" w:space="0"/>
              <w:right w:val="single" w:color="auto" w:sz="4" w:space="0"/>
            </w:tcBorders>
            <w:vAlign w:val="center"/>
          </w:tcPr>
          <w:p>
            <w:pPr>
              <w:widowControl/>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3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58"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86"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kern w:val="0"/>
                <w:szCs w:val="21"/>
              </w:rPr>
            </w:pPr>
            <w:r>
              <w:rPr>
                <w:rFonts w:hint="eastAsia" w:ascii="宋体" w:hAnsi="宋体" w:cs="Arial"/>
                <w:kern w:val="0"/>
                <w:szCs w:val="21"/>
              </w:rPr>
              <w:t>对单位处2万元以上4万元以下的罚款，对个人处3000元以上7000元以下的罚款</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6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39"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45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86"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2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对单位处4万元以上5万元以下的罚款，对个人处7000元以上1万元以下的罚款</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p>
        </w:tc>
      </w:tr>
    </w:tbl>
    <w:p>
      <w:pPr>
        <w:pStyle w:val="2"/>
        <w:rPr>
          <w:bCs w:val="0"/>
        </w:rPr>
      </w:pPr>
      <w:bookmarkStart w:id="62" w:name="_Toc437932924"/>
    </w:p>
    <w:p>
      <w:pPr>
        <w:pStyle w:val="2"/>
        <w:rPr>
          <w:bCs w:val="0"/>
        </w:rPr>
      </w:pPr>
      <w:r>
        <w:rPr>
          <w:rFonts w:hint="eastAsia"/>
          <w:bCs w:val="0"/>
        </w:rPr>
        <w:t>《城乡规划编制单位资质管理规定》C106.39.1</w:t>
      </w:r>
      <w:bookmarkEnd w:id="62"/>
    </w:p>
    <w:tbl>
      <w:tblPr>
        <w:tblStyle w:val="14"/>
        <w:tblW w:w="0" w:type="auto"/>
        <w:jc w:val="center"/>
        <w:tblLayout w:type="fixed"/>
        <w:tblCellMar>
          <w:top w:w="0" w:type="dxa"/>
          <w:left w:w="10" w:type="dxa"/>
          <w:bottom w:w="0" w:type="dxa"/>
          <w:right w:w="10" w:type="dxa"/>
        </w:tblCellMar>
      </w:tblPr>
      <w:tblGrid>
        <w:gridCol w:w="1188"/>
        <w:gridCol w:w="1800"/>
        <w:gridCol w:w="2520"/>
        <w:gridCol w:w="2880"/>
        <w:gridCol w:w="900"/>
        <w:gridCol w:w="1452"/>
        <w:gridCol w:w="2328"/>
        <w:gridCol w:w="1106"/>
      </w:tblGrid>
      <w:tr>
        <w:tblPrEx>
          <w:tblCellMar>
            <w:top w:w="0" w:type="dxa"/>
            <w:left w:w="10" w:type="dxa"/>
            <w:bottom w:w="0" w:type="dxa"/>
            <w:right w:w="10" w:type="dxa"/>
          </w:tblCellMar>
        </w:tblPrEx>
        <w:trPr>
          <w:trHeight w:val="45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序号</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违法行为</w:t>
            </w:r>
          </w:p>
        </w:tc>
        <w:tc>
          <w:tcPr>
            <w:tcW w:w="25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违反条款</w:t>
            </w: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处罚依据</w:t>
            </w:r>
          </w:p>
        </w:tc>
        <w:tc>
          <w:tcPr>
            <w:tcW w:w="235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违法情节和后果</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行政处罚</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b/>
                <w:szCs w:val="21"/>
              </w:rPr>
            </w:pPr>
            <w:r>
              <w:rPr>
                <w:rFonts w:hint="eastAsia" w:ascii="宋体" w:hAnsi="宋体" w:cs="宋体"/>
                <w:b/>
                <w:bCs/>
                <w:kern w:val="0"/>
                <w:szCs w:val="21"/>
              </w:rPr>
              <w:t>其他处理</w:t>
            </w:r>
          </w:p>
        </w:tc>
      </w:tr>
      <w:tr>
        <w:tblPrEx>
          <w:tblCellMar>
            <w:top w:w="0" w:type="dxa"/>
            <w:left w:w="10" w:type="dxa"/>
            <w:bottom w:w="0" w:type="dxa"/>
            <w:right w:w="10" w:type="dxa"/>
          </w:tblCellMar>
        </w:tblPrEx>
        <w:trPr>
          <w:trHeight w:val="2430"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rPr>
            </w:pPr>
            <w:r>
              <w:rPr>
                <w:rFonts w:hint="eastAsia" w:ascii="宋体" w:hAnsi="宋体" w:cs="宋体"/>
              </w:rPr>
              <w:t>C106</w:t>
            </w:r>
            <w:r>
              <w:rPr>
                <w:rFonts w:ascii="宋体" w:hAnsi="宋体" w:cs="宋体"/>
              </w:rPr>
              <w:t>.3</w:t>
            </w:r>
            <w:r>
              <w:rPr>
                <w:rFonts w:hint="eastAsia" w:ascii="宋体" w:hAnsi="宋体" w:cs="宋体"/>
              </w:rPr>
              <w:t>9</w:t>
            </w:r>
            <w:r>
              <w:rPr>
                <w:rFonts w:ascii="宋体" w:hAnsi="宋体" w:cs="宋体"/>
              </w:rPr>
              <w:t>.</w:t>
            </w:r>
            <w:r>
              <w:rPr>
                <w:rFonts w:hint="eastAsia" w:ascii="宋体" w:hAnsi="宋体" w:cs="宋体"/>
              </w:rPr>
              <w:t>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rPr>
            </w:pPr>
            <w:r>
              <w:rPr>
                <w:rFonts w:ascii="宋体" w:hAnsi="宋体" w:cs="宋体"/>
              </w:rPr>
              <w:t>超越资质等级许可的范围承揽城乡规划编制工作</w:t>
            </w:r>
            <w:r>
              <w:rPr>
                <w:rFonts w:hint="eastAsia" w:ascii="宋体" w:hAnsi="宋体" w:cs="宋体"/>
              </w:rPr>
              <w:t>的</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rPr>
            </w:pPr>
            <w:r>
              <w:rPr>
                <w:rFonts w:hint="eastAsia" w:ascii="宋体" w:hAnsi="宋体" w:cs="宋体"/>
              </w:rPr>
              <w:t>《城乡规划编制单位资质管理规定》第四条“从事城乡规划编制的单位，应当取得相应等级的资质证书，并在资质等级许可的范围内从事城乡规划编制工作。”</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sz w:val="18"/>
                <w:szCs w:val="18"/>
              </w:rPr>
            </w:pPr>
            <w:r>
              <w:rPr>
                <w:rFonts w:hint="eastAsia" w:ascii="宋体" w:hAnsi="宋体" w:cs="Arial"/>
                <w:kern w:val="0"/>
                <w:szCs w:val="21"/>
              </w:rPr>
              <w:t>《城乡规划编制单位资质管理规定》</w:t>
            </w:r>
            <w:r>
              <w:rPr>
                <w:rFonts w:ascii="宋体" w:hAnsi="宋体" w:cs="宋体"/>
                <w:bCs/>
                <w:szCs w:val="21"/>
              </w:rPr>
              <w:t>第三十九条</w:t>
            </w:r>
            <w:r>
              <w:rPr>
                <w:rFonts w:hint="eastAsia" w:ascii="宋体" w:hAnsi="宋体" w:cs="宋体"/>
                <w:bCs/>
                <w:szCs w:val="21"/>
              </w:rPr>
              <w:t>“</w:t>
            </w:r>
            <w:r>
              <w:rPr>
                <w:rFonts w:ascii="宋体" w:hAnsi="宋体" w:cs="宋体"/>
                <w:szCs w:val="21"/>
              </w:rPr>
              <w:t>城乡规划编制单位有下列行为之一的，由所在地城市、县人民政府城乡规划主管部门责令限期改正，处以合同约定的规划编制费1倍以上2倍以下的罚款；情节严重的，责令停业整顿，由原资质许可机关降低资质等级或者吊销资质证书；造成损失的，依法承担赔偿责任：（一）超越资质等级许可的范围承揽城乡规划编制工作的；</w:t>
            </w:r>
            <w:r>
              <w:rPr>
                <w:rFonts w:hint="eastAsia" w:ascii="宋体" w:hAnsi="宋体" w:cs="宋体"/>
                <w:szCs w:val="21"/>
              </w:rPr>
              <w:t>……”</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rPr>
            </w:pPr>
            <w:r>
              <w:rPr>
                <w:rFonts w:hint="eastAsia" w:ascii="宋体" w:hAnsi="宋体" w:cs="宋体"/>
              </w:rPr>
              <w:t>轻微</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Tahoma" w:hAnsi="Tahoma" w:cs="Tahoma"/>
                <w:szCs w:val="21"/>
              </w:rPr>
            </w:pPr>
            <w:r>
              <w:rPr>
                <w:rFonts w:hint="eastAsia" w:ascii="Tahoma" w:hAnsi="Tahoma" w:cs="Tahoma"/>
                <w:szCs w:val="21"/>
              </w:rPr>
              <w:t>合同金额在</w:t>
            </w:r>
            <w:r>
              <w:rPr>
                <w:rFonts w:hint="eastAsia" w:ascii="宋体" w:hAnsi="宋体" w:cs="Tahoma"/>
                <w:szCs w:val="21"/>
              </w:rPr>
              <w:t>50</w:t>
            </w:r>
            <w:r>
              <w:rPr>
                <w:rFonts w:hint="eastAsia" w:ascii="Tahoma" w:hAnsi="Tahoma" w:cs="Tahoma"/>
                <w:szCs w:val="21"/>
              </w:rPr>
              <w:t>万以下的</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rPr>
                <w:rFonts w:ascii="宋体" w:hAnsi="宋体" w:cs="宋体"/>
              </w:rPr>
            </w:pPr>
            <w:r>
              <w:rPr>
                <w:rFonts w:ascii="宋体" w:hAnsi="宋体" w:cs="宋体"/>
              </w:rPr>
              <w:t>处以合同约定的规划编制费1</w:t>
            </w:r>
            <w:r>
              <w:rPr>
                <w:rFonts w:hint="eastAsia" w:ascii="宋体" w:hAnsi="宋体" w:cs="宋体"/>
              </w:rPr>
              <w:t>倍以上</w:t>
            </w:r>
            <w:r>
              <w:rPr>
                <w:rFonts w:ascii="宋体" w:hAnsi="宋体" w:cs="宋体"/>
              </w:rPr>
              <w:t>1.3</w:t>
            </w:r>
            <w:r>
              <w:rPr>
                <w:rFonts w:hint="eastAsia" w:ascii="宋体" w:hAnsi="宋体" w:cs="宋体"/>
              </w:rPr>
              <w:t>倍以下的罚款</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rPr>
                <w:rFonts w:ascii="宋体" w:hAnsi="宋体" w:cs="宋体"/>
              </w:rPr>
            </w:pPr>
            <w:r>
              <w:rPr>
                <w:rFonts w:ascii="宋体" w:hAnsi="宋体" w:cs="宋体"/>
              </w:rPr>
              <w:t>责令限期改正</w:t>
            </w:r>
          </w:p>
        </w:tc>
      </w:tr>
      <w:tr>
        <w:tblPrEx>
          <w:tblCellMar>
            <w:top w:w="0" w:type="dxa"/>
            <w:left w:w="10" w:type="dxa"/>
            <w:bottom w:w="0" w:type="dxa"/>
            <w:right w:w="10" w:type="dxa"/>
          </w:tblCellMar>
        </w:tblPrEx>
        <w:trPr>
          <w:trHeight w:val="243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sz w:val="22"/>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sz w:val="22"/>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rPr>
            </w:pPr>
            <w:r>
              <w:rPr>
                <w:rFonts w:hint="eastAsia" w:ascii="宋体" w:hAnsi="宋体" w:cs="宋体"/>
              </w:rPr>
              <w:t>一般</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Tahoma"/>
                <w:szCs w:val="21"/>
              </w:rPr>
            </w:pPr>
            <w:r>
              <w:rPr>
                <w:rFonts w:hint="eastAsia" w:ascii="宋体" w:hAnsi="宋体" w:cs="Tahoma"/>
                <w:szCs w:val="21"/>
              </w:rPr>
              <w:t>合同金额在50万以上100万以下的</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rPr>
                <w:rFonts w:ascii="宋体" w:hAnsi="宋体" w:cs="宋体"/>
              </w:rPr>
            </w:pPr>
            <w:r>
              <w:rPr>
                <w:rFonts w:ascii="宋体" w:hAnsi="宋体" w:cs="宋体"/>
              </w:rPr>
              <w:t>处以合同约定的规划编制费1.3</w:t>
            </w:r>
            <w:r>
              <w:rPr>
                <w:rFonts w:hint="eastAsia" w:ascii="宋体" w:hAnsi="宋体" w:cs="宋体"/>
              </w:rPr>
              <w:t>倍以上</w:t>
            </w:r>
            <w:r>
              <w:rPr>
                <w:rFonts w:ascii="宋体" w:hAnsi="宋体" w:cs="宋体"/>
              </w:rPr>
              <w:t>1.7</w:t>
            </w:r>
            <w:r>
              <w:rPr>
                <w:rFonts w:hint="eastAsia" w:ascii="宋体" w:hAnsi="宋体" w:cs="宋体"/>
              </w:rPr>
              <w:t>倍以下的罚款</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rPr>
                <w:rFonts w:ascii="宋体" w:hAnsi="宋体" w:cs="宋体"/>
              </w:rPr>
            </w:pPr>
            <w:r>
              <w:rPr>
                <w:rFonts w:ascii="宋体" w:hAnsi="宋体" w:cs="宋体"/>
              </w:rPr>
              <w:t>责令限期改正</w:t>
            </w:r>
          </w:p>
        </w:tc>
      </w:tr>
      <w:tr>
        <w:tblPrEx>
          <w:tblCellMar>
            <w:top w:w="0" w:type="dxa"/>
            <w:left w:w="10" w:type="dxa"/>
            <w:bottom w:w="0" w:type="dxa"/>
            <w:right w:w="10" w:type="dxa"/>
          </w:tblCellMar>
        </w:tblPrEx>
        <w:trPr>
          <w:trHeight w:val="243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sz w:val="22"/>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rPr>
            </w:pPr>
            <w:r>
              <w:rPr>
                <w:rFonts w:hint="eastAsia" w:ascii="宋体" w:hAnsi="宋体" w:cs="宋体"/>
              </w:rPr>
              <w:t>严重</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Tahoma"/>
                <w:szCs w:val="21"/>
              </w:rPr>
            </w:pPr>
            <w:r>
              <w:rPr>
                <w:rFonts w:hint="eastAsia" w:ascii="宋体" w:hAnsi="宋体" w:cs="Tahoma"/>
                <w:szCs w:val="21"/>
              </w:rPr>
              <w:t>合同金额在100万以上的</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rPr>
                <w:rFonts w:ascii="宋体"/>
              </w:rPr>
            </w:pPr>
            <w:r>
              <w:rPr>
                <w:rFonts w:hint="eastAsia" w:ascii="宋体" w:hAnsi="宋体" w:cs="宋体"/>
              </w:rPr>
              <w:t>责令停业整顿，由原资质许可机关降低资质等级或者吊销资质证书，</w:t>
            </w:r>
            <w:r>
              <w:rPr>
                <w:rFonts w:ascii="宋体" w:hAnsi="宋体" w:cs="宋体"/>
              </w:rPr>
              <w:t>处以合同约定的规划编制费1.7</w:t>
            </w:r>
            <w:r>
              <w:rPr>
                <w:rFonts w:hint="eastAsia" w:ascii="宋体" w:hAnsi="宋体" w:cs="宋体"/>
              </w:rPr>
              <w:t>倍以上</w:t>
            </w:r>
            <w:r>
              <w:rPr>
                <w:rFonts w:ascii="宋体" w:hAnsi="宋体" w:cs="宋体"/>
              </w:rPr>
              <w:t>2</w:t>
            </w:r>
            <w:r>
              <w:rPr>
                <w:rFonts w:hint="eastAsia" w:ascii="宋体" w:hAnsi="宋体" w:cs="宋体"/>
              </w:rPr>
              <w:t>倍以下的罚款</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rPr>
                <w:rFonts w:ascii="宋体"/>
              </w:rPr>
            </w:pPr>
          </w:p>
        </w:tc>
      </w:tr>
    </w:tbl>
    <w:p>
      <w:pPr>
        <w:pStyle w:val="2"/>
        <w:rPr>
          <w:bCs w:val="0"/>
        </w:rPr>
      </w:pPr>
      <w:bookmarkStart w:id="63" w:name="_Toc437932925"/>
    </w:p>
    <w:p>
      <w:pPr>
        <w:pStyle w:val="2"/>
        <w:rPr>
          <w:bCs w:val="0"/>
        </w:rPr>
      </w:pPr>
      <w:r>
        <w:rPr>
          <w:rFonts w:hint="eastAsia"/>
          <w:bCs w:val="0"/>
        </w:rPr>
        <w:t>《城乡规划编制单位资质管理规定》C106.39.2</w:t>
      </w:r>
      <w:bookmarkEnd w:id="63"/>
    </w:p>
    <w:tbl>
      <w:tblPr>
        <w:tblStyle w:val="14"/>
        <w:tblW w:w="0" w:type="auto"/>
        <w:jc w:val="center"/>
        <w:tblLayout w:type="fixed"/>
        <w:tblCellMar>
          <w:top w:w="0" w:type="dxa"/>
          <w:left w:w="10" w:type="dxa"/>
          <w:bottom w:w="0" w:type="dxa"/>
          <w:right w:w="10" w:type="dxa"/>
        </w:tblCellMar>
      </w:tblPr>
      <w:tblGrid>
        <w:gridCol w:w="1188"/>
        <w:gridCol w:w="1800"/>
        <w:gridCol w:w="2520"/>
        <w:gridCol w:w="2880"/>
        <w:gridCol w:w="900"/>
        <w:gridCol w:w="1452"/>
        <w:gridCol w:w="2328"/>
        <w:gridCol w:w="1106"/>
      </w:tblGrid>
      <w:tr>
        <w:tblPrEx>
          <w:tblCellMar>
            <w:top w:w="0" w:type="dxa"/>
            <w:left w:w="10" w:type="dxa"/>
            <w:bottom w:w="0" w:type="dxa"/>
            <w:right w:w="10" w:type="dxa"/>
          </w:tblCellMar>
        </w:tblPrEx>
        <w:trPr>
          <w:trHeight w:val="45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序号</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违法行为</w:t>
            </w:r>
          </w:p>
        </w:tc>
        <w:tc>
          <w:tcPr>
            <w:tcW w:w="25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违反条款</w:t>
            </w:r>
          </w:p>
        </w:tc>
        <w:tc>
          <w:tcPr>
            <w:tcW w:w="2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处罚依据</w:t>
            </w:r>
          </w:p>
        </w:tc>
        <w:tc>
          <w:tcPr>
            <w:tcW w:w="235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违法情节和后果</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jc w:val="center"/>
              <w:rPr>
                <w:rFonts w:ascii="宋体" w:hAnsi="宋体"/>
                <w:b/>
                <w:szCs w:val="21"/>
              </w:rPr>
            </w:pPr>
            <w:r>
              <w:rPr>
                <w:rFonts w:hint="eastAsia" w:ascii="宋体" w:hAnsi="宋体" w:cs="宋体"/>
                <w:b/>
                <w:bCs/>
                <w:szCs w:val="21"/>
              </w:rPr>
              <w:t>行政处罚</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b/>
                <w:szCs w:val="21"/>
              </w:rPr>
            </w:pPr>
            <w:r>
              <w:rPr>
                <w:rFonts w:hint="eastAsia" w:ascii="宋体" w:hAnsi="宋体" w:cs="宋体"/>
                <w:b/>
                <w:bCs/>
                <w:kern w:val="0"/>
                <w:szCs w:val="21"/>
              </w:rPr>
              <w:t>其他处理</w:t>
            </w:r>
          </w:p>
        </w:tc>
      </w:tr>
      <w:tr>
        <w:tblPrEx>
          <w:tblCellMar>
            <w:top w:w="0" w:type="dxa"/>
            <w:left w:w="10" w:type="dxa"/>
            <w:bottom w:w="0" w:type="dxa"/>
            <w:right w:w="10" w:type="dxa"/>
          </w:tblCellMar>
        </w:tblPrEx>
        <w:trPr>
          <w:trHeight w:val="2325"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rPr>
            </w:pPr>
            <w:r>
              <w:rPr>
                <w:rFonts w:hint="eastAsia" w:ascii="宋体" w:hAnsi="宋体" w:cs="宋体"/>
              </w:rPr>
              <w:t>C106</w:t>
            </w:r>
            <w:r>
              <w:rPr>
                <w:rFonts w:ascii="宋体" w:hAnsi="宋体" w:cs="宋体"/>
              </w:rPr>
              <w:t>.3</w:t>
            </w:r>
            <w:r>
              <w:rPr>
                <w:rFonts w:hint="eastAsia" w:ascii="宋体" w:hAnsi="宋体" w:cs="宋体"/>
              </w:rPr>
              <w:t>9</w:t>
            </w:r>
            <w:r>
              <w:rPr>
                <w:rFonts w:ascii="宋体" w:hAnsi="宋体" w:cs="宋体"/>
              </w:rPr>
              <w:t>.</w:t>
            </w:r>
            <w:r>
              <w:rPr>
                <w:rFonts w:hint="eastAsia" w:ascii="宋体" w:hAnsi="宋体" w:cs="宋体"/>
              </w:rPr>
              <w:t>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rPr>
            </w:pPr>
            <w:r>
              <w:rPr>
                <w:rFonts w:ascii="宋体" w:hAnsi="宋体" w:cs="宋体"/>
              </w:rPr>
              <w:t>违反国家有关标准编制城乡规划</w:t>
            </w:r>
            <w:r>
              <w:rPr>
                <w:rFonts w:hint="eastAsia" w:ascii="宋体" w:hAnsi="宋体" w:cs="宋体"/>
              </w:rPr>
              <w:t>的</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rPr>
            </w:pPr>
            <w:r>
              <w:rPr>
                <w:rFonts w:hint="eastAsia" w:ascii="宋体" w:hAnsi="宋体" w:cs="宋体"/>
              </w:rPr>
              <w:t>《城乡规划编制单位资质管理规定》第二十九条第一款“编制城乡规划以及所提交的规划编制成果，应当符合国家有关城乡规划的法律、法规和规章，符合与城乡规划编制有关的标准、规范。……”</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rPr>
            </w:pPr>
            <w:r>
              <w:rPr>
                <w:rFonts w:hint="eastAsia" w:ascii="宋体" w:hAnsi="宋体" w:cs="Arial"/>
                <w:kern w:val="0"/>
                <w:szCs w:val="21"/>
              </w:rPr>
              <w:t>《城乡规划编制单位资质管理规定》</w:t>
            </w:r>
            <w:r>
              <w:rPr>
                <w:rFonts w:ascii="宋体" w:hAnsi="宋体" w:cs="宋体"/>
                <w:bCs/>
                <w:szCs w:val="21"/>
              </w:rPr>
              <w:t>第三十九条</w:t>
            </w:r>
            <w:r>
              <w:rPr>
                <w:rFonts w:hint="eastAsia" w:ascii="宋体" w:hAnsi="宋体" w:cs="宋体"/>
                <w:bCs/>
                <w:szCs w:val="21"/>
              </w:rPr>
              <w:t>“</w:t>
            </w:r>
            <w:r>
              <w:rPr>
                <w:rFonts w:ascii="宋体" w:hAnsi="宋体" w:cs="宋体"/>
                <w:szCs w:val="21"/>
              </w:rPr>
              <w:t>城乡规划编制单位有下列行为之一的，由所在地城市、县人民政府城乡规划主管部门责令限期改正，处以合同约定的规划编制费1倍以上2倍以下的罚款；情节严重的，责令停业整顿，由原资质许可机关降低资质等级或者吊销资质证书；造成损失的，依法承担赔偿责任：</w:t>
            </w:r>
            <w:r>
              <w:rPr>
                <w:rFonts w:hint="eastAsia" w:ascii="宋体" w:hAnsi="宋体" w:cs="宋体"/>
                <w:szCs w:val="21"/>
              </w:rPr>
              <w:t>……</w:t>
            </w:r>
            <w:r>
              <w:rPr>
                <w:rFonts w:ascii="宋体" w:hAnsi="宋体" w:cs="宋体"/>
                <w:szCs w:val="21"/>
              </w:rPr>
              <w:t>（二）违反国家有关标准编制城乡规划的。</w:t>
            </w:r>
            <w:r>
              <w:rPr>
                <w:rFonts w:hint="eastAsia" w:ascii="宋体" w:hAnsi="宋体" w:cs="宋体"/>
                <w:szCs w:val="21"/>
              </w:rPr>
              <w:t>”</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rPr>
            </w:pPr>
            <w:r>
              <w:rPr>
                <w:rFonts w:hint="eastAsia" w:ascii="宋体" w:hAnsi="宋体" w:cs="宋体"/>
              </w:rPr>
              <w:t>轻微</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zCs w:val="21"/>
              </w:rPr>
            </w:pPr>
            <w:r>
              <w:rPr>
                <w:rFonts w:hint="eastAsia"/>
              </w:rPr>
              <w:t>规划编制成果尚未影响城乡规划实施的</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rPr>
                <w:rFonts w:ascii="宋体" w:hAnsi="宋体" w:cs="宋体"/>
              </w:rPr>
            </w:pPr>
            <w:r>
              <w:rPr>
                <w:rFonts w:ascii="宋体" w:hAnsi="宋体" w:cs="宋体"/>
              </w:rPr>
              <w:t>处以合同约定的规划编制费1</w:t>
            </w:r>
            <w:r>
              <w:rPr>
                <w:rFonts w:hint="eastAsia" w:ascii="宋体" w:hAnsi="宋体" w:cs="宋体"/>
              </w:rPr>
              <w:t>倍以上</w:t>
            </w:r>
            <w:r>
              <w:rPr>
                <w:rFonts w:ascii="宋体" w:hAnsi="宋体" w:cs="宋体"/>
              </w:rPr>
              <w:t>1.3</w:t>
            </w:r>
            <w:r>
              <w:rPr>
                <w:rFonts w:hint="eastAsia" w:ascii="宋体" w:hAnsi="宋体" w:cs="宋体"/>
              </w:rPr>
              <w:t>倍以下的罚款</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rPr>
                <w:rFonts w:ascii="宋体" w:hAnsi="宋体" w:cs="宋体"/>
              </w:rPr>
            </w:pPr>
            <w:r>
              <w:rPr>
                <w:rFonts w:ascii="宋体" w:hAnsi="宋体" w:cs="宋体"/>
              </w:rPr>
              <w:t>责令限期改正</w:t>
            </w:r>
          </w:p>
        </w:tc>
      </w:tr>
      <w:tr>
        <w:tblPrEx>
          <w:tblCellMar>
            <w:top w:w="0" w:type="dxa"/>
            <w:left w:w="10" w:type="dxa"/>
            <w:bottom w:w="0" w:type="dxa"/>
            <w:right w:w="10" w:type="dxa"/>
          </w:tblCellMar>
        </w:tblPrEx>
        <w:trPr>
          <w:trHeight w:val="2325"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sz w:val="22"/>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sz w:val="22"/>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rPr>
            </w:pPr>
            <w:r>
              <w:rPr>
                <w:rFonts w:hint="eastAsia" w:ascii="宋体" w:hAnsi="宋体" w:cs="宋体"/>
              </w:rPr>
              <w:t>一般</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zCs w:val="21"/>
              </w:rPr>
            </w:pPr>
            <w:r>
              <w:rPr>
                <w:rFonts w:hint="eastAsia"/>
              </w:rPr>
              <w:t>规划编制成果存在瑕疵，但属于可纠正，且愿意纠正的</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rPr>
                <w:rFonts w:ascii="宋体" w:hAnsi="宋体" w:cs="宋体"/>
              </w:rPr>
            </w:pPr>
            <w:r>
              <w:rPr>
                <w:rFonts w:ascii="宋体" w:hAnsi="宋体" w:cs="宋体"/>
              </w:rPr>
              <w:t>处以合同约定的规划编制费1.3</w:t>
            </w:r>
            <w:r>
              <w:rPr>
                <w:rFonts w:hint="eastAsia" w:ascii="宋体" w:hAnsi="宋体" w:cs="宋体"/>
              </w:rPr>
              <w:t>倍以上</w:t>
            </w:r>
            <w:r>
              <w:rPr>
                <w:rFonts w:ascii="宋体" w:hAnsi="宋体" w:cs="宋体"/>
              </w:rPr>
              <w:t>1.7</w:t>
            </w:r>
            <w:r>
              <w:rPr>
                <w:rFonts w:hint="eastAsia" w:ascii="宋体" w:hAnsi="宋体" w:cs="宋体"/>
              </w:rPr>
              <w:t>倍以下的罚款</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rPr>
                <w:rFonts w:ascii="宋体" w:hAnsi="宋体" w:cs="宋体"/>
              </w:rPr>
            </w:pPr>
            <w:r>
              <w:rPr>
                <w:rFonts w:ascii="宋体" w:hAnsi="宋体" w:cs="宋体"/>
              </w:rPr>
              <w:t>责令限期改正</w:t>
            </w:r>
          </w:p>
        </w:tc>
      </w:tr>
      <w:tr>
        <w:tblPrEx>
          <w:tblCellMar>
            <w:top w:w="0" w:type="dxa"/>
            <w:left w:w="10" w:type="dxa"/>
            <w:bottom w:w="0" w:type="dxa"/>
            <w:right w:w="10" w:type="dxa"/>
          </w:tblCellMar>
        </w:tblPrEx>
        <w:trPr>
          <w:trHeight w:val="2466"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sz w:val="22"/>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sz w:val="22"/>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rPr>
            </w:pPr>
            <w:r>
              <w:rPr>
                <w:rFonts w:hint="eastAsia" w:ascii="宋体" w:hAnsi="宋体" w:cs="宋体"/>
              </w:rPr>
              <w:t>严重</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zCs w:val="21"/>
              </w:rPr>
            </w:pPr>
            <w:r>
              <w:rPr>
                <w:rFonts w:hint="eastAsia"/>
              </w:rPr>
              <w:t>规划编制成果影响了城乡规划的实施的</w:t>
            </w:r>
          </w:p>
        </w:tc>
        <w:tc>
          <w:tcPr>
            <w:tcW w:w="2328"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rPr>
                <w:rFonts w:ascii="宋体"/>
              </w:rPr>
            </w:pPr>
            <w:r>
              <w:rPr>
                <w:rFonts w:hint="eastAsia" w:ascii="宋体" w:hAnsi="宋体" w:cs="宋体"/>
              </w:rPr>
              <w:t>责令停业整顿，由原资质许可机关降低资质等级或者吊销资质证书，</w:t>
            </w:r>
            <w:r>
              <w:rPr>
                <w:rFonts w:ascii="宋体" w:hAnsi="宋体" w:cs="宋体"/>
              </w:rPr>
              <w:t>处以合同约定的规划编制费1.7</w:t>
            </w:r>
            <w:r>
              <w:rPr>
                <w:rFonts w:hint="eastAsia" w:ascii="宋体" w:hAnsi="宋体" w:cs="宋体"/>
              </w:rPr>
              <w:t>倍以上</w:t>
            </w:r>
            <w:r>
              <w:rPr>
                <w:rFonts w:ascii="宋体" w:hAnsi="宋体" w:cs="宋体"/>
              </w:rPr>
              <w:t>2</w:t>
            </w:r>
            <w:r>
              <w:rPr>
                <w:rFonts w:hint="eastAsia" w:ascii="宋体" w:hAnsi="宋体" w:cs="宋体"/>
              </w:rPr>
              <w:t>倍以下的罚款</w:t>
            </w:r>
          </w:p>
        </w:tc>
        <w:tc>
          <w:tcPr>
            <w:tcW w:w="1106" w:type="dxa"/>
            <w:tcBorders>
              <w:top w:val="single" w:color="000000" w:sz="4" w:space="0"/>
              <w:left w:val="single" w:color="auto" w:sz="4" w:space="0"/>
              <w:bottom w:val="single" w:color="000000" w:sz="4" w:space="0"/>
              <w:right w:val="single" w:color="000000" w:sz="4" w:space="0"/>
            </w:tcBorders>
            <w:shd w:val="clear" w:color="000000" w:fill="FFFFFF"/>
            <w:vAlign w:val="center"/>
          </w:tcPr>
          <w:p>
            <w:pPr>
              <w:rPr>
                <w:rFonts w:ascii="宋体"/>
              </w:rPr>
            </w:pPr>
          </w:p>
        </w:tc>
      </w:tr>
    </w:tbl>
    <w:p/>
    <w:p>
      <w:pPr>
        <w:pStyle w:val="2"/>
        <w:rPr>
          <w:bCs w:val="0"/>
        </w:rPr>
      </w:pPr>
      <w:bookmarkStart w:id="64" w:name="_Toc437932926"/>
    </w:p>
    <w:p>
      <w:pPr>
        <w:pStyle w:val="2"/>
        <w:rPr>
          <w:bCs w:val="0"/>
        </w:rPr>
      </w:pPr>
      <w:r>
        <w:rPr>
          <w:rFonts w:hint="eastAsia"/>
          <w:bCs w:val="0"/>
        </w:rPr>
        <w:t>《城乡规划编制单位资质管理规定》C106.40</w:t>
      </w:r>
      <w:bookmarkEnd w:id="6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2520"/>
        <w:gridCol w:w="2880"/>
        <w:gridCol w:w="900"/>
        <w:gridCol w:w="1620"/>
        <w:gridCol w:w="216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C106.40</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Courier New"/>
                <w:szCs w:val="21"/>
              </w:rPr>
              <w:t>城乡规划编制单位</w:t>
            </w:r>
            <w:r>
              <w:rPr>
                <w:rFonts w:hint="eastAsia" w:ascii="宋体" w:hAnsi="宋体" w:cs="Courier New"/>
                <w:szCs w:val="21"/>
              </w:rPr>
              <w:t>未</w:t>
            </w:r>
            <w:r>
              <w:rPr>
                <w:rFonts w:ascii="宋体" w:hAnsi="宋体" w:cs="Courier New"/>
                <w:szCs w:val="21"/>
              </w:rPr>
              <w:t>按照有关规定，向资质许可机关提供真实、准确、完整的信用档案信息</w:t>
            </w:r>
            <w:r>
              <w:rPr>
                <w:rFonts w:hint="eastAsia" w:ascii="宋体" w:hAnsi="宋体" w:cs="Courier New"/>
                <w:szCs w:val="21"/>
              </w:rPr>
              <w:t>，逾期未改正的</w:t>
            </w:r>
          </w:p>
        </w:tc>
        <w:tc>
          <w:tcPr>
            <w:tcW w:w="252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《城乡规划编制单位资质管理规定》</w:t>
            </w:r>
            <w:r>
              <w:rPr>
                <w:rFonts w:hint="eastAsia" w:ascii="宋体" w:hAnsi="宋体" w:cs="Courier New"/>
                <w:szCs w:val="21"/>
              </w:rPr>
              <w:t>第三十六条第一款“城乡规划编制单位应当按照有关规定，向资质许可机关提供真实、准确、完整的信用档案信息。……”</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《城乡规划编制单位资质管理规定》</w:t>
            </w:r>
            <w:r>
              <w:rPr>
                <w:rFonts w:hint="eastAsia" w:ascii="宋体" w:hAnsi="宋体" w:cs="Courier New"/>
                <w:szCs w:val="21"/>
              </w:rPr>
              <w:t>第四十条“</w:t>
            </w:r>
            <w:r>
              <w:rPr>
                <w:rFonts w:ascii="宋体" w:hAnsi="宋体" w:cs="Arial"/>
                <w:kern w:val="0"/>
                <w:szCs w:val="21"/>
              </w:rPr>
              <w:t>城乡规划编制单位未按照本规定要求提供信用档案信息的，由县级以上地方人民政府城乡规划主管部门给予警告，责令限期改正；逾期未改正的，可处1000元以上1万元以下的罚款。</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16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Arial"/>
                <w:kern w:val="0"/>
                <w:szCs w:val="21"/>
              </w:rPr>
              <w:t>可</w:t>
            </w:r>
            <w:r>
              <w:rPr>
                <w:rStyle w:val="41"/>
                <w:rFonts w:hint="eastAsia" w:ascii="宋体" w:hAnsi="宋体"/>
                <w:szCs w:val="21"/>
              </w:rPr>
              <w:t>处1000元以上4000元以下的罚款</w:t>
            </w:r>
          </w:p>
        </w:tc>
        <w:tc>
          <w:tcPr>
            <w:tcW w:w="11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5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Style w:val="41"/>
                <w:rFonts w:hint="eastAsia" w:ascii="宋体" w:hAnsi="宋体"/>
                <w:szCs w:val="21"/>
              </w:rPr>
              <w:t>处4000元以上7000元以下的罚款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5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Style w:val="41"/>
                <w:rFonts w:hint="eastAsia" w:ascii="宋体" w:hAnsi="宋体"/>
                <w:szCs w:val="21"/>
              </w:rPr>
              <w:t>处7000元以上1万元以下的罚款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bl>
    <w:p>
      <w:pPr>
        <w:rPr>
          <w:rFonts w:ascii="仿宋_GB2312" w:eastAsia="仿宋_GB2312"/>
          <w:szCs w:val="21"/>
        </w:rPr>
      </w:pPr>
    </w:p>
    <w:p>
      <w:pPr>
        <w:pStyle w:val="2"/>
        <w:rPr>
          <w:bCs w:val="0"/>
        </w:rPr>
      </w:pPr>
      <w:bookmarkStart w:id="65" w:name="_Toc377463724"/>
      <w:bookmarkStart w:id="66" w:name="_Toc437932927"/>
      <w:r>
        <w:rPr>
          <w:rFonts w:hint="eastAsia"/>
          <w:bCs w:val="0"/>
        </w:rPr>
        <w:t>《外商投资城市规划服务企业管理规定》</w:t>
      </w:r>
      <w:bookmarkEnd w:id="65"/>
      <w:r>
        <w:rPr>
          <w:rFonts w:hint="eastAsia"/>
          <w:bCs w:val="0"/>
        </w:rPr>
        <w:t>C107.23</w:t>
      </w:r>
      <w:bookmarkEnd w:id="6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2520"/>
        <w:gridCol w:w="2880"/>
        <w:gridCol w:w="900"/>
        <w:gridCol w:w="1800"/>
        <w:gridCol w:w="180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C107.23</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未取得《外商投资企业城市规划服务资格证书》承揽城市规划服务任务的</w:t>
            </w:r>
          </w:p>
        </w:tc>
        <w:tc>
          <w:tcPr>
            <w:tcW w:w="252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《外商投资城市规划服务企业管理规》第四条第二款“</w:t>
            </w:r>
            <w:r>
              <w:rPr>
                <w:rFonts w:hint="eastAsia" w:ascii="宋体" w:hAnsi="宋体" w:cs="Courier New"/>
                <w:szCs w:val="21"/>
              </w:rPr>
              <w:t>……</w:t>
            </w:r>
            <w:r>
              <w:rPr>
                <w:rFonts w:hint="eastAsia" w:ascii="宋体" w:hAnsi="宋体" w:cs="宋体"/>
                <w:kern w:val="0"/>
                <w:szCs w:val="21"/>
              </w:rPr>
              <w:t>未取得《外商投资企业城市规划服务资格证书》的，不得从事城市规划服务。”</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外商投资城市规划服务企业管理规》第二十三条“未取得《外商投资企业城市规划服务资格证书》承揽城市规划服务任务的，由县级以上地方人民政府城市规划行政主管部门责令停止违法活动，处1万元以上3万元以下的罚款。对其成果，有关部门不得批准。”</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00" w:type="dxa"/>
            <w:tcBorders>
              <w:top w:val="single" w:color="auto" w:sz="4" w:space="0"/>
              <w:left w:val="single" w:color="auto" w:sz="4" w:space="0"/>
              <w:right w:val="single" w:color="auto" w:sz="4" w:space="0"/>
            </w:tcBorders>
            <w:vAlign w:val="center"/>
          </w:tcPr>
          <w:p>
            <w:pPr>
              <w:rPr>
                <w:rFonts w:ascii="Tahoma" w:hAnsi="Tahoma" w:cs="Tahoma"/>
                <w:szCs w:val="21"/>
              </w:rPr>
            </w:pPr>
            <w:r>
              <w:rPr>
                <w:rFonts w:hint="eastAsia" w:ascii="Tahoma" w:hAnsi="Tahoma" w:cs="Tahoma"/>
                <w:szCs w:val="21"/>
              </w:rPr>
              <w:t>合同金额在五十万以下的</w:t>
            </w:r>
          </w:p>
        </w:tc>
        <w:tc>
          <w:tcPr>
            <w:tcW w:w="180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处1万元以上1.5万元以下的罚款</w:t>
            </w:r>
          </w:p>
        </w:tc>
        <w:tc>
          <w:tcPr>
            <w:tcW w:w="1285"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5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hint="eastAsia" w:ascii="Tahoma" w:hAnsi="Tahoma" w:cs="Tahoma"/>
                <w:szCs w:val="21"/>
              </w:rPr>
              <w:t>合同金额在五十万以上一百万以下的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处1.5万元以上2.5万元以下的罚款</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5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hint="eastAsia" w:ascii="Tahoma" w:hAnsi="Tahoma" w:cs="Tahoma"/>
                <w:szCs w:val="21"/>
              </w:rPr>
              <w:t>合同金额在一百万以上的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处2.5万元以上3万元以下的罚款</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责令停止违法活动</w:t>
            </w:r>
          </w:p>
        </w:tc>
      </w:tr>
    </w:tbl>
    <w:p>
      <w:r>
        <w:rPr>
          <w:szCs w:val="21"/>
        </w:rPr>
        <w:br w:type="page"/>
      </w:r>
    </w:p>
    <w:p/>
    <w:p/>
    <w:p/>
    <w:p/>
    <w:p/>
    <w:p/>
    <w:p/>
    <w:p/>
    <w:p>
      <w:pPr>
        <w:pStyle w:val="2"/>
        <w:ind w:left="210" w:right="210"/>
        <w:jc w:val="center"/>
        <w:rPr>
          <w:sz w:val="72"/>
          <w:szCs w:val="72"/>
        </w:rPr>
      </w:pPr>
      <w:bookmarkStart w:id="67" w:name="_Toc437932928"/>
      <w:r>
        <w:rPr>
          <w:rFonts w:hint="eastAsia"/>
          <w:sz w:val="72"/>
          <w:szCs w:val="72"/>
        </w:rPr>
        <w:t>第二部分  城市建设类</w:t>
      </w:r>
      <w:bookmarkEnd w:id="67"/>
    </w:p>
    <w:p/>
    <w:p/>
    <w:p/>
    <w:p/>
    <w:p/>
    <w:p/>
    <w:p/>
    <w:p/>
    <w:p/>
    <w:p/>
    <w:p/>
    <w:p/>
    <w:p/>
    <w:p/>
    <w:p/>
    <w:p>
      <w:pPr>
        <w:pStyle w:val="2"/>
        <w:rPr>
          <w:bCs w:val="0"/>
        </w:rPr>
      </w:pPr>
      <w:bookmarkStart w:id="68" w:name="_Toc437932929"/>
      <w:bookmarkStart w:id="69" w:name="_Toc377463718"/>
      <w:bookmarkStart w:id="70" w:name="_Toc377463717"/>
    </w:p>
    <w:p>
      <w:pPr>
        <w:pStyle w:val="2"/>
        <w:rPr>
          <w:bCs w:val="0"/>
        </w:rPr>
      </w:pPr>
      <w:r>
        <w:rPr>
          <w:rFonts w:hint="eastAsia"/>
          <w:bCs w:val="0"/>
        </w:rPr>
        <w:t>《生活饮用水卫生监督管理办法》C201.28.1</w:t>
      </w:r>
      <w:bookmarkEnd w:id="6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800"/>
        <w:gridCol w:w="1656"/>
        <w:gridCol w:w="3259"/>
        <w:gridCol w:w="748"/>
        <w:gridCol w:w="1717"/>
        <w:gridCol w:w="2837"/>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5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9"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6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3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0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C201.28.1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新建、改建、扩建的饮用水供水工程项目未经建设行政主管部门设计审查和竣工验收而擅自建设并投入使用的</w:t>
            </w:r>
          </w:p>
        </w:tc>
        <w:tc>
          <w:tcPr>
            <w:tcW w:w="1656"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bCs/>
                <w:kern w:val="0"/>
                <w:szCs w:val="21"/>
              </w:rPr>
            </w:pPr>
            <w:r>
              <w:rPr>
                <w:rFonts w:hint="eastAsia" w:ascii="宋体" w:hAnsi="宋体" w:cs="Arial"/>
                <w:kern w:val="0"/>
                <w:szCs w:val="21"/>
              </w:rPr>
              <w:t>《生活饮用水卫生监督管理办法》</w:t>
            </w:r>
            <w:r>
              <w:rPr>
                <w:rFonts w:hint="eastAsia" w:ascii="宋体" w:hAnsi="宋体" w:cs="Arial"/>
                <w:bCs/>
                <w:kern w:val="0"/>
                <w:szCs w:val="21"/>
              </w:rPr>
              <w:t>第八条“供水单位新建、改建、扩建的饮用水供水工程项目，应当符合卫生要求，选址和设计审查、竣工验收必须有建设、卫生行政主管部门参加。”</w:t>
            </w:r>
          </w:p>
        </w:tc>
        <w:tc>
          <w:tcPr>
            <w:tcW w:w="3259"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《生活饮用水卫生监督管理办法》</w:t>
            </w:r>
            <w:r>
              <w:rPr>
                <w:rFonts w:hint="eastAsia" w:ascii="宋体" w:hAnsi="宋体" w:cs="Arial"/>
                <w:bCs/>
                <w:kern w:val="0"/>
                <w:szCs w:val="21"/>
              </w:rPr>
              <w:t>第二十八条第（一）项“</w:t>
            </w:r>
            <w:r>
              <w:rPr>
                <w:rFonts w:hint="eastAsia" w:ascii="宋体" w:hAnsi="宋体" w:cs="Arial"/>
                <w:kern w:val="0"/>
                <w:szCs w:val="21"/>
              </w:rPr>
              <w:t>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建设行政主管部门设计审查和竣工验收而擅自建设并投入使用的；……”</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717"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rPr>
              <w:t>造成轻微危害后果的</w:t>
            </w:r>
          </w:p>
        </w:tc>
        <w:tc>
          <w:tcPr>
            <w:tcW w:w="283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并可处以违法所得1倍以下的罚款，但最高不超过30000元，没有违法所得的可处以3000元以下的罚款</w:t>
            </w:r>
          </w:p>
        </w:tc>
        <w:tc>
          <w:tcPr>
            <w:tcW w:w="130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56" w:type="dxa"/>
            <w:vMerge w:val="continue"/>
            <w:tcBorders>
              <w:left w:val="single" w:color="auto" w:sz="4" w:space="0"/>
              <w:right w:val="single" w:color="auto" w:sz="4" w:space="0"/>
            </w:tcBorders>
          </w:tcPr>
          <w:p>
            <w:pPr>
              <w:rPr>
                <w:rFonts w:ascii="宋体" w:hAnsi="宋体" w:cs="Arial"/>
                <w:spacing w:val="10"/>
                <w:szCs w:val="21"/>
              </w:rPr>
            </w:pPr>
          </w:p>
        </w:tc>
        <w:tc>
          <w:tcPr>
            <w:tcW w:w="3259"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71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rPr>
              <w:t>造成一般危害后果的</w:t>
            </w:r>
          </w:p>
        </w:tc>
        <w:tc>
          <w:tcPr>
            <w:tcW w:w="283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并处以违法所得1倍以上2倍以下的罚款，但最高不超过30000元，没有违法所得的处以3000元以上7000元以下的罚款</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6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5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259"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71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rPr>
              <w:t>造成严重危害后果的</w:t>
            </w:r>
          </w:p>
        </w:tc>
        <w:tc>
          <w:tcPr>
            <w:tcW w:w="283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并处以违法所得2倍以上3倍以下的罚款，但最高不超过30000元，没有违法所得的处以7000元以上10000元以下的罚款</w:t>
            </w:r>
          </w:p>
        </w:tc>
        <w:tc>
          <w:tcPr>
            <w:tcW w:w="13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责令限期改进</w:t>
            </w:r>
          </w:p>
        </w:tc>
      </w:tr>
    </w:tbl>
    <w:p>
      <w:pPr>
        <w:pStyle w:val="2"/>
        <w:rPr>
          <w:bCs w:val="0"/>
        </w:rPr>
      </w:pPr>
      <w:bookmarkStart w:id="71" w:name="_Toc437932930"/>
      <w:r>
        <w:rPr>
          <w:rFonts w:hint="eastAsia"/>
          <w:bCs w:val="0"/>
        </w:rPr>
        <w:t>《生活饮用水卫生监督管理办法》C201.28.2</w:t>
      </w:r>
      <w:bookmarkEnd w:id="7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800"/>
        <w:gridCol w:w="1620"/>
        <w:gridCol w:w="3313"/>
        <w:gridCol w:w="748"/>
        <w:gridCol w:w="1699"/>
        <w:gridCol w:w="2822"/>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31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4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2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3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C201.28.2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Arial"/>
                <w:kern w:val="0"/>
                <w:szCs w:val="21"/>
              </w:rPr>
            </w:pPr>
            <w:r>
              <w:rPr>
                <w:rFonts w:hint="eastAsia" w:ascii="宋体" w:hAnsi="宋体" w:cs="Arial"/>
                <w:kern w:val="0"/>
                <w:szCs w:val="21"/>
              </w:rPr>
              <w:t>城市自来水供水企业和自建设施对外供水的企业未按规定进行日常性水质检验工作的</w:t>
            </w:r>
          </w:p>
        </w:tc>
        <w:tc>
          <w:tcPr>
            <w:tcW w:w="162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bCs/>
                <w:kern w:val="0"/>
                <w:szCs w:val="21"/>
              </w:rPr>
            </w:pPr>
            <w:r>
              <w:rPr>
                <w:rFonts w:hint="eastAsia" w:ascii="宋体" w:hAnsi="宋体" w:cs="Arial"/>
                <w:kern w:val="0"/>
                <w:szCs w:val="21"/>
              </w:rPr>
              <w:t>《生活饮用水卫生监督管理办法》</w:t>
            </w:r>
            <w:r>
              <w:rPr>
                <w:rFonts w:hint="eastAsia" w:ascii="宋体" w:hAnsi="宋体" w:cs="Arial"/>
                <w:bCs/>
                <w:kern w:val="0"/>
                <w:szCs w:val="21"/>
              </w:rPr>
              <w:t>第十条第一款“集中式供水单位必须有水质净化消毒设施及必要的水质检验仪器、设备和人员，对水质进行日常性检验，并向当地人民政府卫生行政部门和建设行政主管部门报送检测资料。</w:t>
            </w:r>
            <w:r>
              <w:rPr>
                <w:rFonts w:hint="eastAsia" w:ascii="宋体" w:hAnsi="宋体" w:cs="Arial"/>
                <w:kern w:val="0"/>
                <w:szCs w:val="21"/>
              </w:rPr>
              <w:t>……</w:t>
            </w:r>
            <w:r>
              <w:rPr>
                <w:rFonts w:hint="eastAsia" w:ascii="宋体" w:hAnsi="宋体" w:cs="Arial"/>
                <w:bCs/>
                <w:kern w:val="0"/>
                <w:szCs w:val="21"/>
              </w:rPr>
              <w:t>”</w:t>
            </w:r>
          </w:p>
        </w:tc>
        <w:tc>
          <w:tcPr>
            <w:tcW w:w="331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kern w:val="0"/>
                <w:szCs w:val="21"/>
              </w:rPr>
            </w:pPr>
            <w:r>
              <w:rPr>
                <w:rFonts w:hint="eastAsia" w:ascii="宋体" w:hAnsi="宋体" w:cs="Arial"/>
                <w:kern w:val="0"/>
                <w:szCs w:val="21"/>
              </w:rPr>
              <w:t>《生活饮用水卫生监督管理办法》</w:t>
            </w:r>
            <w:r>
              <w:rPr>
                <w:rFonts w:hint="eastAsia" w:ascii="宋体" w:hAnsi="宋体" w:cs="Arial"/>
                <w:bCs/>
                <w:kern w:val="0"/>
                <w:szCs w:val="21"/>
              </w:rPr>
              <w:t>第二十八条第（二）项“</w:t>
            </w:r>
            <w:r>
              <w:rPr>
                <w:rFonts w:hint="eastAsia" w:ascii="宋体" w:hAnsi="宋体" w:cs="Arial"/>
                <w:kern w:val="0"/>
                <w:szCs w:val="21"/>
              </w:rPr>
              <w:t>城市自来水供水企业和自建设施对外供水的企业，有下列行为之一的，由建设行政主管部门责令限期改进，并可处以违法所得3倍以下的罚款，但最高不超过30000元，没有违法所得的可处以10000元以下罚款：……（二）未按规定进行日常性水质检验工作；……”</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99"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rPr>
              <w:t>造成轻微危害后果的</w:t>
            </w:r>
          </w:p>
        </w:tc>
        <w:tc>
          <w:tcPr>
            <w:tcW w:w="282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并可处以违法所得1倍以下的罚款，但最高不超过30000元，没有违法所得的可处以3000元以下的罚款</w:t>
            </w:r>
          </w:p>
        </w:tc>
        <w:tc>
          <w:tcPr>
            <w:tcW w:w="133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331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rPr>
              <w:t>造成一般危害后果的</w:t>
            </w:r>
          </w:p>
        </w:tc>
        <w:tc>
          <w:tcPr>
            <w:tcW w:w="282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并处以违法所得1倍以上2倍以下的罚款，但最高不超过30000元，没有违法所得的处以3000元以上7000元以下的罚款</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责令限期改进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31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rPr>
              <w:t>造成严重危害后果的</w:t>
            </w:r>
          </w:p>
        </w:tc>
        <w:tc>
          <w:tcPr>
            <w:tcW w:w="28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并处以违法所得2倍以上3倍以下的罚款，但最高不超过30000元，没有违法所得的处以7000元以上10000元以下的罚款</w:t>
            </w: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责令限期改进</w:t>
            </w:r>
          </w:p>
        </w:tc>
      </w:tr>
    </w:tbl>
    <w:p>
      <w:pPr>
        <w:rPr>
          <w:rFonts w:ascii="仿宋_GB2312" w:eastAsia="仿宋_GB2312"/>
          <w:szCs w:val="21"/>
        </w:rPr>
      </w:pPr>
    </w:p>
    <w:p>
      <w:pPr>
        <w:pStyle w:val="2"/>
        <w:rPr>
          <w:bCs w:val="0"/>
        </w:rPr>
      </w:pPr>
      <w:bookmarkStart w:id="72" w:name="_Toc377463728"/>
      <w:bookmarkStart w:id="73" w:name="_Toc437932931"/>
      <w:r>
        <w:rPr>
          <w:rFonts w:hint="eastAsia"/>
          <w:bCs w:val="0"/>
        </w:rPr>
        <w:t>《城市供水水质管理规定》</w:t>
      </w:r>
      <w:bookmarkEnd w:id="72"/>
      <w:r>
        <w:rPr>
          <w:rFonts w:hint="eastAsia"/>
          <w:bCs w:val="0"/>
        </w:rPr>
        <w:t>C202.30.1</w:t>
      </w:r>
      <w:bookmarkEnd w:id="7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20"/>
        <w:gridCol w:w="1800"/>
        <w:gridCol w:w="2961"/>
        <w:gridCol w:w="819"/>
        <w:gridCol w:w="2210"/>
        <w:gridCol w:w="2416"/>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6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2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1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C202.30.1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城市供水单位未制定城市供水水质突发事件应急预案的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《城市供水水质管理规定》第二十四条第二款“</w:t>
            </w:r>
            <w:r>
              <w:rPr>
                <w:rFonts w:hint="eastAsia" w:ascii="宋体" w:hAnsi="宋体" w:cs="Arial"/>
                <w:kern w:val="0"/>
                <w:szCs w:val="21"/>
              </w:rPr>
              <w:t>……</w:t>
            </w:r>
            <w:r>
              <w:rPr>
                <w:rFonts w:hint="eastAsia" w:ascii="宋体" w:hAnsi="宋体" w:cs="宋体"/>
                <w:kern w:val="0"/>
                <w:szCs w:val="21"/>
              </w:rPr>
              <w:t>城市供水单位应当依据所在地城市供水水质突发事件应急预案，制定相应的突发事件应急预案，报所在地直辖市、市、县人民政府城市供水主管部门备案，并定期组织演练。”</w:t>
            </w:r>
          </w:p>
        </w:tc>
        <w:tc>
          <w:tcPr>
            <w:tcW w:w="2961"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《城市供水水质管理规定》第三十条第（一）项“</w:t>
            </w:r>
            <w:r>
              <w:rPr>
                <w:rFonts w:hint="eastAsia" w:ascii="宋体" w:hAnsi="宋体"/>
                <w:szCs w:val="21"/>
              </w:rPr>
              <w:t>违反本规定，有下列行为之一的，由直辖市、市、县人民政府城市供水主管部门给予警告，并处以5000元以上2万元以下的罚款：</w:t>
            </w:r>
            <w:r>
              <w:rPr>
                <w:rFonts w:ascii="宋体" w:hAnsi="宋体" w:cs="宋体"/>
                <w:kern w:val="0"/>
                <w:szCs w:val="21"/>
              </w:rPr>
              <w:t>（一）城市供水单位未制定城市供水水质突发事件应急预案的</w:t>
            </w:r>
            <w:r>
              <w:rPr>
                <w:rFonts w:hint="eastAsia" w:ascii="宋体" w:hAnsi="宋体" w:cs="宋体"/>
                <w:kern w:val="0"/>
                <w:szCs w:val="21"/>
              </w:rPr>
              <w:t>；</w:t>
            </w:r>
            <w:r>
              <w:rPr>
                <w:rFonts w:hint="eastAsia" w:ascii="宋体" w:hAnsi="宋体" w:cs="Arial"/>
                <w:kern w:val="0"/>
                <w:szCs w:val="21"/>
              </w:rPr>
              <w:t>……”</w:t>
            </w:r>
          </w:p>
        </w:tc>
        <w:tc>
          <w:tcPr>
            <w:tcW w:w="819"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1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造成轻微危害后果的</w:t>
            </w:r>
          </w:p>
        </w:tc>
        <w:tc>
          <w:tcPr>
            <w:tcW w:w="2416"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给予警告，并</w:t>
            </w:r>
            <w:r>
              <w:rPr>
                <w:rFonts w:hint="eastAsia" w:ascii="宋体" w:hAnsi="宋体" w:cs="宋体"/>
                <w:kern w:val="0"/>
                <w:szCs w:val="21"/>
              </w:rPr>
              <w:t>处以5000元以上1万元以下的罚款</w:t>
            </w:r>
          </w:p>
        </w:tc>
        <w:tc>
          <w:tcPr>
            <w:tcW w:w="1159"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961" w:type="dxa"/>
            <w:vMerge w:val="continue"/>
            <w:tcBorders>
              <w:left w:val="single" w:color="auto" w:sz="4" w:space="0"/>
              <w:right w:val="single" w:color="auto" w:sz="4" w:space="0"/>
            </w:tcBorders>
          </w:tcPr>
          <w:p>
            <w:pPr>
              <w:rPr>
                <w:rFonts w:ascii="宋体" w:hAnsi="宋体" w:cs="Arial"/>
                <w:spacing w:val="10"/>
                <w:szCs w:val="21"/>
              </w:rPr>
            </w:pPr>
          </w:p>
        </w:tc>
        <w:tc>
          <w:tcPr>
            <w:tcW w:w="819"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造成一般危害后果的</w:t>
            </w:r>
          </w:p>
        </w:tc>
        <w:tc>
          <w:tcPr>
            <w:tcW w:w="2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给予警告，并</w:t>
            </w:r>
            <w:r>
              <w:rPr>
                <w:rFonts w:hint="eastAsia" w:ascii="宋体" w:hAnsi="宋体" w:cs="宋体"/>
                <w:kern w:val="0"/>
                <w:szCs w:val="21"/>
              </w:rPr>
              <w:t>处以1万元以上1.5万元以下的罚款</w:t>
            </w:r>
          </w:p>
        </w:tc>
        <w:tc>
          <w:tcPr>
            <w:tcW w:w="1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61"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19"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造成严重危害后果的</w:t>
            </w:r>
          </w:p>
        </w:tc>
        <w:tc>
          <w:tcPr>
            <w:tcW w:w="2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给予警告，并</w:t>
            </w:r>
            <w:r>
              <w:rPr>
                <w:rFonts w:hint="eastAsia" w:ascii="宋体" w:hAnsi="宋体" w:cs="宋体"/>
                <w:kern w:val="0"/>
                <w:szCs w:val="21"/>
              </w:rPr>
              <w:t>处以1.5万元以上2万元以下的罚款</w:t>
            </w:r>
          </w:p>
        </w:tc>
        <w:tc>
          <w:tcPr>
            <w:tcW w:w="1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rPr>
          <w:kern w:val="0"/>
        </w:rPr>
      </w:pPr>
    </w:p>
    <w:p>
      <w:pPr>
        <w:pStyle w:val="2"/>
        <w:rPr>
          <w:bCs w:val="0"/>
        </w:rPr>
      </w:pPr>
      <w:bookmarkStart w:id="74" w:name="_Toc437932932"/>
      <w:r>
        <w:rPr>
          <w:rFonts w:hint="eastAsia"/>
          <w:bCs w:val="0"/>
        </w:rPr>
        <w:t>《城市供水水质管理规定》C202.30.2</w:t>
      </w:r>
      <w:bookmarkEnd w:id="7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620"/>
        <w:gridCol w:w="1800"/>
        <w:gridCol w:w="2676"/>
        <w:gridCol w:w="900"/>
        <w:gridCol w:w="2184"/>
        <w:gridCol w:w="2649"/>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7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8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4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C202</w:t>
            </w:r>
            <w:r>
              <w:rPr>
                <w:rFonts w:hint="eastAsia" w:ascii="宋体" w:hAnsi="宋体" w:cs="宋体"/>
                <w:kern w:val="0"/>
                <w:szCs w:val="21"/>
              </w:rPr>
              <w:t>.30.2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ascii="宋体" w:hAnsi="宋体" w:cs="宋体"/>
                <w:bCs/>
                <w:kern w:val="0"/>
                <w:szCs w:val="21"/>
              </w:rPr>
              <w:t>城市供水单位未按规定上报水质报表的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bCs/>
                <w:kern w:val="0"/>
                <w:szCs w:val="21"/>
              </w:rPr>
              <w:t>《</w:t>
            </w:r>
            <w:r>
              <w:rPr>
                <w:rFonts w:ascii="宋体" w:hAnsi="宋体" w:cs="宋体"/>
                <w:bCs/>
                <w:kern w:val="0"/>
                <w:szCs w:val="21"/>
              </w:rPr>
              <w:t>城市供水水质管理规定</w:t>
            </w:r>
            <w:r>
              <w:rPr>
                <w:rFonts w:hint="eastAsia" w:ascii="宋体" w:hAnsi="宋体" w:cs="宋体"/>
                <w:bCs/>
                <w:kern w:val="0"/>
                <w:szCs w:val="21"/>
              </w:rPr>
              <w:t>》</w:t>
            </w:r>
            <w:r>
              <w:rPr>
                <w:rFonts w:ascii="宋体" w:hAnsi="宋体" w:cs="宋体"/>
                <w:bCs/>
                <w:kern w:val="0"/>
                <w:szCs w:val="21"/>
              </w:rPr>
              <w:t>第</w:t>
            </w:r>
            <w:r>
              <w:rPr>
                <w:rFonts w:hint="eastAsia" w:ascii="宋体" w:hAnsi="宋体" w:cs="宋体"/>
                <w:bCs/>
                <w:kern w:val="0"/>
                <w:szCs w:val="21"/>
              </w:rPr>
              <w:t>十一</w:t>
            </w:r>
            <w:r>
              <w:rPr>
                <w:rFonts w:ascii="宋体" w:hAnsi="宋体" w:cs="宋体"/>
                <w:bCs/>
                <w:kern w:val="0"/>
                <w:szCs w:val="21"/>
              </w:rPr>
              <w:t>条第</w:t>
            </w:r>
            <w:r>
              <w:rPr>
                <w:rFonts w:hint="eastAsia" w:ascii="宋体" w:hAnsi="宋体" w:cs="宋体"/>
                <w:bCs/>
                <w:kern w:val="0"/>
                <w:szCs w:val="21"/>
              </w:rPr>
              <w:t>（</w:t>
            </w:r>
            <w:r>
              <w:rPr>
                <w:rFonts w:ascii="宋体" w:hAnsi="宋体" w:cs="宋体"/>
                <w:bCs/>
                <w:kern w:val="0"/>
                <w:szCs w:val="21"/>
              </w:rPr>
              <w:t>六</w:t>
            </w:r>
            <w:r>
              <w:rPr>
                <w:rFonts w:hint="eastAsia" w:ascii="宋体" w:hAnsi="宋体" w:cs="宋体"/>
                <w:bCs/>
                <w:kern w:val="0"/>
                <w:szCs w:val="21"/>
              </w:rPr>
              <w:t>）项“城市供水单位应当履行以下义务：</w:t>
            </w:r>
            <w:r>
              <w:rPr>
                <w:rFonts w:hint="eastAsia" w:ascii="宋体" w:hAnsi="宋体" w:cs="Arial"/>
                <w:kern w:val="0"/>
                <w:szCs w:val="21"/>
              </w:rPr>
              <w:t>……</w:t>
            </w:r>
            <w:r>
              <w:rPr>
                <w:rFonts w:hint="eastAsia" w:ascii="宋体" w:hAnsi="宋体" w:cs="宋体"/>
                <w:bCs/>
                <w:kern w:val="0"/>
                <w:szCs w:val="21"/>
              </w:rPr>
              <w:t>（六）按月向所在地直辖市、市、县人民政府城市供水主管部门如实报告供水水质检测数据；</w:t>
            </w:r>
            <w:r>
              <w:rPr>
                <w:rFonts w:hint="eastAsia" w:ascii="宋体" w:hAnsi="宋体" w:cs="Arial"/>
                <w:kern w:val="0"/>
                <w:szCs w:val="21"/>
              </w:rPr>
              <w:t>……</w:t>
            </w:r>
            <w:r>
              <w:rPr>
                <w:rFonts w:hint="eastAsia" w:ascii="宋体" w:hAnsi="宋体" w:cs="宋体"/>
                <w:bCs/>
                <w:kern w:val="0"/>
                <w:szCs w:val="21"/>
              </w:rPr>
              <w:t>”</w:t>
            </w:r>
            <w:r>
              <w:rPr>
                <w:rFonts w:hint="eastAsia" w:ascii="宋体" w:hAnsi="宋体"/>
                <w:szCs w:val="21"/>
              </w:rPr>
              <w:t xml:space="preserve"> </w:t>
            </w:r>
          </w:p>
        </w:tc>
        <w:tc>
          <w:tcPr>
            <w:tcW w:w="2676" w:type="dxa"/>
            <w:vMerge w:val="restart"/>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城市供水水质管理规定</w:t>
            </w:r>
            <w:r>
              <w:rPr>
                <w:rFonts w:hint="eastAsia" w:ascii="宋体" w:hAnsi="宋体" w:cs="宋体"/>
                <w:bCs/>
                <w:kern w:val="0"/>
                <w:szCs w:val="21"/>
              </w:rPr>
              <w:t>》</w:t>
            </w:r>
            <w:r>
              <w:rPr>
                <w:rFonts w:ascii="宋体" w:hAnsi="宋体" w:cs="宋体"/>
                <w:bCs/>
                <w:kern w:val="0"/>
                <w:szCs w:val="21"/>
              </w:rPr>
              <w:t>第三十条第</w:t>
            </w:r>
            <w:r>
              <w:rPr>
                <w:rFonts w:hint="eastAsia" w:ascii="宋体" w:hAnsi="宋体" w:cs="宋体"/>
                <w:bCs/>
                <w:kern w:val="0"/>
                <w:szCs w:val="21"/>
              </w:rPr>
              <w:t>（</w:t>
            </w:r>
            <w:r>
              <w:rPr>
                <w:rFonts w:ascii="宋体" w:hAnsi="宋体" w:cs="宋体"/>
                <w:bCs/>
                <w:kern w:val="0"/>
                <w:szCs w:val="21"/>
              </w:rPr>
              <w:t>二</w:t>
            </w:r>
            <w:r>
              <w:rPr>
                <w:rFonts w:hint="eastAsia" w:ascii="宋体" w:hAnsi="宋体" w:cs="宋体"/>
                <w:bCs/>
                <w:kern w:val="0"/>
                <w:szCs w:val="21"/>
              </w:rPr>
              <w:t>）</w:t>
            </w:r>
            <w:r>
              <w:rPr>
                <w:rFonts w:ascii="宋体" w:hAnsi="宋体" w:cs="宋体"/>
                <w:bCs/>
                <w:kern w:val="0"/>
                <w:szCs w:val="21"/>
              </w:rPr>
              <w:t>项</w:t>
            </w:r>
            <w:r>
              <w:rPr>
                <w:rFonts w:hint="eastAsia" w:ascii="宋体" w:hAnsi="宋体" w:cs="宋体"/>
                <w:bCs/>
                <w:kern w:val="0"/>
                <w:szCs w:val="21"/>
              </w:rPr>
              <w:t>“</w:t>
            </w:r>
            <w:r>
              <w:rPr>
                <w:rFonts w:hint="eastAsia" w:ascii="宋体" w:hAnsi="宋体"/>
                <w:szCs w:val="21"/>
              </w:rPr>
              <w:t>违反本规定，有下列行为之一的，由直辖市、市、县人民政府城市供水主管部门给予警告，并处以5000元以上2万元以下的罚款：</w:t>
            </w:r>
            <w:r>
              <w:rPr>
                <w:rFonts w:hint="eastAsia" w:ascii="宋体" w:hAnsi="宋体" w:cs="Arial"/>
                <w:kern w:val="0"/>
                <w:szCs w:val="21"/>
              </w:rPr>
              <w:t>……</w:t>
            </w:r>
            <w:r>
              <w:rPr>
                <w:rFonts w:ascii="宋体" w:hAnsi="宋体" w:cs="宋体"/>
                <w:bCs/>
                <w:kern w:val="0"/>
                <w:szCs w:val="21"/>
              </w:rPr>
              <w:t>（二）城市供水单位未按规定上报水质报表的</w:t>
            </w:r>
            <w:r>
              <w:rPr>
                <w:rFonts w:hint="eastAsia" w:ascii="宋体" w:hAnsi="宋体" w:cs="宋体"/>
                <w:bCs/>
                <w:kern w:val="0"/>
                <w:szCs w:val="21"/>
              </w:rPr>
              <w:t>。</w:t>
            </w:r>
            <w:r>
              <w:rPr>
                <w:rFonts w:hint="eastAsia" w:ascii="宋体" w:hAnsi="宋体" w:cs="Arial"/>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84"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造成轻微危害后果的</w:t>
            </w:r>
          </w:p>
        </w:tc>
        <w:tc>
          <w:tcPr>
            <w:tcW w:w="2649"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给予警告，并</w:t>
            </w:r>
            <w:r>
              <w:rPr>
                <w:rFonts w:hint="eastAsia" w:ascii="宋体" w:hAnsi="宋体" w:cs="宋体"/>
                <w:kern w:val="0"/>
                <w:szCs w:val="21"/>
              </w:rPr>
              <w:t>处以5000元以上1万元以下的罚款</w:t>
            </w:r>
          </w:p>
        </w:tc>
        <w:tc>
          <w:tcPr>
            <w:tcW w:w="1252"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676"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造成一般危害后果的</w:t>
            </w:r>
          </w:p>
        </w:tc>
        <w:tc>
          <w:tcPr>
            <w:tcW w:w="2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给予警告，并</w:t>
            </w:r>
            <w:r>
              <w:rPr>
                <w:rFonts w:hint="eastAsia" w:ascii="宋体" w:hAnsi="宋体" w:cs="宋体"/>
                <w:kern w:val="0"/>
                <w:szCs w:val="21"/>
              </w:rPr>
              <w:t>处以1万元以上1.5万元以下的罚款</w:t>
            </w:r>
          </w:p>
        </w:tc>
        <w:tc>
          <w:tcPr>
            <w:tcW w:w="12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7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造成严重危害后果的</w:t>
            </w:r>
          </w:p>
        </w:tc>
        <w:tc>
          <w:tcPr>
            <w:tcW w:w="2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给予警告，并</w:t>
            </w:r>
            <w:r>
              <w:rPr>
                <w:rFonts w:hint="eastAsia" w:ascii="宋体" w:hAnsi="宋体" w:cs="宋体"/>
                <w:kern w:val="0"/>
                <w:szCs w:val="21"/>
              </w:rPr>
              <w:t>处以1.5万元以上2万元以下的罚款</w:t>
            </w:r>
          </w:p>
        </w:tc>
        <w:tc>
          <w:tcPr>
            <w:tcW w:w="12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rPr>
          <w:kern w:val="0"/>
        </w:rPr>
      </w:pPr>
    </w:p>
    <w:p>
      <w:pPr>
        <w:pStyle w:val="2"/>
        <w:rPr>
          <w:bCs w:val="0"/>
        </w:rPr>
      </w:pPr>
      <w:bookmarkStart w:id="75" w:name="_Toc437932933"/>
      <w:r>
        <w:rPr>
          <w:rFonts w:hint="eastAsia"/>
          <w:bCs w:val="0"/>
        </w:rPr>
        <w:t>《城镇排水与污水处理条例》C203.48</w:t>
      </w:r>
      <w:bookmarkEnd w:id="7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20"/>
        <w:gridCol w:w="1800"/>
        <w:gridCol w:w="2880"/>
        <w:gridCol w:w="720"/>
        <w:gridCol w:w="1973"/>
        <w:gridCol w:w="2401"/>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7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9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0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4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7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C203.48</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在雨水、污水分流地区，建设单位、施工单位将雨水管网、污水管网相互混接的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第十九条第二款“</w:t>
            </w:r>
            <w:r>
              <w:rPr>
                <w:rFonts w:hint="eastAsia" w:ascii="宋体" w:hAnsi="宋体"/>
                <w:szCs w:val="21"/>
              </w:rPr>
              <w:t>……</w:t>
            </w:r>
            <w:r>
              <w:rPr>
                <w:rFonts w:hint="eastAsia" w:ascii="宋体" w:hAnsi="宋体" w:cs="宋体"/>
                <w:kern w:val="0"/>
                <w:szCs w:val="21"/>
              </w:rPr>
              <w:t>在雨水、污水分流地区，新区建设和旧城区改建不得将雨水管网、污水管网相互混接。</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第四十八条“</w:t>
            </w:r>
            <w:r>
              <w:rPr>
                <w:rFonts w:hint="eastAsia" w:ascii="宋体" w:hAnsi="宋体"/>
                <w:szCs w:val="21"/>
              </w:rPr>
              <w:t>违反本条例规定，在雨水、污水分流地区，建设单位、施工单位将雨水管网、污水管网相互混接的，由城镇排水主管部门责令改正，处5万元以上10万元以下的罚款；造成损失的，依法承担赔偿责任。”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7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被驳接的管网管径在300mm以下的</w:t>
            </w:r>
          </w:p>
        </w:tc>
        <w:tc>
          <w:tcPr>
            <w:tcW w:w="240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处5万元以上6.5万元以下的罚款</w:t>
            </w:r>
          </w:p>
        </w:tc>
        <w:tc>
          <w:tcPr>
            <w:tcW w:w="114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7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7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被驳接的管网管径在300mm以上800mm以下的</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处6.5万元以上8.5万元以下的罚款</w:t>
            </w:r>
          </w:p>
        </w:tc>
        <w:tc>
          <w:tcPr>
            <w:tcW w:w="11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7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被驳接的管网管径在800mm以上的</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处8.5万元以上10万元以下的罚款</w:t>
            </w:r>
          </w:p>
        </w:tc>
        <w:tc>
          <w:tcPr>
            <w:tcW w:w="11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bl>
    <w:p>
      <w:pPr>
        <w:pStyle w:val="2"/>
        <w:rPr>
          <w:bCs w:val="0"/>
        </w:rPr>
      </w:pPr>
      <w:bookmarkStart w:id="76" w:name="_Toc437932934"/>
    </w:p>
    <w:p>
      <w:pPr>
        <w:pStyle w:val="2"/>
        <w:rPr>
          <w:bCs w:val="0"/>
        </w:rPr>
      </w:pPr>
      <w:r>
        <w:rPr>
          <w:rFonts w:hint="eastAsia"/>
          <w:bCs w:val="0"/>
        </w:rPr>
        <w:t>《城镇排水与污水处理条例》C203.49</w:t>
      </w:r>
      <w:bookmarkEnd w:id="7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1620"/>
        <w:gridCol w:w="2880"/>
        <w:gridCol w:w="720"/>
        <w:gridCol w:w="1620"/>
        <w:gridCol w:w="306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92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C203.49</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城镇排水与污水处理设施覆盖范围内的排水单位和个人，未按照国家有关规定将污水排入城镇排水设施，或者在雨水、污水分流地区将污水排入雨水管网，逾期不改正或者造成严重后果的</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第二十条“城镇排水设施覆盖范围内的排水单位和个人，应当按照国家有关规定将污水排入城镇排水设施。在雨水、污水分流地区，不得将污水排入雨水管网。”</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第四十九条“</w:t>
            </w:r>
            <w:r>
              <w:rPr>
                <w:rFonts w:hint="eastAsia" w:ascii="宋体" w:hAnsi="宋体"/>
                <w:szCs w:val="21"/>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306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w:t>
            </w:r>
            <w:r>
              <w:rPr>
                <w:rFonts w:hint="eastAsia"/>
              </w:rPr>
              <w:t>对单位处10万元以上13万元以下罚款，对个人处2万元以上4万元以下罚款</w:t>
            </w:r>
          </w:p>
        </w:tc>
        <w:tc>
          <w:tcPr>
            <w:tcW w:w="92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w:t>
            </w:r>
            <w:r>
              <w:rPr>
                <w:rFonts w:hint="eastAsia"/>
              </w:rPr>
              <w:t>对单位处13万元以上17万元以下罚款，对个人处4万元以上8万元以下罚款</w:t>
            </w:r>
          </w:p>
        </w:tc>
        <w:tc>
          <w:tcPr>
            <w:tcW w:w="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w:t>
            </w:r>
            <w:r>
              <w:rPr>
                <w:rFonts w:hint="eastAsia"/>
              </w:rPr>
              <w:t>对单位处17万元以上20万元以下罚款，对个人处8万元以上10万元以下罚款</w:t>
            </w:r>
          </w:p>
        </w:tc>
        <w:tc>
          <w:tcPr>
            <w:tcW w:w="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责令改正</w:t>
            </w:r>
          </w:p>
        </w:tc>
      </w:tr>
    </w:tbl>
    <w:p>
      <w:pPr>
        <w:pStyle w:val="2"/>
        <w:rPr>
          <w:bCs w:val="0"/>
        </w:rPr>
      </w:pPr>
      <w:bookmarkStart w:id="77" w:name="_Toc437932935"/>
      <w:r>
        <w:rPr>
          <w:rFonts w:hint="eastAsia"/>
          <w:bCs w:val="0"/>
        </w:rPr>
        <w:t>《城镇排水与污水处理条例》C203.50.1</w:t>
      </w:r>
      <w:bookmarkEnd w:id="7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1620"/>
        <w:gridCol w:w="2880"/>
        <w:gridCol w:w="720"/>
        <w:gridCol w:w="2030"/>
        <w:gridCol w:w="157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5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7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0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C203.50.1</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color w:val="000000"/>
                <w:szCs w:val="21"/>
              </w:rPr>
              <w:t>排水户未取得污水排入排水管网许可证向城镇排水设施排放污水</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第二十一条第一款“从事工业、建筑、餐饮、医疗等活动的企业事业单位、个体工商户（以下称排水户）向城镇排水设施排放污水的，应当向城镇排水主管部门申请领取污水排入排水管网许可证。</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第五十条第一款“</w:t>
            </w:r>
            <w:r>
              <w:rPr>
                <w:rFonts w:hint="eastAsia" w:ascii="宋体" w:hAnsi="宋体" w:cs="宋体"/>
                <w:color w:val="000000"/>
                <w:szCs w:val="21"/>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3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污水排放量在100立方以下的</w:t>
            </w:r>
          </w:p>
        </w:tc>
        <w:tc>
          <w:tcPr>
            <w:tcW w:w="157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可以处15万元以下罚款</w:t>
            </w:r>
          </w:p>
        </w:tc>
        <w:tc>
          <w:tcPr>
            <w:tcW w:w="200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责令停止违法行为，限期采取治理措施，补办污水排入排水管网许可证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污水排放量在100立方以上1000立方以下的</w:t>
            </w:r>
          </w:p>
        </w:tc>
        <w:tc>
          <w:tcPr>
            <w:tcW w:w="157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处15万元以上35万元以下罚款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责令停止违法行为，限期采取治理措施，补办污水排入排水管网许可证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污水排放量在1000立方以上的</w:t>
            </w:r>
          </w:p>
        </w:tc>
        <w:tc>
          <w:tcPr>
            <w:tcW w:w="157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处35万元以上50万元以下罚款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责令停止违法行为，限期采取治理措施，补办污水排入排水管网许可证</w:t>
            </w:r>
          </w:p>
        </w:tc>
      </w:tr>
    </w:tbl>
    <w:p>
      <w:pPr>
        <w:pStyle w:val="2"/>
        <w:rPr>
          <w:bCs w:val="0"/>
        </w:rPr>
      </w:pPr>
      <w:bookmarkStart w:id="78" w:name="_Toc437932936"/>
    </w:p>
    <w:p>
      <w:pPr>
        <w:pStyle w:val="2"/>
        <w:rPr>
          <w:bCs w:val="0"/>
        </w:rPr>
      </w:pPr>
      <w:r>
        <w:rPr>
          <w:rFonts w:hint="eastAsia"/>
          <w:bCs w:val="0"/>
        </w:rPr>
        <w:t>《城镇排水与污水处理条例》C203.50.2</w:t>
      </w:r>
      <w:bookmarkEnd w:id="7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1620"/>
        <w:gridCol w:w="2880"/>
        <w:gridCol w:w="705"/>
        <w:gridCol w:w="2163"/>
        <w:gridCol w:w="211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6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1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8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C203.50.2</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color w:val="000000"/>
                <w:szCs w:val="21"/>
              </w:rPr>
              <w:t>排水户不按照污水排入排水管网许可证的要求排放污水的</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第二十一条第二款“</w:t>
            </w:r>
            <w:r>
              <w:rPr>
                <w:rFonts w:hint="eastAsia" w:ascii="宋体" w:hAnsi="宋体"/>
                <w:szCs w:val="21"/>
              </w:rPr>
              <w:t>……</w:t>
            </w:r>
            <w:r>
              <w:rPr>
                <w:rFonts w:hint="eastAsia" w:ascii="宋体" w:hAnsi="宋体" w:cs="宋体"/>
                <w:kern w:val="0"/>
                <w:szCs w:val="21"/>
              </w:rPr>
              <w:t>排水户应当按照污水排入排水管网许可证的要求排放污水。”</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第五十条第二款“</w:t>
            </w:r>
            <w:r>
              <w:rPr>
                <w:rFonts w:hint="eastAsia" w:ascii="宋体" w:hAnsi="宋体" w:cs="宋体"/>
                <w:color w:val="000000"/>
                <w:szCs w:val="21"/>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排放时间在5天以内，或造成轻微危害后果的</w:t>
            </w:r>
          </w:p>
        </w:tc>
        <w:tc>
          <w:tcPr>
            <w:tcW w:w="211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可以处2万元以下罚款</w:t>
            </w:r>
          </w:p>
        </w:tc>
        <w:tc>
          <w:tcPr>
            <w:tcW w:w="1583"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排放时间在5天以上10天以内，或造成一般危害后果的</w:t>
            </w:r>
          </w:p>
        </w:tc>
        <w:tc>
          <w:tcPr>
            <w:tcW w:w="211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处2万元以上5万元以下罚款</w:t>
            </w:r>
          </w:p>
        </w:tc>
        <w:tc>
          <w:tcPr>
            <w:tcW w:w="158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排放时间在10天以上，或造成</w:t>
            </w:r>
            <w:r>
              <w:rPr>
                <w:rFonts w:hint="eastAsia"/>
              </w:rPr>
              <w:t>严重危害后果的</w:t>
            </w:r>
          </w:p>
        </w:tc>
        <w:tc>
          <w:tcPr>
            <w:tcW w:w="211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吊销污水排入排水管网许可证，</w:t>
            </w:r>
            <w:r>
              <w:rPr>
                <w:rFonts w:hint="eastAsia" w:ascii="宋体" w:hAnsi="宋体"/>
                <w:szCs w:val="21"/>
              </w:rPr>
              <w:t>并处5万元以上50万元以下罚款</w:t>
            </w:r>
          </w:p>
        </w:tc>
        <w:tc>
          <w:tcPr>
            <w:tcW w:w="158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w:t>
            </w:r>
          </w:p>
        </w:tc>
      </w:tr>
    </w:tbl>
    <w:p>
      <w:pPr>
        <w:pStyle w:val="2"/>
        <w:rPr>
          <w:bCs w:val="0"/>
        </w:rPr>
      </w:pPr>
      <w:bookmarkStart w:id="79" w:name="_Toc437932937"/>
    </w:p>
    <w:p>
      <w:pPr>
        <w:pStyle w:val="2"/>
        <w:rPr>
          <w:bCs w:val="0"/>
        </w:rPr>
      </w:pPr>
      <w:r>
        <w:rPr>
          <w:rFonts w:hint="eastAsia"/>
          <w:bCs w:val="0"/>
        </w:rPr>
        <w:t>《城镇排水与污水处理条例》C203.51</w:t>
      </w:r>
      <w:bookmarkEnd w:id="7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84"/>
        <w:gridCol w:w="1656"/>
        <w:gridCol w:w="2880"/>
        <w:gridCol w:w="720"/>
        <w:gridCol w:w="2174"/>
        <w:gridCol w:w="241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58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5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9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1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9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C203.51</w:t>
            </w:r>
          </w:p>
        </w:tc>
        <w:tc>
          <w:tcPr>
            <w:tcW w:w="1584"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color w:val="000000"/>
                <w:szCs w:val="21"/>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逾期不改正或者造成严重后果的</w:t>
            </w:r>
          </w:p>
        </w:tc>
        <w:tc>
          <w:tcPr>
            <w:tcW w:w="1656" w:type="dxa"/>
            <w:vMerge w:val="restart"/>
            <w:tcBorders>
              <w:top w:val="single" w:color="auto" w:sz="4" w:space="0"/>
              <w:left w:val="single" w:color="auto" w:sz="4" w:space="0"/>
              <w:right w:val="single" w:color="auto" w:sz="4" w:space="0"/>
            </w:tcBorders>
            <w:vAlign w:val="center"/>
          </w:tcPr>
          <w:p>
            <w:pPr>
              <w:spacing w:line="260" w:lineRule="exact"/>
              <w:rPr>
                <w:rFonts w:ascii="宋体" w:hAnsi="宋体" w:cs="宋体"/>
                <w:kern w:val="0"/>
                <w:sz w:val="18"/>
                <w:szCs w:val="18"/>
              </w:rPr>
            </w:pPr>
            <w:r>
              <w:rPr>
                <w:rFonts w:hint="eastAsia" w:ascii="宋体" w:hAnsi="宋体"/>
                <w:sz w:val="18"/>
                <w:szCs w:val="18"/>
              </w:rPr>
              <w:t>《城镇排水与污水处理条例》</w:t>
            </w:r>
            <w:r>
              <w:rPr>
                <w:rFonts w:hint="eastAsia" w:ascii="宋体" w:hAnsi="宋体" w:cs="宋体"/>
                <w:kern w:val="0"/>
                <w:sz w:val="18"/>
                <w:szCs w:val="18"/>
              </w:rPr>
              <w:t>第二十五条“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pPr>
              <w:spacing w:line="260" w:lineRule="exact"/>
              <w:rPr>
                <w:rFonts w:ascii="宋体" w:hAnsi="宋体" w:cs="宋体"/>
                <w:kern w:val="0"/>
                <w:sz w:val="18"/>
                <w:szCs w:val="18"/>
              </w:rPr>
            </w:pPr>
          </w:p>
          <w:p>
            <w:pPr>
              <w:spacing w:line="260" w:lineRule="exact"/>
              <w:rPr>
                <w:rFonts w:ascii="宋体" w:hAnsi="宋体"/>
                <w:szCs w:val="21"/>
              </w:rPr>
            </w:pPr>
            <w:r>
              <w:rPr>
                <w:rFonts w:hint="eastAsia" w:ascii="宋体" w:hAnsi="宋体"/>
                <w:sz w:val="18"/>
                <w:szCs w:val="18"/>
              </w:rPr>
              <w:t>《城镇排水与污水处理条例》</w:t>
            </w:r>
            <w:r>
              <w:rPr>
                <w:rFonts w:hint="eastAsia" w:ascii="宋体" w:hAnsi="宋体" w:cs="宋体"/>
                <w:kern w:val="0"/>
                <w:sz w:val="18"/>
                <w:szCs w:val="18"/>
              </w:rPr>
              <w:t>第二十七条第二款“……城镇排水设施维护运营单位应当按照防汛要求，对城镇排水设施进行全面检查、维护、清疏，确保设施安全运行。……”</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第五十一条“</w:t>
            </w:r>
            <w:r>
              <w:rPr>
                <w:rFonts w:hint="eastAsia" w:ascii="宋体" w:hAnsi="宋体" w:cs="宋体"/>
                <w:color w:val="000000"/>
                <w:szCs w:val="21"/>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74"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41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给予警告；处10万元以上13万元以下罚款</w:t>
            </w:r>
          </w:p>
        </w:tc>
        <w:tc>
          <w:tcPr>
            <w:tcW w:w="1197"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58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56"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74"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4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给予警告；处13万元以上17万元以下罚款</w:t>
            </w:r>
          </w:p>
        </w:tc>
        <w:tc>
          <w:tcPr>
            <w:tcW w:w="119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8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5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74"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4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给予警告；处17万元以上20万元以下罚款</w:t>
            </w:r>
          </w:p>
        </w:tc>
        <w:tc>
          <w:tcPr>
            <w:tcW w:w="119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bl>
    <w:p>
      <w:pPr>
        <w:pStyle w:val="2"/>
        <w:rPr>
          <w:bCs w:val="0"/>
        </w:rPr>
      </w:pPr>
      <w:bookmarkStart w:id="80" w:name="_Toc437932938"/>
    </w:p>
    <w:p>
      <w:pPr>
        <w:pStyle w:val="2"/>
        <w:rPr>
          <w:bCs w:val="0"/>
        </w:rPr>
      </w:pPr>
      <w:r>
        <w:rPr>
          <w:rFonts w:hint="eastAsia"/>
          <w:bCs w:val="0"/>
        </w:rPr>
        <w:t>《城镇排水与污水处理条例》C203.52.1</w:t>
      </w:r>
      <w:bookmarkEnd w:id="8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2880"/>
        <w:gridCol w:w="720"/>
        <w:gridCol w:w="2210"/>
        <w:gridCol w:w="2445"/>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3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4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3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C203.52.1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color w:val="000000"/>
                <w:szCs w:val="21"/>
              </w:rPr>
              <w:t>城镇污水处理设施维护运营单位未按照国家有关规定检测进出水水质的，或者未报送污水处理水质和水量、主要污染物削减量等信息和生产运营成本等信息的</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w:t>
            </w:r>
            <w:r>
              <w:rPr>
                <w:rFonts w:hint="eastAsia" w:ascii="宋体" w:hAnsi="宋体" w:cs="宋体"/>
                <w:kern w:val="0"/>
                <w:szCs w:val="21"/>
              </w:rPr>
              <w:t>第二十九条第二款“</w:t>
            </w:r>
            <w:r>
              <w:rPr>
                <w:rFonts w:hint="eastAsia" w:ascii="宋体" w:hAnsi="宋体"/>
                <w:szCs w:val="21"/>
              </w:rPr>
              <w:t>……</w:t>
            </w:r>
            <w:r>
              <w:rPr>
                <w:rFonts w:hint="eastAsia" w:ascii="宋体" w:hAnsi="宋体" w:cs="宋体"/>
                <w:kern w:val="0"/>
                <w:szCs w:val="21"/>
              </w:rPr>
              <w:t>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第五十二条第一款“</w:t>
            </w:r>
            <w:r>
              <w:rPr>
                <w:rFonts w:hint="eastAsia" w:ascii="宋体" w:hAnsi="宋体" w:cs="宋体"/>
                <w:color w:val="000000"/>
                <w:szCs w:val="21"/>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1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已</w:t>
            </w:r>
            <w:r>
              <w:rPr>
                <w:rFonts w:hint="eastAsia" w:ascii="宋体" w:hAnsi="宋体" w:cs="宋体"/>
                <w:color w:val="000000"/>
                <w:szCs w:val="21"/>
              </w:rPr>
              <w:t>检测进出水水质，</w:t>
            </w:r>
            <w:r>
              <w:rPr>
                <w:rFonts w:hint="eastAsia" w:ascii="宋体" w:hAnsi="宋体" w:cs="宋体"/>
                <w:kern w:val="0"/>
                <w:szCs w:val="21"/>
              </w:rPr>
              <w:t>未及时报送的</w:t>
            </w:r>
          </w:p>
        </w:tc>
        <w:tc>
          <w:tcPr>
            <w:tcW w:w="24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可以处1.5万元以下罚款</w:t>
            </w:r>
          </w:p>
        </w:tc>
        <w:tc>
          <w:tcPr>
            <w:tcW w:w="113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已</w:t>
            </w:r>
            <w:r>
              <w:rPr>
                <w:rFonts w:hint="eastAsia" w:ascii="宋体" w:hAnsi="宋体" w:cs="宋体"/>
                <w:color w:val="000000"/>
                <w:szCs w:val="21"/>
              </w:rPr>
              <w:t>检测进出水水质，</w:t>
            </w:r>
            <w:r>
              <w:rPr>
                <w:rFonts w:hint="eastAsia" w:ascii="宋体" w:hAnsi="宋体" w:cs="宋体"/>
                <w:kern w:val="0"/>
                <w:szCs w:val="21"/>
              </w:rPr>
              <w:t>未报送的</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处1.5万元以上3.5万元以下罚款</w:t>
            </w: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w:t>
            </w:r>
            <w:r>
              <w:rPr>
                <w:rFonts w:hint="eastAsia" w:ascii="宋体" w:hAnsi="宋体" w:cs="宋体"/>
                <w:color w:val="000000"/>
                <w:szCs w:val="21"/>
              </w:rPr>
              <w:t>检测进出水水质</w:t>
            </w:r>
            <w:r>
              <w:rPr>
                <w:rFonts w:hint="eastAsia" w:ascii="宋体" w:hAnsi="宋体" w:cs="宋体"/>
                <w:kern w:val="0"/>
                <w:szCs w:val="21"/>
              </w:rPr>
              <w:t>的</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处3.5万元以上5万元以下罚款</w:t>
            </w: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bl>
    <w:p>
      <w:pPr>
        <w:pStyle w:val="2"/>
        <w:rPr>
          <w:bCs w:val="0"/>
        </w:rPr>
      </w:pPr>
      <w:bookmarkStart w:id="81" w:name="_Toc437932939"/>
    </w:p>
    <w:p>
      <w:pPr>
        <w:pStyle w:val="2"/>
        <w:rPr>
          <w:bCs w:val="0"/>
        </w:rPr>
      </w:pPr>
      <w:r>
        <w:rPr>
          <w:rFonts w:hint="eastAsia"/>
          <w:bCs w:val="0"/>
        </w:rPr>
        <w:t>《城镇排水与污水处理条例》C203.52.2</w:t>
      </w:r>
      <w:bookmarkEnd w:id="8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2880"/>
        <w:gridCol w:w="720"/>
        <w:gridCol w:w="2210"/>
        <w:gridCol w:w="2478"/>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3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7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C203.52.2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color w:val="000000"/>
                <w:szCs w:val="21"/>
              </w:rPr>
              <w:t>城镇污水处理设施维护运营单位擅自停运城镇污水处理设施，未按照规定事先报告或者采取应急处理措施，逾期不改正或者造成严重后果的</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w:t>
            </w:r>
            <w:r>
              <w:rPr>
                <w:rFonts w:hint="eastAsia" w:ascii="宋体" w:hAnsi="宋体" w:cs="宋体"/>
                <w:kern w:val="0"/>
                <w:szCs w:val="21"/>
              </w:rPr>
              <w:t>第三十一条第一款“城镇污水处理设施维护运营单位不得擅自停运城镇污水处理设施，因检修等原因需要停运或者部分停运城镇污水处理设施的，应当在90个工作日前向城镇排水主管部门、环境保护主管部门报告。”</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第五十二条第二款“</w:t>
            </w:r>
            <w:r>
              <w:rPr>
                <w:rFonts w:hint="eastAsia" w:ascii="宋体" w:hAnsi="宋体" w:cs="宋体"/>
                <w:color w:val="000000"/>
                <w:szCs w:val="21"/>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1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478"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给予警告；处10万元以上20万元以下罚款</w:t>
            </w:r>
          </w:p>
        </w:tc>
        <w:tc>
          <w:tcPr>
            <w:tcW w:w="1097"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47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给予警告；处20万元以上40万元以下罚款</w:t>
            </w:r>
          </w:p>
        </w:tc>
        <w:tc>
          <w:tcPr>
            <w:tcW w:w="109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47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给予警告；处40万元以上50万元以下罚款</w:t>
            </w:r>
          </w:p>
        </w:tc>
        <w:tc>
          <w:tcPr>
            <w:tcW w:w="109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bl>
    <w:p>
      <w:pPr>
        <w:pStyle w:val="2"/>
        <w:rPr>
          <w:bCs w:val="0"/>
        </w:rPr>
      </w:pPr>
      <w:bookmarkStart w:id="82" w:name="_Toc437932940"/>
    </w:p>
    <w:p>
      <w:pPr>
        <w:pStyle w:val="2"/>
        <w:rPr>
          <w:bCs w:val="0"/>
        </w:rPr>
      </w:pPr>
      <w:r>
        <w:rPr>
          <w:rFonts w:hint="eastAsia"/>
          <w:bCs w:val="0"/>
        </w:rPr>
        <w:t>《城镇排水与污水处理条例》C203.53.1</w:t>
      </w:r>
      <w:bookmarkEnd w:id="8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2880"/>
        <w:gridCol w:w="720"/>
        <w:gridCol w:w="2210"/>
        <w:gridCol w:w="229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3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9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C203.53.1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城镇污水处理设施维护运营单位或者污泥处理处置单位对产生的污泥以及处理处置后的污泥的去向、用途、用量等未进行跟踪、记录的，或者处理处置后的污泥不符合国家有关标准，造成严重后果的</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w:t>
            </w:r>
            <w:r>
              <w:rPr>
                <w:rFonts w:hint="eastAsia" w:ascii="宋体" w:hAnsi="宋体" w:cs="宋体"/>
                <w:kern w:val="0"/>
                <w:szCs w:val="21"/>
              </w:rPr>
              <w:t>第三十条“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第五十三条第一款“</w:t>
            </w:r>
            <w:r>
              <w:rPr>
                <w:rFonts w:hint="eastAsia" w:ascii="宋体" w:hAnsi="宋体" w:cs="宋体"/>
                <w:color w:val="000000"/>
                <w:szCs w:val="21"/>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1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29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给予警告；处10万元以上13万元以下罚款</w:t>
            </w:r>
          </w:p>
        </w:tc>
        <w:tc>
          <w:tcPr>
            <w:tcW w:w="128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责令限期采取治理措施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29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给予警告；处13万元以上17万元以下罚款</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责令限期采取治理措施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29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给予警告；处17万元以上20万元以下罚款</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责令限期采取治理措施</w:t>
            </w:r>
          </w:p>
        </w:tc>
      </w:tr>
    </w:tbl>
    <w:p>
      <w:pPr>
        <w:pStyle w:val="2"/>
        <w:rPr>
          <w:bCs w:val="0"/>
        </w:rPr>
      </w:pPr>
      <w:bookmarkStart w:id="83" w:name="_Toc437932941"/>
    </w:p>
    <w:p>
      <w:pPr>
        <w:pStyle w:val="2"/>
        <w:rPr>
          <w:bCs w:val="0"/>
        </w:rPr>
      </w:pPr>
      <w:r>
        <w:rPr>
          <w:rFonts w:hint="eastAsia"/>
          <w:bCs w:val="0"/>
        </w:rPr>
        <w:t>《城镇排水与污水处理条例》C203.53.2</w:t>
      </w:r>
      <w:bookmarkEnd w:id="8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2880"/>
        <w:gridCol w:w="720"/>
        <w:gridCol w:w="1620"/>
        <w:gridCol w:w="270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6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C203.53.2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擅自倾倒、堆放、丢弃、遗撒污泥，造成严重后果的</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w:t>
            </w:r>
            <w:r>
              <w:rPr>
                <w:rFonts w:hint="eastAsia" w:ascii="宋体" w:hAnsi="宋体" w:cs="宋体"/>
                <w:kern w:val="0"/>
                <w:szCs w:val="21"/>
              </w:rPr>
              <w:t>第三十条“</w:t>
            </w:r>
            <w:r>
              <w:rPr>
                <w:rFonts w:hint="eastAsia" w:ascii="宋体" w:hAnsi="宋体"/>
                <w:szCs w:val="21"/>
              </w:rPr>
              <w:t>……任何单位和个人不得擅自倾倒、堆放、丢弃、遗撒污泥。</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第五十三条第二款“</w:t>
            </w:r>
            <w:r>
              <w:rPr>
                <w:rFonts w:hint="eastAsia" w:ascii="宋体" w:hAnsi="宋体" w:cs="宋体"/>
                <w:color w:val="000000"/>
                <w:szCs w:val="21"/>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70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给予警告；对单位处10万元以上20万元以下罚款，对个人处2万元以上4万元以下罚款</w:t>
            </w:r>
          </w:p>
        </w:tc>
        <w:tc>
          <w:tcPr>
            <w:tcW w:w="146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责令停止违法行为，限期采取治理措施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给予警告；对单位处20万元以上40万元以下罚款，对个人处4万元以上8万元以下罚款</w:t>
            </w:r>
          </w:p>
        </w:tc>
        <w:tc>
          <w:tcPr>
            <w:tcW w:w="146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责令停止违法行为，限期采取治理措施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给予警告；对单位处40万元以上50万元以下罚款，对个人处8万元以上10万元以下罚款</w:t>
            </w:r>
          </w:p>
        </w:tc>
        <w:tc>
          <w:tcPr>
            <w:tcW w:w="146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责令停止违法行为，限期采取治理措施</w:t>
            </w:r>
          </w:p>
        </w:tc>
      </w:tr>
    </w:tbl>
    <w:p>
      <w:pPr>
        <w:pStyle w:val="2"/>
        <w:rPr>
          <w:bCs w:val="0"/>
        </w:rPr>
      </w:pPr>
      <w:bookmarkStart w:id="84" w:name="_Toc437932942"/>
    </w:p>
    <w:p>
      <w:pPr>
        <w:pStyle w:val="2"/>
        <w:rPr>
          <w:bCs w:val="0"/>
        </w:rPr>
      </w:pPr>
      <w:r>
        <w:rPr>
          <w:rFonts w:hint="eastAsia"/>
          <w:bCs w:val="0"/>
        </w:rPr>
        <w:t>《城镇排水与污水处理条例》C203.54</w:t>
      </w:r>
      <w:bookmarkEnd w:id="8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620"/>
        <w:gridCol w:w="2880"/>
        <w:gridCol w:w="720"/>
        <w:gridCol w:w="1980"/>
        <w:gridCol w:w="2641"/>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4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6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排水单位或者个人不缴纳污水处理费，逾期拒不缴纳的</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w:t>
            </w:r>
            <w:r>
              <w:rPr>
                <w:rFonts w:hint="eastAsia" w:ascii="宋体" w:hAnsi="宋体" w:cs="宋体"/>
                <w:kern w:val="0"/>
                <w:szCs w:val="21"/>
              </w:rPr>
              <w:t>第三十二条第一款“排水单位和个人应当按照国家有关规定缴纳污水处理费。</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第五十四条“</w:t>
            </w:r>
            <w:r>
              <w:rPr>
                <w:rFonts w:hint="eastAsia" w:ascii="宋体" w:hAnsi="宋体" w:cs="宋体"/>
                <w:color w:val="000000"/>
                <w:szCs w:val="21"/>
              </w:rPr>
              <w:t>违反本条例规定，排水单位或者个人不缴纳污水处理费的，由城镇排水主管部门责令限期缴纳，逾期拒不缴纳的，处应缴纳污水处理费数额1倍以上3倍以下罚款。”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64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处应缴纳污水处理费数额1倍以上1.5倍以下罚款</w:t>
            </w:r>
          </w:p>
        </w:tc>
        <w:tc>
          <w:tcPr>
            <w:tcW w:w="1164" w:type="dxa"/>
            <w:tcBorders>
              <w:top w:val="single" w:color="auto" w:sz="4" w:space="0"/>
              <w:left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64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处应缴纳污水处理费数额1.5倍以上2.5倍以下罚款</w:t>
            </w:r>
          </w:p>
        </w:tc>
        <w:tc>
          <w:tcPr>
            <w:tcW w:w="116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64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处应缴纳污水处理费数额2.5倍以上3倍以下罚款</w:t>
            </w:r>
          </w:p>
        </w:tc>
        <w:tc>
          <w:tcPr>
            <w:tcW w:w="116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bl>
    <w:p>
      <w:pPr>
        <w:pStyle w:val="2"/>
        <w:rPr>
          <w:bCs w:val="0"/>
        </w:rPr>
      </w:pPr>
      <w:bookmarkStart w:id="85" w:name="_Toc437932943"/>
    </w:p>
    <w:p>
      <w:pPr>
        <w:pStyle w:val="2"/>
        <w:rPr>
          <w:bCs w:val="0"/>
        </w:rPr>
      </w:pPr>
    </w:p>
    <w:p>
      <w:pPr>
        <w:pStyle w:val="2"/>
        <w:rPr>
          <w:bCs w:val="0"/>
        </w:rPr>
      </w:pPr>
      <w:r>
        <w:rPr>
          <w:rFonts w:hint="eastAsia"/>
          <w:bCs w:val="0"/>
        </w:rPr>
        <w:t>《城镇排水与污水处理条例》C203.55.1</w:t>
      </w:r>
      <w:bookmarkEnd w:id="8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880"/>
        <w:gridCol w:w="169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9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C203.55.1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城镇排水与污水处理设施维护运营单位未按照国家有关规定履行日常巡查、维修和养护责任，保障设施安全运行，逾期不改正或者造成严重后果的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w:t>
            </w:r>
            <w:r>
              <w:rPr>
                <w:rFonts w:hint="eastAsia" w:ascii="宋体" w:hAnsi="宋体" w:cs="宋体"/>
                <w:kern w:val="0"/>
                <w:szCs w:val="21"/>
              </w:rPr>
              <w:t>第三十八条第一款“城镇排水与污水处理设施维护运营单位应当建立健全安全生产管理制度，加强对窨井盖等城镇排水与污水处理设施的日常巡查、维修和养护，保障设施安全运行。</w:t>
            </w:r>
            <w:r>
              <w:rPr>
                <w:rFonts w:hint="eastAsia" w:ascii="宋体" w:hAnsi="宋体"/>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第五十五条第（一）项“</w:t>
            </w:r>
            <w:r>
              <w:rPr>
                <w:rFonts w:hint="eastAsia" w:ascii="宋体" w:hAnsi="宋体" w:cs="宋体"/>
                <w:color w:val="000000"/>
                <w:szCs w:val="21"/>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88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69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给予警告；处10万元以上20万元以下罚款</w:t>
            </w:r>
          </w:p>
        </w:tc>
        <w:tc>
          <w:tcPr>
            <w:tcW w:w="121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给予警告；处20万元以上40万元以下罚款</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给予警告；处40万元以上50万元以下罚款</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bl>
    <w:p>
      <w:pPr>
        <w:pStyle w:val="2"/>
        <w:rPr>
          <w:bCs w:val="0"/>
        </w:rPr>
      </w:pPr>
      <w:bookmarkStart w:id="86" w:name="_Toc437932944"/>
      <w:r>
        <w:rPr>
          <w:rFonts w:hint="eastAsia"/>
          <w:bCs w:val="0"/>
        </w:rPr>
        <w:t>《城镇排水与污水处理条例》C203.55.2</w:t>
      </w:r>
      <w:bookmarkEnd w:id="8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880"/>
        <w:gridCol w:w="169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9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C203.55.2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城镇排水与污水处理设施维护运营单位未及时采取防护措施、组织事故抢修，逾期不改正或者造成严重后果的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四十条第二款“</w:t>
            </w:r>
            <w:r>
              <w:rPr>
                <w:rFonts w:hint="eastAsia" w:ascii="宋体" w:hAnsi="宋体"/>
                <w:szCs w:val="21"/>
              </w:rPr>
              <w:t>……</w:t>
            </w:r>
            <w:r>
              <w:rPr>
                <w:rFonts w:hint="eastAsia" w:ascii="宋体" w:hAnsi="宋体" w:cs="宋体"/>
                <w:kern w:val="0"/>
                <w:szCs w:val="21"/>
              </w:rPr>
              <w:t>城镇排水与污水处理安全事故或者突发事件发生后，设施维护运营单位应当立即启动本单位应急预案，采取防护措施、组织抢修，并及时向城镇排水主管部门和有关部门报告。”</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第五十五条第（二）项“</w:t>
            </w:r>
            <w:r>
              <w:rPr>
                <w:rFonts w:hint="eastAsia" w:ascii="宋体" w:hAnsi="宋体" w:cs="宋体"/>
                <w:color w:val="000000"/>
                <w:szCs w:val="21"/>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二）未及时采取防护措施、组织事故抢修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88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69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给予警告；处10万元以上20万元以下罚款</w:t>
            </w:r>
          </w:p>
        </w:tc>
        <w:tc>
          <w:tcPr>
            <w:tcW w:w="121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给予警告；处20万元以上40万元以下罚款</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给予警告；处40万元以上50万元以下罚款</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bl>
    <w:p>
      <w:pPr>
        <w:pStyle w:val="2"/>
        <w:rPr>
          <w:bCs w:val="0"/>
        </w:rPr>
      </w:pPr>
      <w:bookmarkStart w:id="87" w:name="_Toc437932945"/>
    </w:p>
    <w:p>
      <w:pPr>
        <w:pStyle w:val="2"/>
        <w:rPr>
          <w:bCs w:val="0"/>
        </w:rPr>
      </w:pPr>
      <w:r>
        <w:rPr>
          <w:rFonts w:hint="eastAsia"/>
          <w:bCs w:val="0"/>
        </w:rPr>
        <w:t>《城镇排水与污水处理条例》C203.55.3</w:t>
      </w:r>
      <w:bookmarkEnd w:id="8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880"/>
        <w:gridCol w:w="1658"/>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5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4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C203.55.3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城镇排水与污水处理设施维护运营单位因巡查、维护不到位，导致窨井盖丢失、损毁，造成人员伤亡和财产损失，逾期不改正或者造成严重后果的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三十八条第一款“城镇排水与污水处理设施维护运营单位应当建立健全安全生产管理制度，加强对窨井盖等城镇排水与污水处理设施的日常巡查、维修和养护，保障设施安全运行。</w:t>
            </w:r>
            <w:r>
              <w:rPr>
                <w:rFonts w:hint="eastAsia" w:ascii="宋体" w:hAnsi="宋体" w:cs="宋体"/>
                <w:color w:val="00000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第五十五条第（三）项“</w:t>
            </w:r>
            <w:r>
              <w:rPr>
                <w:rFonts w:hint="eastAsia" w:ascii="宋体" w:hAnsi="宋体" w:cs="宋体"/>
                <w:color w:val="000000"/>
                <w:szCs w:val="21"/>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三）因巡查、维护不到位，导致窨井盖丢失、损毁，造成人员伤亡和财产损失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88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658"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给予警告；处10万元以上20万元以下罚款</w:t>
            </w:r>
          </w:p>
        </w:tc>
        <w:tc>
          <w:tcPr>
            <w:tcW w:w="1247"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65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给予警告；处20万元以上40万元以下罚款</w:t>
            </w:r>
          </w:p>
        </w:tc>
        <w:tc>
          <w:tcPr>
            <w:tcW w:w="124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65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给予警告；处40万元以上50万元以下罚款</w:t>
            </w:r>
          </w:p>
        </w:tc>
        <w:tc>
          <w:tcPr>
            <w:tcW w:w="124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bl>
    <w:p>
      <w:pPr>
        <w:pStyle w:val="2"/>
        <w:rPr>
          <w:bCs w:val="0"/>
        </w:rPr>
      </w:pPr>
      <w:bookmarkStart w:id="88" w:name="_Toc437932946"/>
    </w:p>
    <w:p>
      <w:pPr>
        <w:pStyle w:val="2"/>
        <w:rPr>
          <w:bCs w:val="0"/>
        </w:rPr>
      </w:pPr>
      <w:r>
        <w:rPr>
          <w:rFonts w:hint="eastAsia"/>
          <w:bCs w:val="0"/>
        </w:rPr>
        <w:t>《城镇排水与污水处理条例》C203.56.1</w:t>
      </w:r>
      <w:bookmarkEnd w:id="8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C203.56.1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损毁、盗窃城镇排水与污水处理设施，逾期不采取补救措施或者造成严重后果的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四十二条第（一）项“禁止从事下列危及城镇排水与污水处理设施安全的活动:（一）损毁、盗窃城镇排水与污水处理设施；</w:t>
            </w:r>
            <w:r>
              <w:rPr>
                <w:rFonts w:hint="eastAsia" w:ascii="宋体" w:hAnsi="宋体" w:cs="宋体"/>
                <w:color w:val="00000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第五十六条“</w:t>
            </w:r>
            <w:r>
              <w:rPr>
                <w:rFonts w:hint="eastAsia" w:ascii="宋体" w:hAnsi="宋体" w:cs="宋体"/>
                <w:color w:val="00000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10</w:t>
            </w:r>
            <w:r>
              <w:rPr>
                <w:rFonts w:hint="eastAsia" w:ascii="宋体" w:hAnsi="宋体"/>
                <w:szCs w:val="21"/>
              </w:rPr>
              <w:t>万元以上</w:t>
            </w:r>
            <w:r>
              <w:rPr>
                <w:rFonts w:hint="eastAsia"/>
                <w:szCs w:val="21"/>
              </w:rPr>
              <w:t>15</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4</w:t>
            </w:r>
            <w:r>
              <w:rPr>
                <w:rFonts w:hint="eastAsia" w:ascii="宋体" w:hAnsi="宋体"/>
                <w:szCs w:val="21"/>
              </w:rPr>
              <w:t>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15</w:t>
            </w:r>
            <w:r>
              <w:rPr>
                <w:rFonts w:hint="eastAsia" w:ascii="宋体" w:hAnsi="宋体"/>
                <w:szCs w:val="21"/>
              </w:rPr>
              <w:t>万元以上</w:t>
            </w:r>
            <w:r>
              <w:rPr>
                <w:rFonts w:hint="eastAsia"/>
                <w:szCs w:val="21"/>
              </w:rPr>
              <w:t>25</w:t>
            </w:r>
            <w:r>
              <w:rPr>
                <w:rFonts w:hint="eastAsia" w:ascii="宋体" w:hAnsi="宋体"/>
                <w:szCs w:val="21"/>
              </w:rPr>
              <w:t>万元以下罚款，对个人处</w:t>
            </w:r>
            <w:r>
              <w:rPr>
                <w:rFonts w:hint="eastAsia"/>
                <w:szCs w:val="21"/>
              </w:rPr>
              <w:t>4</w:t>
            </w:r>
            <w:r>
              <w:rPr>
                <w:rFonts w:hint="eastAsia" w:ascii="宋体" w:hAnsi="宋体"/>
                <w:szCs w:val="21"/>
              </w:rPr>
              <w:t>万元以上</w:t>
            </w:r>
            <w:r>
              <w:rPr>
                <w:rFonts w:hint="eastAsia"/>
                <w:szCs w:val="21"/>
              </w:rPr>
              <w:t>8</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25</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8</w:t>
            </w:r>
            <w:r>
              <w:rPr>
                <w:rFonts w:hint="eastAsia" w:ascii="宋体" w:hAnsi="宋体"/>
                <w:szCs w:val="21"/>
              </w:rPr>
              <w:t>万元以上</w:t>
            </w:r>
            <w:r>
              <w:rPr>
                <w:rFonts w:hint="eastAsia"/>
                <w:szCs w:val="21"/>
              </w:rPr>
              <w:t>10</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bl>
    <w:p>
      <w:pPr>
        <w:pStyle w:val="2"/>
        <w:rPr>
          <w:bCs w:val="0"/>
        </w:rPr>
      </w:pPr>
      <w:bookmarkStart w:id="89" w:name="_Toc437932947"/>
    </w:p>
    <w:p>
      <w:pPr>
        <w:pStyle w:val="2"/>
        <w:rPr>
          <w:bCs w:val="0"/>
        </w:rPr>
      </w:pPr>
      <w:r>
        <w:rPr>
          <w:rFonts w:hint="eastAsia"/>
          <w:bCs w:val="0"/>
        </w:rPr>
        <w:t>《城镇排水与污水处理条例》C203.56.2</w:t>
      </w:r>
      <w:bookmarkEnd w:id="8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C203.56.2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穿凿、堵塞城镇排水与污水处理设施，逾期不采取补救措施或者造成严重后果的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四十二条第（二）项“禁止从事下列危及城镇排水与污水处理设施安全的活动:</w:t>
            </w:r>
            <w:r>
              <w:rPr>
                <w:rFonts w:hint="eastAsia" w:ascii="宋体" w:hAnsi="宋体" w:cs="宋体"/>
                <w:color w:val="000000"/>
                <w:szCs w:val="21"/>
              </w:rPr>
              <w:t xml:space="preserve"> ……</w:t>
            </w:r>
            <w:r>
              <w:rPr>
                <w:rFonts w:hint="eastAsia" w:ascii="宋体" w:hAnsi="宋体" w:cs="宋体"/>
                <w:kern w:val="0"/>
                <w:szCs w:val="21"/>
              </w:rPr>
              <w:t>（二）穿凿、堵塞城镇排水与污水处理设施；</w:t>
            </w:r>
            <w:r>
              <w:rPr>
                <w:rFonts w:hint="eastAsia" w:ascii="宋体" w:hAnsi="宋体" w:cs="宋体"/>
                <w:color w:val="00000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第五十六条“</w:t>
            </w:r>
            <w:r>
              <w:rPr>
                <w:rFonts w:hint="eastAsia" w:ascii="宋体" w:hAnsi="宋体" w:cs="宋体"/>
                <w:color w:val="00000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10</w:t>
            </w:r>
            <w:r>
              <w:rPr>
                <w:rFonts w:hint="eastAsia" w:ascii="宋体" w:hAnsi="宋体"/>
                <w:szCs w:val="21"/>
              </w:rPr>
              <w:t>万元以上</w:t>
            </w:r>
            <w:r>
              <w:rPr>
                <w:rFonts w:hint="eastAsia"/>
                <w:szCs w:val="21"/>
              </w:rPr>
              <w:t>15</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4</w:t>
            </w:r>
            <w:r>
              <w:rPr>
                <w:rFonts w:hint="eastAsia" w:ascii="宋体" w:hAnsi="宋体"/>
                <w:szCs w:val="21"/>
              </w:rPr>
              <w:t>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15</w:t>
            </w:r>
            <w:r>
              <w:rPr>
                <w:rFonts w:hint="eastAsia" w:ascii="宋体" w:hAnsi="宋体"/>
                <w:szCs w:val="21"/>
              </w:rPr>
              <w:t>万元以上</w:t>
            </w:r>
            <w:r>
              <w:rPr>
                <w:rFonts w:hint="eastAsia"/>
                <w:szCs w:val="21"/>
              </w:rPr>
              <w:t>25</w:t>
            </w:r>
            <w:r>
              <w:rPr>
                <w:rFonts w:hint="eastAsia" w:ascii="宋体" w:hAnsi="宋体"/>
                <w:szCs w:val="21"/>
              </w:rPr>
              <w:t>万元以下罚款，对个人处</w:t>
            </w:r>
            <w:r>
              <w:rPr>
                <w:rFonts w:hint="eastAsia"/>
                <w:szCs w:val="21"/>
              </w:rPr>
              <w:t>4</w:t>
            </w:r>
            <w:r>
              <w:rPr>
                <w:rFonts w:hint="eastAsia" w:ascii="宋体" w:hAnsi="宋体"/>
                <w:szCs w:val="21"/>
              </w:rPr>
              <w:t>万元以上</w:t>
            </w:r>
            <w:r>
              <w:rPr>
                <w:rFonts w:hint="eastAsia"/>
                <w:szCs w:val="21"/>
              </w:rPr>
              <w:t>8</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25</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8</w:t>
            </w:r>
            <w:r>
              <w:rPr>
                <w:rFonts w:hint="eastAsia" w:ascii="宋体" w:hAnsi="宋体"/>
                <w:szCs w:val="21"/>
              </w:rPr>
              <w:t>万元以上</w:t>
            </w:r>
            <w:r>
              <w:rPr>
                <w:rFonts w:hint="eastAsia"/>
                <w:szCs w:val="21"/>
              </w:rPr>
              <w:t>10</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bl>
    <w:p>
      <w:pPr>
        <w:pStyle w:val="2"/>
        <w:rPr>
          <w:bCs w:val="0"/>
        </w:rPr>
      </w:pPr>
      <w:bookmarkStart w:id="90" w:name="_Toc437932948"/>
    </w:p>
    <w:p>
      <w:pPr>
        <w:pStyle w:val="2"/>
        <w:rPr>
          <w:bCs w:val="0"/>
        </w:rPr>
      </w:pPr>
      <w:r>
        <w:rPr>
          <w:rFonts w:hint="eastAsia"/>
          <w:bCs w:val="0"/>
        </w:rPr>
        <w:t>《城镇排水与污水处理条例》C203.56.3</w:t>
      </w:r>
      <w:bookmarkEnd w:id="9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C203.56.3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向城镇排水与污水处理设施排放、倾倒剧毒、易燃易爆、腐蚀性废液和废渣，逾期不采取补救措施或者造成严重后果的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四十二条第（三）项“禁止从事下列危及城镇排水与污水处理设施安全的活动:</w:t>
            </w:r>
            <w:r>
              <w:rPr>
                <w:rFonts w:hint="eastAsia" w:ascii="宋体" w:hAnsi="宋体" w:cs="宋体"/>
                <w:color w:val="000000"/>
                <w:szCs w:val="21"/>
              </w:rPr>
              <w:t xml:space="preserve"> ……</w:t>
            </w:r>
            <w:r>
              <w:rPr>
                <w:rFonts w:hint="eastAsia" w:ascii="宋体" w:hAnsi="宋体" w:cs="宋体"/>
                <w:kern w:val="0"/>
                <w:szCs w:val="21"/>
              </w:rPr>
              <w:t>（三）向城镇排水与污水处理设施排放、倾倒剧毒、易燃易爆、腐蚀性废液和废渣；</w:t>
            </w:r>
            <w:r>
              <w:rPr>
                <w:rFonts w:hint="eastAsia" w:ascii="宋体" w:hAnsi="宋体" w:cs="宋体"/>
                <w:color w:val="00000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第五十六条“</w:t>
            </w:r>
            <w:r>
              <w:rPr>
                <w:rFonts w:hint="eastAsia" w:ascii="宋体" w:hAnsi="宋体" w:cs="宋体"/>
                <w:color w:val="00000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10</w:t>
            </w:r>
            <w:r>
              <w:rPr>
                <w:rFonts w:hint="eastAsia" w:ascii="宋体" w:hAnsi="宋体"/>
                <w:szCs w:val="21"/>
              </w:rPr>
              <w:t>万元以上</w:t>
            </w:r>
            <w:r>
              <w:rPr>
                <w:rFonts w:hint="eastAsia"/>
                <w:szCs w:val="21"/>
              </w:rPr>
              <w:t>15</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4</w:t>
            </w:r>
            <w:r>
              <w:rPr>
                <w:rFonts w:hint="eastAsia" w:ascii="宋体" w:hAnsi="宋体"/>
                <w:szCs w:val="21"/>
              </w:rPr>
              <w:t>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15</w:t>
            </w:r>
            <w:r>
              <w:rPr>
                <w:rFonts w:hint="eastAsia" w:ascii="宋体" w:hAnsi="宋体"/>
                <w:szCs w:val="21"/>
              </w:rPr>
              <w:t>万元以上</w:t>
            </w:r>
            <w:r>
              <w:rPr>
                <w:rFonts w:hint="eastAsia"/>
                <w:szCs w:val="21"/>
              </w:rPr>
              <w:t>25</w:t>
            </w:r>
            <w:r>
              <w:rPr>
                <w:rFonts w:hint="eastAsia" w:ascii="宋体" w:hAnsi="宋体"/>
                <w:szCs w:val="21"/>
              </w:rPr>
              <w:t>万元以下罚款，对个人处</w:t>
            </w:r>
            <w:r>
              <w:rPr>
                <w:rFonts w:hint="eastAsia"/>
                <w:szCs w:val="21"/>
              </w:rPr>
              <w:t>4</w:t>
            </w:r>
            <w:r>
              <w:rPr>
                <w:rFonts w:hint="eastAsia" w:ascii="宋体" w:hAnsi="宋体"/>
                <w:szCs w:val="21"/>
              </w:rPr>
              <w:t>万元以上</w:t>
            </w:r>
            <w:r>
              <w:rPr>
                <w:rFonts w:hint="eastAsia"/>
                <w:szCs w:val="21"/>
              </w:rPr>
              <w:t>8</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25</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8</w:t>
            </w:r>
            <w:r>
              <w:rPr>
                <w:rFonts w:hint="eastAsia" w:ascii="宋体" w:hAnsi="宋体"/>
                <w:szCs w:val="21"/>
              </w:rPr>
              <w:t>万元以上</w:t>
            </w:r>
            <w:r>
              <w:rPr>
                <w:rFonts w:hint="eastAsia"/>
                <w:szCs w:val="21"/>
              </w:rPr>
              <w:t>10</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bl>
    <w:p>
      <w:pPr>
        <w:pStyle w:val="2"/>
        <w:rPr>
          <w:bCs w:val="0"/>
        </w:rPr>
      </w:pPr>
      <w:bookmarkStart w:id="91" w:name="_Toc437932949"/>
    </w:p>
    <w:p>
      <w:pPr>
        <w:pStyle w:val="2"/>
        <w:rPr>
          <w:bCs w:val="0"/>
        </w:rPr>
      </w:pPr>
      <w:r>
        <w:rPr>
          <w:rFonts w:hint="eastAsia"/>
          <w:bCs w:val="0"/>
        </w:rPr>
        <w:t>《城镇排水与污水处理条例》C203.56.4</w:t>
      </w:r>
      <w:bookmarkEnd w:id="9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C203.56.4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向城镇排水与污水处理设施倾倒垃圾、渣土、施工泥浆等废弃物，逾期不采取补救措施或者造成严重后果的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四十二条第（四）项“禁止从事下列危及城镇排水与污水处理设施安全的活动:</w:t>
            </w:r>
            <w:r>
              <w:rPr>
                <w:rFonts w:hint="eastAsia" w:ascii="宋体" w:hAnsi="宋体" w:cs="宋体"/>
                <w:color w:val="000000"/>
                <w:szCs w:val="21"/>
              </w:rPr>
              <w:t xml:space="preserve"> ……</w:t>
            </w:r>
            <w:r>
              <w:rPr>
                <w:rFonts w:hint="eastAsia" w:ascii="宋体" w:hAnsi="宋体" w:cs="宋体"/>
                <w:kern w:val="0"/>
                <w:szCs w:val="21"/>
              </w:rPr>
              <w:t>（四）向城镇排水与污水处理设施倾倒垃圾、渣土、施工泥浆等废弃物；</w:t>
            </w:r>
            <w:r>
              <w:rPr>
                <w:rFonts w:hint="eastAsia" w:ascii="宋体" w:hAnsi="宋体" w:cs="宋体"/>
                <w:color w:val="00000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第五十六条“</w:t>
            </w:r>
            <w:r>
              <w:rPr>
                <w:rFonts w:hint="eastAsia" w:ascii="宋体" w:hAnsi="宋体" w:cs="宋体"/>
                <w:color w:val="00000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10</w:t>
            </w:r>
            <w:r>
              <w:rPr>
                <w:rFonts w:hint="eastAsia" w:ascii="宋体" w:hAnsi="宋体"/>
                <w:szCs w:val="21"/>
              </w:rPr>
              <w:t>万元以上</w:t>
            </w:r>
            <w:r>
              <w:rPr>
                <w:rFonts w:hint="eastAsia"/>
                <w:szCs w:val="21"/>
              </w:rPr>
              <w:t>15</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4</w:t>
            </w:r>
            <w:r>
              <w:rPr>
                <w:rFonts w:hint="eastAsia" w:ascii="宋体" w:hAnsi="宋体"/>
                <w:szCs w:val="21"/>
              </w:rPr>
              <w:t>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15</w:t>
            </w:r>
            <w:r>
              <w:rPr>
                <w:rFonts w:hint="eastAsia" w:ascii="宋体" w:hAnsi="宋体"/>
                <w:szCs w:val="21"/>
              </w:rPr>
              <w:t>万元以上</w:t>
            </w:r>
            <w:r>
              <w:rPr>
                <w:rFonts w:hint="eastAsia"/>
                <w:szCs w:val="21"/>
              </w:rPr>
              <w:t>25</w:t>
            </w:r>
            <w:r>
              <w:rPr>
                <w:rFonts w:hint="eastAsia" w:ascii="宋体" w:hAnsi="宋体"/>
                <w:szCs w:val="21"/>
              </w:rPr>
              <w:t>万元以下罚款，对个人处</w:t>
            </w:r>
            <w:r>
              <w:rPr>
                <w:rFonts w:hint="eastAsia"/>
                <w:szCs w:val="21"/>
              </w:rPr>
              <w:t>4</w:t>
            </w:r>
            <w:r>
              <w:rPr>
                <w:rFonts w:hint="eastAsia" w:ascii="宋体" w:hAnsi="宋体"/>
                <w:szCs w:val="21"/>
              </w:rPr>
              <w:t>万元以上</w:t>
            </w:r>
            <w:r>
              <w:rPr>
                <w:rFonts w:hint="eastAsia"/>
                <w:szCs w:val="21"/>
              </w:rPr>
              <w:t>8</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25</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8</w:t>
            </w:r>
            <w:r>
              <w:rPr>
                <w:rFonts w:hint="eastAsia" w:ascii="宋体" w:hAnsi="宋体"/>
                <w:szCs w:val="21"/>
              </w:rPr>
              <w:t>万元以上</w:t>
            </w:r>
            <w:r>
              <w:rPr>
                <w:rFonts w:hint="eastAsia"/>
                <w:szCs w:val="21"/>
              </w:rPr>
              <w:t>10</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bl>
    <w:p>
      <w:pPr>
        <w:pStyle w:val="2"/>
        <w:rPr>
          <w:bCs w:val="0"/>
        </w:rPr>
      </w:pPr>
      <w:bookmarkStart w:id="92" w:name="_Toc437932950"/>
    </w:p>
    <w:p>
      <w:pPr>
        <w:pStyle w:val="2"/>
        <w:rPr>
          <w:bCs w:val="0"/>
        </w:rPr>
      </w:pPr>
      <w:r>
        <w:rPr>
          <w:rFonts w:hint="eastAsia"/>
          <w:bCs w:val="0"/>
        </w:rPr>
        <w:t>《城镇排水与污水处理条例》C203.56.5</w:t>
      </w:r>
      <w:bookmarkEnd w:id="9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C203.56.5</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建设占压城镇排水与污水处理设施的建筑物、构筑物或者其他设施，逾期不采取补救措施或者造成严重后果的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四十二条第（五）项“禁止从事下列危及城镇排水与污水处理设施安全的活动:</w:t>
            </w:r>
            <w:r>
              <w:rPr>
                <w:rFonts w:hint="eastAsia" w:ascii="宋体" w:hAnsi="宋体" w:cs="宋体"/>
                <w:color w:val="000000"/>
                <w:szCs w:val="21"/>
              </w:rPr>
              <w:t xml:space="preserve"> ……</w:t>
            </w:r>
            <w:r>
              <w:rPr>
                <w:rFonts w:hint="eastAsia" w:ascii="宋体" w:hAnsi="宋体" w:cs="宋体"/>
                <w:kern w:val="0"/>
                <w:szCs w:val="21"/>
              </w:rPr>
              <w:t>（五）建设占压城镇排水与污水处理设施的建筑物、构筑物或者其他设施；</w:t>
            </w:r>
            <w:r>
              <w:rPr>
                <w:rFonts w:hint="eastAsia" w:ascii="宋体" w:hAnsi="宋体" w:cs="宋体"/>
                <w:color w:val="00000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第五十六条“</w:t>
            </w:r>
            <w:r>
              <w:rPr>
                <w:rFonts w:hint="eastAsia" w:ascii="宋体" w:hAnsi="宋体" w:cs="宋体"/>
                <w:color w:val="00000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10</w:t>
            </w:r>
            <w:r>
              <w:rPr>
                <w:rFonts w:hint="eastAsia" w:ascii="宋体" w:hAnsi="宋体"/>
                <w:szCs w:val="21"/>
              </w:rPr>
              <w:t>万元以上</w:t>
            </w:r>
            <w:r>
              <w:rPr>
                <w:rFonts w:hint="eastAsia"/>
                <w:szCs w:val="21"/>
              </w:rPr>
              <w:t>15</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4</w:t>
            </w:r>
            <w:r>
              <w:rPr>
                <w:rFonts w:hint="eastAsia" w:ascii="宋体" w:hAnsi="宋体"/>
                <w:szCs w:val="21"/>
              </w:rPr>
              <w:t>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15</w:t>
            </w:r>
            <w:r>
              <w:rPr>
                <w:rFonts w:hint="eastAsia" w:ascii="宋体" w:hAnsi="宋体"/>
                <w:szCs w:val="21"/>
              </w:rPr>
              <w:t>万元以上</w:t>
            </w:r>
            <w:r>
              <w:rPr>
                <w:rFonts w:hint="eastAsia"/>
                <w:szCs w:val="21"/>
              </w:rPr>
              <w:t>25</w:t>
            </w:r>
            <w:r>
              <w:rPr>
                <w:rFonts w:hint="eastAsia" w:ascii="宋体" w:hAnsi="宋体"/>
                <w:szCs w:val="21"/>
              </w:rPr>
              <w:t>万元以下罚款，对个人处</w:t>
            </w:r>
            <w:r>
              <w:rPr>
                <w:rFonts w:hint="eastAsia"/>
                <w:szCs w:val="21"/>
              </w:rPr>
              <w:t>4</w:t>
            </w:r>
            <w:r>
              <w:rPr>
                <w:rFonts w:hint="eastAsia" w:ascii="宋体" w:hAnsi="宋体"/>
                <w:szCs w:val="21"/>
              </w:rPr>
              <w:t>万元以上</w:t>
            </w:r>
            <w:r>
              <w:rPr>
                <w:rFonts w:hint="eastAsia"/>
                <w:szCs w:val="21"/>
              </w:rPr>
              <w:t>8</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25</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8</w:t>
            </w:r>
            <w:r>
              <w:rPr>
                <w:rFonts w:hint="eastAsia" w:ascii="宋体" w:hAnsi="宋体"/>
                <w:szCs w:val="21"/>
              </w:rPr>
              <w:t>万元以上</w:t>
            </w:r>
            <w:r>
              <w:rPr>
                <w:rFonts w:hint="eastAsia"/>
                <w:szCs w:val="21"/>
              </w:rPr>
              <w:t>10</w:t>
            </w:r>
            <w:r>
              <w:rPr>
                <w:rFonts w:hint="eastAsia" w:ascii="宋体" w:hAnsi="宋体"/>
                <w:szCs w:val="21"/>
              </w:rPr>
              <w:t>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bl>
    <w:p>
      <w:pPr>
        <w:pStyle w:val="2"/>
        <w:rPr>
          <w:bCs w:val="0"/>
        </w:rPr>
      </w:pPr>
      <w:bookmarkStart w:id="93" w:name="_Toc437932951"/>
    </w:p>
    <w:p>
      <w:pPr>
        <w:pStyle w:val="2"/>
        <w:rPr>
          <w:bCs w:val="0"/>
        </w:rPr>
      </w:pPr>
    </w:p>
    <w:p>
      <w:pPr>
        <w:pStyle w:val="2"/>
        <w:rPr>
          <w:bCs w:val="0"/>
        </w:rPr>
      </w:pPr>
      <w:r>
        <w:rPr>
          <w:rFonts w:hint="eastAsia"/>
          <w:bCs w:val="0"/>
        </w:rPr>
        <w:t>《城镇排水与污水处理条例》C203.56.6</w:t>
      </w:r>
      <w:bookmarkEnd w:id="9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756"/>
        <w:gridCol w:w="1980"/>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7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2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C203.56.6</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其他危及城镇排水与污水处理设施安全的活动，逾期不采取补救措施或者造成严重后果的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四十二条第（六）项“禁止从事下列危及城镇排水与污水处理设施安全的活动:</w:t>
            </w:r>
            <w:r>
              <w:rPr>
                <w:rFonts w:hint="eastAsia" w:ascii="宋体" w:hAnsi="宋体" w:cs="宋体"/>
                <w:color w:val="000000"/>
                <w:szCs w:val="21"/>
              </w:rPr>
              <w:t xml:space="preserve"> ……</w:t>
            </w:r>
            <w:r>
              <w:rPr>
                <w:rFonts w:hint="eastAsia" w:ascii="宋体" w:hAnsi="宋体" w:cs="宋体"/>
                <w:kern w:val="0"/>
                <w:szCs w:val="21"/>
              </w:rPr>
              <w:t>（六）其他危及城镇排水与污水处理设施安全的活动。”</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第五十六条“</w:t>
            </w:r>
            <w:r>
              <w:rPr>
                <w:rFonts w:hint="eastAsia" w:ascii="宋体" w:hAnsi="宋体" w:cs="宋体"/>
                <w:color w:val="00000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56"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9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10</w:t>
            </w:r>
            <w:r>
              <w:rPr>
                <w:rFonts w:hint="eastAsia" w:ascii="宋体" w:hAnsi="宋体"/>
                <w:szCs w:val="21"/>
              </w:rPr>
              <w:t>万元以上</w:t>
            </w:r>
            <w:r>
              <w:rPr>
                <w:rFonts w:hint="eastAsia"/>
                <w:szCs w:val="21"/>
              </w:rPr>
              <w:t>15</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4</w:t>
            </w:r>
            <w:r>
              <w:rPr>
                <w:rFonts w:hint="eastAsia" w:ascii="宋体" w:hAnsi="宋体"/>
                <w:szCs w:val="21"/>
              </w:rPr>
              <w:t>万元以下罚款</w:t>
            </w:r>
          </w:p>
        </w:tc>
        <w:tc>
          <w:tcPr>
            <w:tcW w:w="152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756"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15</w:t>
            </w:r>
            <w:r>
              <w:rPr>
                <w:rFonts w:hint="eastAsia" w:ascii="宋体" w:hAnsi="宋体"/>
                <w:szCs w:val="21"/>
              </w:rPr>
              <w:t>万元以上</w:t>
            </w:r>
            <w:r>
              <w:rPr>
                <w:rFonts w:hint="eastAsia"/>
                <w:szCs w:val="21"/>
              </w:rPr>
              <w:t>25</w:t>
            </w:r>
            <w:r>
              <w:rPr>
                <w:rFonts w:hint="eastAsia" w:ascii="宋体" w:hAnsi="宋体"/>
                <w:szCs w:val="21"/>
              </w:rPr>
              <w:t>万元以下罚款，对个人处</w:t>
            </w:r>
            <w:r>
              <w:rPr>
                <w:rFonts w:hint="eastAsia"/>
                <w:szCs w:val="21"/>
              </w:rPr>
              <w:t>4</w:t>
            </w:r>
            <w:r>
              <w:rPr>
                <w:rFonts w:hint="eastAsia" w:ascii="宋体" w:hAnsi="宋体"/>
                <w:szCs w:val="21"/>
              </w:rPr>
              <w:t>万元以上</w:t>
            </w:r>
            <w:r>
              <w:rPr>
                <w:rFonts w:hint="eastAsia"/>
                <w:szCs w:val="21"/>
              </w:rPr>
              <w:t>8</w:t>
            </w:r>
            <w:r>
              <w:rPr>
                <w:rFonts w:hint="eastAsia" w:ascii="宋体" w:hAnsi="宋体"/>
                <w:szCs w:val="21"/>
              </w:rPr>
              <w:t>万元以下罚款</w:t>
            </w:r>
          </w:p>
        </w:tc>
        <w:tc>
          <w:tcPr>
            <w:tcW w:w="152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756"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给予警告；</w:t>
            </w:r>
            <w:r>
              <w:rPr>
                <w:rFonts w:hint="eastAsia" w:ascii="宋体" w:hAnsi="宋体"/>
                <w:szCs w:val="21"/>
              </w:rPr>
              <w:t>对单位处</w:t>
            </w:r>
            <w:r>
              <w:rPr>
                <w:rFonts w:hint="eastAsia"/>
                <w:szCs w:val="21"/>
              </w:rPr>
              <w:t>25</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8</w:t>
            </w:r>
            <w:r>
              <w:rPr>
                <w:rFonts w:hint="eastAsia" w:ascii="宋体" w:hAnsi="宋体"/>
                <w:szCs w:val="21"/>
              </w:rPr>
              <w:t>万元以上</w:t>
            </w:r>
            <w:r>
              <w:rPr>
                <w:rFonts w:hint="eastAsia"/>
                <w:szCs w:val="21"/>
              </w:rPr>
              <w:t>10</w:t>
            </w:r>
            <w:r>
              <w:rPr>
                <w:rFonts w:hint="eastAsia" w:ascii="宋体" w:hAnsi="宋体"/>
                <w:szCs w:val="21"/>
              </w:rPr>
              <w:t>万元以下罚款</w:t>
            </w:r>
          </w:p>
        </w:tc>
        <w:tc>
          <w:tcPr>
            <w:tcW w:w="152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责令停止违法行为，限期恢复原状或者采取其他补救措施</w:t>
            </w:r>
          </w:p>
        </w:tc>
      </w:tr>
    </w:tbl>
    <w:p>
      <w:pPr>
        <w:pStyle w:val="2"/>
        <w:rPr>
          <w:bCs w:val="0"/>
        </w:rPr>
      </w:pPr>
      <w:bookmarkStart w:id="94" w:name="_Toc437932952"/>
      <w:r>
        <w:rPr>
          <w:rFonts w:hint="eastAsia"/>
          <w:bCs w:val="0"/>
        </w:rPr>
        <w:t>《城镇排水与污水处理条例》C203.57.1</w:t>
      </w:r>
      <w:bookmarkEnd w:id="9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723"/>
        <w:gridCol w:w="1697"/>
        <w:gridCol w:w="2803"/>
        <w:gridCol w:w="720"/>
        <w:gridCol w:w="2520"/>
        <w:gridCol w:w="1984"/>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2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9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0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C203.57.1</w:t>
            </w:r>
          </w:p>
        </w:tc>
        <w:tc>
          <w:tcPr>
            <w:tcW w:w="1723"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有关单位未与施工单位、设施维护运营单位等共同制定设施保护方案，并采取相应的安全防护措施的</w:t>
            </w:r>
          </w:p>
        </w:tc>
        <w:tc>
          <w:tcPr>
            <w:tcW w:w="1697"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四十三条第三款“</w:t>
            </w:r>
            <w:r>
              <w:rPr>
                <w:rFonts w:hint="eastAsia" w:ascii="宋体" w:hAnsi="宋体" w:cs="宋体"/>
                <w:color w:val="000000"/>
                <w:szCs w:val="21"/>
              </w:rPr>
              <w:t>……</w:t>
            </w:r>
            <w:r>
              <w:rPr>
                <w:rFonts w:hint="eastAsia" w:ascii="宋体" w:hAnsi="宋体" w:cs="宋体"/>
                <w:kern w:val="0"/>
                <w:szCs w:val="21"/>
              </w:rPr>
              <w:t>建设工程施工范围内有排水管网等城镇排水与污水处理设施的，建设单位应当与施工单位、设施维护运营单位共同制定设施保护方案，并采取相应的安全保护措施。</w:t>
            </w:r>
            <w:r>
              <w:rPr>
                <w:rFonts w:hint="eastAsia" w:ascii="宋体" w:hAnsi="宋体" w:cs="宋体"/>
                <w:color w:val="000000"/>
                <w:szCs w:val="21"/>
              </w:rPr>
              <w:t>……</w:t>
            </w:r>
            <w:r>
              <w:rPr>
                <w:rFonts w:hint="eastAsia" w:ascii="宋体" w:hAnsi="宋体" w:cs="宋体"/>
                <w:kern w:val="0"/>
                <w:szCs w:val="21"/>
              </w:rPr>
              <w:t>”</w:t>
            </w:r>
          </w:p>
        </w:tc>
        <w:tc>
          <w:tcPr>
            <w:tcW w:w="2803"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第五十七条第一款“</w:t>
            </w:r>
            <w:r>
              <w:rPr>
                <w:rFonts w:hint="eastAsia" w:ascii="宋体" w:hAnsi="宋体" w:cs="宋体"/>
                <w:color w:val="000000"/>
                <w:szCs w:val="21"/>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造成轻微影响后果的</w:t>
            </w:r>
          </w:p>
        </w:tc>
        <w:tc>
          <w:tcPr>
            <w:tcW w:w="198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处2万元以上3万元以下罚款</w:t>
            </w:r>
          </w:p>
        </w:tc>
        <w:tc>
          <w:tcPr>
            <w:tcW w:w="138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2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97" w:type="dxa"/>
            <w:vMerge w:val="continue"/>
            <w:tcBorders>
              <w:left w:val="single" w:color="auto" w:sz="4" w:space="0"/>
              <w:right w:val="single" w:color="auto" w:sz="4" w:space="0"/>
            </w:tcBorders>
          </w:tcPr>
          <w:p>
            <w:pPr>
              <w:rPr>
                <w:rFonts w:ascii="宋体" w:hAnsi="宋体" w:cs="Arial"/>
                <w:spacing w:val="10"/>
                <w:szCs w:val="21"/>
              </w:rPr>
            </w:pPr>
          </w:p>
        </w:tc>
        <w:tc>
          <w:tcPr>
            <w:tcW w:w="2803"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造成一般影响后果的</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处3万元以上5万元以下罚款</w:t>
            </w:r>
          </w:p>
        </w:tc>
        <w:tc>
          <w:tcPr>
            <w:tcW w:w="138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23"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97"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0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造成严重影响后果的</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处5万元以上10万元以下罚款</w:t>
            </w:r>
          </w:p>
        </w:tc>
        <w:tc>
          <w:tcPr>
            <w:tcW w:w="138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w:t>
            </w:r>
          </w:p>
        </w:tc>
      </w:tr>
    </w:tbl>
    <w:p>
      <w:pPr>
        <w:pStyle w:val="2"/>
        <w:rPr>
          <w:bCs w:val="0"/>
        </w:rPr>
      </w:pPr>
      <w:bookmarkStart w:id="95" w:name="_Toc437932953"/>
    </w:p>
    <w:p>
      <w:pPr>
        <w:pStyle w:val="2"/>
        <w:rPr>
          <w:bCs w:val="0"/>
        </w:rPr>
      </w:pPr>
    </w:p>
    <w:p>
      <w:pPr>
        <w:pStyle w:val="2"/>
        <w:rPr>
          <w:bCs w:val="0"/>
        </w:rPr>
      </w:pPr>
      <w:r>
        <w:rPr>
          <w:rFonts w:hint="eastAsia"/>
          <w:bCs w:val="0"/>
        </w:rPr>
        <w:t>《城镇排水与污水处理条例》C203.57.2</w:t>
      </w:r>
      <w:bookmarkEnd w:id="9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9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C203.57.2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擅自拆除、改动城镇排水与污水处理设施的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《城镇排水与污水处理条例》第</w:t>
            </w:r>
            <w:r>
              <w:rPr>
                <w:rFonts w:hint="eastAsia" w:ascii="宋体" w:hAnsi="宋体" w:cs="宋体"/>
                <w:kern w:val="0"/>
                <w:szCs w:val="21"/>
              </w:rPr>
              <w:t>四十三条第四款“</w:t>
            </w:r>
            <w:r>
              <w:rPr>
                <w:rFonts w:hint="eastAsia" w:ascii="宋体" w:hAnsi="宋体" w:cs="宋体"/>
                <w:color w:val="000000"/>
                <w:szCs w:val="21"/>
              </w:rPr>
              <w:t>……</w:t>
            </w:r>
            <w:r>
              <w:rPr>
                <w:rFonts w:hint="eastAsia" w:ascii="宋体" w:hAnsi="宋体" w:cs="宋体"/>
                <w:kern w:val="0"/>
                <w:szCs w:val="21"/>
              </w:rPr>
              <w:t>因工程建设需要拆除、改动城镇排水与污水处理设施的，建设单位应当制定拆除、改动方案，报城镇排水主管部门审核，并承担重建、改建和采取临时措施的费用。”</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《城镇排水与污水处理条例》</w:t>
            </w:r>
            <w:r>
              <w:rPr>
                <w:rFonts w:hint="eastAsia" w:ascii="宋体" w:hAnsi="宋体" w:cs="宋体"/>
                <w:kern w:val="0"/>
                <w:szCs w:val="21"/>
              </w:rPr>
              <w:t>第五十七条第二款“</w:t>
            </w:r>
            <w:r>
              <w:rPr>
                <w:rFonts w:hint="eastAsia" w:ascii="宋体" w:hAnsi="宋体" w:cs="宋体"/>
                <w:color w:val="000000"/>
                <w:szCs w:val="21"/>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color w:val="000000"/>
                <w:szCs w:val="21"/>
              </w:rPr>
              <w:t>擅自拆除、改动城镇排水与污水处理设施1处，或造成轻微危害后果的</w:t>
            </w:r>
          </w:p>
        </w:tc>
        <w:tc>
          <w:tcPr>
            <w:tcW w:w="198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处5万元以上7.5万元以下罚款</w:t>
            </w:r>
          </w:p>
        </w:tc>
        <w:tc>
          <w:tcPr>
            <w:tcW w:w="128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color w:val="000000"/>
                <w:szCs w:val="21"/>
              </w:rPr>
              <w:t>擅自拆除、改动城镇排水与污水处理设施2处，或造成一般危害后果的</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处7.5万元以上10万元以下罚款</w:t>
            </w:r>
          </w:p>
        </w:tc>
        <w:tc>
          <w:tcPr>
            <w:tcW w:w="12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color w:val="000000"/>
                <w:szCs w:val="21"/>
              </w:rPr>
              <w:t>擅自拆除、改动城镇排水与污水处理设施3处以上，或造成严重危害后果的</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处10万元以上30万元以下罚款</w:t>
            </w:r>
          </w:p>
        </w:tc>
        <w:tc>
          <w:tcPr>
            <w:tcW w:w="12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color w:val="000000"/>
                <w:szCs w:val="21"/>
              </w:rPr>
              <w:t>责令改正，恢复原状或者采取其他补救措施</w:t>
            </w:r>
          </w:p>
        </w:tc>
      </w:tr>
    </w:tbl>
    <w:p>
      <w:pPr>
        <w:pStyle w:val="2"/>
        <w:rPr>
          <w:bCs w:val="0"/>
        </w:rPr>
      </w:pPr>
      <w:bookmarkStart w:id="96" w:name="_Toc377463730"/>
      <w:bookmarkStart w:id="97" w:name="_Toc437932954"/>
      <w:r>
        <w:rPr>
          <w:rFonts w:hint="eastAsia"/>
          <w:bCs w:val="0"/>
        </w:rPr>
        <w:t>《城镇污水排入排水管网许可管理办法》</w:t>
      </w:r>
      <w:bookmarkEnd w:id="96"/>
      <w:r>
        <w:rPr>
          <w:rFonts w:hint="eastAsia"/>
          <w:bCs w:val="0"/>
        </w:rPr>
        <w:t>C204.25</w:t>
      </w:r>
      <w:bookmarkEnd w:id="9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738"/>
        <w:gridCol w:w="1908"/>
        <w:gridCol w:w="2952"/>
        <w:gridCol w:w="900"/>
        <w:gridCol w:w="1548"/>
        <w:gridCol w:w="270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3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5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4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C204.25</w:t>
            </w:r>
          </w:p>
        </w:tc>
        <w:tc>
          <w:tcPr>
            <w:tcW w:w="1738" w:type="dxa"/>
            <w:vMerge w:val="restart"/>
            <w:tcBorders>
              <w:top w:val="single" w:color="auto" w:sz="4" w:space="0"/>
              <w:left w:val="single" w:color="auto" w:sz="4" w:space="0"/>
              <w:right w:val="single" w:color="auto" w:sz="4" w:space="0"/>
            </w:tcBorders>
            <w:vAlign w:val="center"/>
          </w:tcPr>
          <w:p>
            <w:pPr>
              <w:rPr>
                <w:szCs w:val="21"/>
              </w:rPr>
            </w:pPr>
            <w:r>
              <w:rPr>
                <w:rFonts w:hint="eastAsia" w:ascii="宋体" w:hAnsi="宋体"/>
                <w:szCs w:val="21"/>
              </w:rPr>
              <w:t>在城镇排水与污水处理设施覆盖范围内，未按照国家有关规定将污水排入城镇排水设施，或者在雨水、污水分流地区将污水排入雨水管网，逾期不改正或者造成严重后果的</w:t>
            </w:r>
          </w:p>
        </w:tc>
        <w:tc>
          <w:tcPr>
            <w:tcW w:w="19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第四条“城镇排水设施覆盖范围内的排水户应当按照国家有关规定，将污水排入城镇排水设施。</w:t>
            </w:r>
            <w:r>
              <w:rPr>
                <w:rFonts w:hint="eastAsia" w:ascii="宋体" w:hAnsi="宋体"/>
                <w:szCs w:val="21"/>
              </w:rPr>
              <w:t>……</w:t>
            </w:r>
            <w:r>
              <w:rPr>
                <w:rFonts w:hint="eastAsia" w:ascii="宋体" w:hAnsi="宋体" w:cs="宋体"/>
                <w:kern w:val="0"/>
                <w:szCs w:val="21"/>
              </w:rPr>
              <w:t>在雨水、污水分流排放的地区，不得将污水排入雨水管网。”</w:t>
            </w:r>
          </w:p>
        </w:tc>
        <w:tc>
          <w:tcPr>
            <w:tcW w:w="2952"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第二十五条“</w:t>
            </w:r>
            <w:r>
              <w:rPr>
                <w:rFonts w:hint="eastAsia" w:ascii="宋体" w:hAnsi="宋体"/>
                <w:szCs w:val="21"/>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w:t>
            </w:r>
            <w:r>
              <w:rPr>
                <w:rFonts w:hint="eastAsia"/>
                <w:szCs w:val="21"/>
              </w:rPr>
              <w:t>10</w:t>
            </w:r>
            <w:r>
              <w:rPr>
                <w:rFonts w:hint="eastAsia" w:ascii="宋体" w:hAnsi="宋体"/>
                <w:szCs w:val="21"/>
              </w:rPr>
              <w:t>万元以上</w:t>
            </w:r>
            <w:r>
              <w:rPr>
                <w:rFonts w:hint="eastAsia"/>
                <w:szCs w:val="21"/>
              </w:rPr>
              <w:t>20</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10</w:t>
            </w:r>
            <w:r>
              <w:rPr>
                <w:rFonts w:hint="eastAsia" w:ascii="宋体" w:hAnsi="宋体"/>
                <w:szCs w:val="21"/>
              </w:rPr>
              <w:t>万元以下罚款，造成损失的，依法承担赔偿责任。”</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548"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70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给予警告；对单位处</w:t>
            </w:r>
            <w:r>
              <w:rPr>
                <w:rFonts w:hint="eastAsia"/>
                <w:szCs w:val="21"/>
              </w:rPr>
              <w:t>10</w:t>
            </w:r>
            <w:r>
              <w:rPr>
                <w:rFonts w:hint="eastAsia" w:ascii="宋体" w:hAnsi="宋体"/>
                <w:szCs w:val="21"/>
              </w:rPr>
              <w:t>万元以上</w:t>
            </w:r>
            <w:r>
              <w:rPr>
                <w:rFonts w:hint="eastAsia"/>
                <w:szCs w:val="21"/>
              </w:rPr>
              <w:t>13</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4</w:t>
            </w:r>
            <w:r>
              <w:rPr>
                <w:rFonts w:hint="eastAsia" w:ascii="宋体" w:hAnsi="宋体"/>
                <w:szCs w:val="21"/>
              </w:rPr>
              <w:t>万元以下罚款</w:t>
            </w:r>
          </w:p>
        </w:tc>
        <w:tc>
          <w:tcPr>
            <w:tcW w:w="1152"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3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08" w:type="dxa"/>
            <w:vMerge w:val="continue"/>
            <w:tcBorders>
              <w:left w:val="single" w:color="auto" w:sz="4" w:space="0"/>
              <w:right w:val="single" w:color="auto" w:sz="4" w:space="0"/>
            </w:tcBorders>
          </w:tcPr>
          <w:p>
            <w:pPr>
              <w:rPr>
                <w:rFonts w:ascii="宋体" w:hAnsi="宋体" w:cs="Arial"/>
                <w:spacing w:val="10"/>
                <w:szCs w:val="21"/>
              </w:rPr>
            </w:pPr>
          </w:p>
        </w:tc>
        <w:tc>
          <w:tcPr>
            <w:tcW w:w="2952"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548"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给予警告；对单位处</w:t>
            </w:r>
            <w:r>
              <w:rPr>
                <w:rFonts w:hint="eastAsia"/>
                <w:szCs w:val="21"/>
              </w:rPr>
              <w:t>13</w:t>
            </w:r>
            <w:r>
              <w:rPr>
                <w:rFonts w:hint="eastAsia" w:ascii="宋体" w:hAnsi="宋体"/>
                <w:szCs w:val="21"/>
              </w:rPr>
              <w:t>万元以上</w:t>
            </w:r>
            <w:r>
              <w:rPr>
                <w:rFonts w:hint="eastAsia"/>
                <w:szCs w:val="21"/>
              </w:rPr>
              <w:t>17</w:t>
            </w:r>
            <w:r>
              <w:rPr>
                <w:rFonts w:hint="eastAsia" w:ascii="宋体" w:hAnsi="宋体"/>
                <w:szCs w:val="21"/>
              </w:rPr>
              <w:t>万元以下罚款；对个人处</w:t>
            </w:r>
            <w:r>
              <w:rPr>
                <w:rFonts w:hint="eastAsia"/>
                <w:szCs w:val="21"/>
              </w:rPr>
              <w:t>4</w:t>
            </w:r>
            <w:r>
              <w:rPr>
                <w:rFonts w:hint="eastAsia" w:ascii="宋体" w:hAnsi="宋体"/>
                <w:szCs w:val="21"/>
              </w:rPr>
              <w:t>万元以上</w:t>
            </w:r>
            <w:r>
              <w:rPr>
                <w:rFonts w:hint="eastAsia"/>
                <w:szCs w:val="21"/>
              </w:rPr>
              <w:t>8</w:t>
            </w:r>
            <w:r>
              <w:rPr>
                <w:rFonts w:hint="eastAsia" w:ascii="宋体" w:hAnsi="宋体"/>
                <w:szCs w:val="21"/>
              </w:rPr>
              <w:t>万元以下罚款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3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5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548"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w:t>
            </w:r>
            <w:r>
              <w:rPr>
                <w:rFonts w:hint="eastAsia"/>
              </w:rPr>
              <w:t>对单位处17万元以上20万元以下罚款；对个人处8万元以上10万元以下罚款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bl>
    <w:p>
      <w:pPr>
        <w:pStyle w:val="2"/>
        <w:rPr>
          <w:bCs w:val="0"/>
        </w:rPr>
      </w:pPr>
      <w:bookmarkStart w:id="98" w:name="_Toc437932955"/>
    </w:p>
    <w:p>
      <w:pPr>
        <w:pStyle w:val="2"/>
        <w:rPr>
          <w:bCs w:val="0"/>
        </w:rPr>
      </w:pPr>
    </w:p>
    <w:p>
      <w:pPr>
        <w:pStyle w:val="2"/>
        <w:rPr>
          <w:bCs w:val="0"/>
        </w:rPr>
      </w:pPr>
      <w:r>
        <w:rPr>
          <w:rFonts w:hint="eastAsia"/>
          <w:bCs w:val="0"/>
        </w:rPr>
        <w:t>《城镇污水排入排水管网许可管理办法》C204.26</w:t>
      </w:r>
      <w:bookmarkEnd w:id="9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440"/>
        <w:gridCol w:w="2394"/>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9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9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C204.26</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排水户未取得排水许可，向城镇排水设施排放污水的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第四条第一款“</w:t>
            </w:r>
            <w:r>
              <w:rPr>
                <w:rFonts w:hint="eastAsia" w:ascii="宋体" w:hAnsi="宋体"/>
                <w:szCs w:val="21"/>
              </w:rPr>
              <w:t>……</w:t>
            </w:r>
            <w:r>
              <w:rPr>
                <w:rFonts w:hint="eastAsia" w:ascii="宋体" w:hAnsi="宋体" w:cs="宋体"/>
                <w:kern w:val="0"/>
                <w:szCs w:val="21"/>
              </w:rPr>
              <w:t>排水户向城镇排水设施排放污水，应当按照本办法的规定，申请领取排水许可证。未取得排水许可证，排水户不得向城镇排水设施排放污水。</w:t>
            </w:r>
            <w:r>
              <w:rPr>
                <w:rFonts w:hint="eastAsia" w:ascii="宋体" w:hAnsi="宋体"/>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第二十六条“</w:t>
            </w:r>
            <w:r>
              <w:rPr>
                <w:rFonts w:hint="eastAsia" w:ascii="宋体" w:hAnsi="宋体"/>
                <w:szCs w:val="21"/>
              </w:rPr>
              <w:t>违反本办法规定，排水户未取得排水许可，向城镇排水设施排放污水的，由城镇排水主管部门责令停止违法行为，限期采取治理措施，补办排水许可证，可以处</w:t>
            </w:r>
            <w:r>
              <w:rPr>
                <w:rFonts w:hint="eastAsia"/>
                <w:szCs w:val="21"/>
              </w:rPr>
              <w:t>50</w:t>
            </w:r>
            <w:r>
              <w:rPr>
                <w:rFonts w:hint="eastAsia" w:ascii="宋体" w:hAnsi="宋体"/>
                <w:szCs w:val="21"/>
              </w:rPr>
              <w:t>万元以下罚款；对列入重点排污单位名录的排水户，可以处</w:t>
            </w:r>
            <w:r>
              <w:rPr>
                <w:rFonts w:hint="eastAsia"/>
                <w:szCs w:val="21"/>
              </w:rPr>
              <w:t>30</w:t>
            </w:r>
            <w:r>
              <w:rPr>
                <w:rFonts w:hint="eastAsia" w:ascii="宋体" w:hAnsi="宋体"/>
                <w:szCs w:val="21"/>
              </w:rPr>
              <w:t>万元以上</w:t>
            </w:r>
            <w:r>
              <w:rPr>
                <w:rFonts w:hint="eastAsia"/>
                <w:szCs w:val="21"/>
              </w:rPr>
              <w:t>50</w:t>
            </w:r>
            <w:r>
              <w:rPr>
                <w:rFonts w:hint="eastAsia" w:ascii="宋体" w:hAnsi="宋体"/>
                <w:szCs w:val="21"/>
              </w:rPr>
              <w:t>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污水排放量在100立方以下的</w:t>
            </w:r>
          </w:p>
        </w:tc>
        <w:tc>
          <w:tcPr>
            <w:tcW w:w="239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可以处</w:t>
            </w:r>
            <w:r>
              <w:rPr>
                <w:rFonts w:hint="eastAsia"/>
                <w:szCs w:val="21"/>
              </w:rPr>
              <w:t>15</w:t>
            </w:r>
            <w:r>
              <w:rPr>
                <w:rFonts w:hint="eastAsia" w:ascii="宋体" w:hAnsi="宋体"/>
                <w:szCs w:val="21"/>
              </w:rPr>
              <w:t>万元以下罚款；对列入重点排污单位名录的排水户，可以处</w:t>
            </w:r>
            <w:r>
              <w:rPr>
                <w:rFonts w:hint="eastAsia"/>
                <w:szCs w:val="21"/>
              </w:rPr>
              <w:t>30</w:t>
            </w:r>
            <w:r>
              <w:rPr>
                <w:rFonts w:hint="eastAsia" w:ascii="宋体" w:hAnsi="宋体"/>
                <w:szCs w:val="21"/>
              </w:rPr>
              <w:t>万元以上</w:t>
            </w:r>
            <w:r>
              <w:rPr>
                <w:rFonts w:hint="eastAsia"/>
                <w:szCs w:val="21"/>
              </w:rPr>
              <w:t>35</w:t>
            </w:r>
            <w:r>
              <w:rPr>
                <w:rFonts w:hint="eastAsia" w:ascii="宋体" w:hAnsi="宋体"/>
                <w:szCs w:val="21"/>
              </w:rPr>
              <w:t>万元以下罚款</w:t>
            </w:r>
          </w:p>
        </w:tc>
        <w:tc>
          <w:tcPr>
            <w:tcW w:w="159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责令停止违法行为，限期采取治理措施，补办排水许可证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污水排放量在100立方以上1000立方以下的</w:t>
            </w:r>
          </w:p>
        </w:tc>
        <w:tc>
          <w:tcPr>
            <w:tcW w:w="23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处</w:t>
            </w:r>
            <w:r>
              <w:rPr>
                <w:rFonts w:hint="eastAsia"/>
                <w:szCs w:val="21"/>
              </w:rPr>
              <w:t>15</w:t>
            </w:r>
            <w:r>
              <w:rPr>
                <w:rFonts w:hint="eastAsia" w:ascii="宋体" w:hAnsi="宋体"/>
                <w:szCs w:val="21"/>
              </w:rPr>
              <w:t>万元以下35万元以下罚款；对列入重点排污单位名录的排水户，处</w:t>
            </w:r>
            <w:r>
              <w:rPr>
                <w:rFonts w:hint="eastAsia"/>
                <w:szCs w:val="21"/>
              </w:rPr>
              <w:t>35</w:t>
            </w:r>
            <w:r>
              <w:rPr>
                <w:rFonts w:hint="eastAsia" w:ascii="宋体" w:hAnsi="宋体"/>
                <w:szCs w:val="21"/>
              </w:rPr>
              <w:t>万元以上</w:t>
            </w:r>
            <w:r>
              <w:rPr>
                <w:rFonts w:hint="eastAsia"/>
                <w:szCs w:val="21"/>
              </w:rPr>
              <w:t>45</w:t>
            </w:r>
            <w:r>
              <w:rPr>
                <w:rFonts w:hint="eastAsia" w:ascii="宋体" w:hAnsi="宋体"/>
                <w:szCs w:val="21"/>
              </w:rPr>
              <w:t>万元以下罚款</w:t>
            </w:r>
          </w:p>
        </w:tc>
        <w:tc>
          <w:tcPr>
            <w:tcW w:w="15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责令停止违法行为，限期采取治理措施，补办排水许可证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污水排放量在1000立方以上的</w:t>
            </w:r>
          </w:p>
        </w:tc>
        <w:tc>
          <w:tcPr>
            <w:tcW w:w="23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处35万元以上50万元以下罚款；对列入重点排污单位名录的排水户，处</w:t>
            </w:r>
            <w:r>
              <w:rPr>
                <w:rFonts w:hint="eastAsia"/>
                <w:szCs w:val="21"/>
              </w:rPr>
              <w:t>45</w:t>
            </w:r>
            <w:r>
              <w:rPr>
                <w:rFonts w:hint="eastAsia" w:ascii="宋体" w:hAnsi="宋体"/>
                <w:szCs w:val="21"/>
              </w:rPr>
              <w:t>万元以上</w:t>
            </w:r>
            <w:r>
              <w:rPr>
                <w:rFonts w:hint="eastAsia"/>
                <w:szCs w:val="21"/>
              </w:rPr>
              <w:t>50</w:t>
            </w:r>
            <w:r>
              <w:rPr>
                <w:rFonts w:hint="eastAsia" w:ascii="宋体" w:hAnsi="宋体"/>
                <w:szCs w:val="21"/>
              </w:rPr>
              <w:t>万元以下罚款</w:t>
            </w:r>
          </w:p>
        </w:tc>
        <w:tc>
          <w:tcPr>
            <w:tcW w:w="15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责令停止违法行为，限期采取治理措施，补办排水许可证</w:t>
            </w:r>
          </w:p>
        </w:tc>
      </w:tr>
    </w:tbl>
    <w:p>
      <w:pPr>
        <w:pStyle w:val="2"/>
        <w:rPr>
          <w:bCs w:val="0"/>
        </w:rPr>
      </w:pPr>
      <w:bookmarkStart w:id="99" w:name="_Toc437932956"/>
      <w:r>
        <w:rPr>
          <w:rFonts w:hint="eastAsia"/>
          <w:bCs w:val="0"/>
        </w:rPr>
        <w:t>《城镇污水排入排水管网许可管理办法》C204.27</w:t>
      </w:r>
      <w:bookmarkEnd w:id="9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850"/>
        <w:gridCol w:w="1976"/>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7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7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9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C204.27</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排水户未按照排水许可证的要求，向城镇排水设施排放污水的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第十二条“排水户应当按照排水许可证确定的排水类别、总量、时限、排放口位置和数量、排放的污染物项目和浓度等要求排放污水。”</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第二十七条“</w:t>
            </w:r>
            <w:r>
              <w:rPr>
                <w:rFonts w:hint="eastAsia" w:ascii="宋体" w:hAnsi="宋体"/>
                <w:szCs w:val="21"/>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5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污水排放量在100立方以下的</w:t>
            </w:r>
          </w:p>
        </w:tc>
        <w:tc>
          <w:tcPr>
            <w:tcW w:w="1976"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可处2万元以下罚款</w:t>
            </w:r>
          </w:p>
        </w:tc>
        <w:tc>
          <w:tcPr>
            <w:tcW w:w="1599"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污水排放量在100立方以上1000立方以下的</w:t>
            </w:r>
          </w:p>
        </w:tc>
        <w:tc>
          <w:tcPr>
            <w:tcW w:w="197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处2万元以上5万元以下罚款</w:t>
            </w:r>
          </w:p>
        </w:tc>
        <w:tc>
          <w:tcPr>
            <w:tcW w:w="159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污水排放量在1000立方以上的</w:t>
            </w:r>
          </w:p>
        </w:tc>
        <w:tc>
          <w:tcPr>
            <w:tcW w:w="197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吊销排水许可证，并处5万元以上50万元以下罚款，对列入重点排污单位名录的排水户，处30万元以上50万元以下罚款</w:t>
            </w:r>
          </w:p>
        </w:tc>
        <w:tc>
          <w:tcPr>
            <w:tcW w:w="159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w:t>
            </w:r>
          </w:p>
        </w:tc>
      </w:tr>
    </w:tbl>
    <w:p>
      <w:pPr>
        <w:pStyle w:val="2"/>
        <w:rPr>
          <w:bCs w:val="0"/>
        </w:rPr>
      </w:pPr>
      <w:bookmarkStart w:id="100" w:name="_Toc437932957"/>
    </w:p>
    <w:p>
      <w:pPr>
        <w:pStyle w:val="2"/>
        <w:rPr>
          <w:bCs w:val="0"/>
        </w:rPr>
      </w:pPr>
    </w:p>
    <w:p>
      <w:pPr>
        <w:pStyle w:val="2"/>
        <w:rPr>
          <w:bCs w:val="0"/>
        </w:rPr>
      </w:pPr>
      <w:r>
        <w:rPr>
          <w:rFonts w:hint="eastAsia"/>
          <w:bCs w:val="0"/>
        </w:rPr>
        <w:t>《城镇污水排入排水管网许可管理办法》C204.28</w:t>
      </w:r>
      <w:bookmarkEnd w:id="1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850"/>
        <w:gridCol w:w="2026"/>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7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2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4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C204.28</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排水户名称、法定代表人等其他事项变更，未按本办法规定及时向城镇排水主管部门申请办理变更的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第十一条第二款“</w:t>
            </w:r>
            <w:r>
              <w:rPr>
                <w:rFonts w:hint="eastAsia" w:ascii="宋体" w:hAnsi="宋体"/>
                <w:szCs w:val="21"/>
              </w:rPr>
              <w:t>……</w:t>
            </w:r>
            <w:r>
              <w:rPr>
                <w:rFonts w:hint="eastAsia" w:ascii="宋体" w:hAnsi="宋体" w:cs="宋体"/>
                <w:kern w:val="0"/>
                <w:szCs w:val="21"/>
              </w:rPr>
              <w:t>排水户名称、法定代表人等其他事项变更的，排水户应当在工商登记变更后30日内向城镇排水主管部门申请办理变更。”</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第二十八条“</w:t>
            </w:r>
            <w:r>
              <w:rPr>
                <w:rFonts w:hint="eastAsia" w:ascii="宋体" w:hAnsi="宋体"/>
                <w:szCs w:val="21"/>
              </w:rPr>
              <w:t>排水户名称、法定代表人等其他事项变更，未按本办法规定及时向城镇排水主管部门申请办理变更的，由城镇排水主管部门责令改正，可以处</w:t>
            </w:r>
            <w:r>
              <w:rPr>
                <w:rFonts w:hint="eastAsia"/>
                <w:szCs w:val="21"/>
              </w:rPr>
              <w:t>3</w:t>
            </w:r>
            <w:r>
              <w:rPr>
                <w:rFonts w:hint="eastAsia" w:ascii="宋体" w:hAnsi="宋体"/>
                <w:szCs w:val="21"/>
              </w:rPr>
              <w:t>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5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超过规定时间1个月以内的</w:t>
            </w:r>
          </w:p>
        </w:tc>
        <w:tc>
          <w:tcPr>
            <w:tcW w:w="2026"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可</w:t>
            </w:r>
            <w:r>
              <w:rPr>
                <w:rFonts w:hint="eastAsia" w:ascii="宋体" w:hAnsi="宋体" w:cs="宋体"/>
                <w:kern w:val="0"/>
                <w:szCs w:val="21"/>
              </w:rPr>
              <w:t>处1万元以下的罚款</w:t>
            </w:r>
          </w:p>
        </w:tc>
        <w:tc>
          <w:tcPr>
            <w:tcW w:w="1549"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超过规定时间1个月以上2个月以内的</w:t>
            </w:r>
          </w:p>
        </w:tc>
        <w:tc>
          <w:tcPr>
            <w:tcW w:w="202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处1万元以上2万元以下的罚款</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超过规定时间2个月以上的</w:t>
            </w:r>
          </w:p>
        </w:tc>
        <w:tc>
          <w:tcPr>
            <w:tcW w:w="202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处2万元以上3万元以下的罚款</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责令改正</w:t>
            </w:r>
          </w:p>
        </w:tc>
      </w:tr>
    </w:tbl>
    <w:p>
      <w:pPr>
        <w:pStyle w:val="2"/>
        <w:rPr>
          <w:bCs w:val="0"/>
        </w:rPr>
      </w:pPr>
      <w:bookmarkStart w:id="101" w:name="_Toc437932958"/>
      <w:r>
        <w:rPr>
          <w:rFonts w:hint="eastAsia"/>
          <w:bCs w:val="0"/>
        </w:rPr>
        <w:t>《城镇污水排入排水管网许可管理办法》C204.29</w:t>
      </w:r>
      <w:bookmarkEnd w:id="10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850"/>
        <w:gridCol w:w="206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7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1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C204.29</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排水户以欺骗、贿赂等不正当手段取得排水许可的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第二十条第二款“</w:t>
            </w:r>
            <w:r>
              <w:rPr>
                <w:rFonts w:hint="eastAsia" w:ascii="宋体" w:hAnsi="宋体"/>
                <w:szCs w:val="21"/>
              </w:rPr>
              <w:t>……</w:t>
            </w:r>
            <w:r>
              <w:rPr>
                <w:rFonts w:hint="eastAsia" w:ascii="宋体" w:hAnsi="宋体" w:cs="宋体"/>
                <w:kern w:val="0"/>
                <w:szCs w:val="21"/>
              </w:rPr>
              <w:t>排水户以欺骗、贿赂等不正当手段取得排水许可的，应当予以撤销。”</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第二十九条“</w:t>
            </w:r>
            <w:r>
              <w:rPr>
                <w:rFonts w:hint="eastAsia" w:ascii="宋体" w:hAnsi="宋体"/>
                <w:szCs w:val="21"/>
              </w:rPr>
              <w:t>排水户以欺骗、贿赂等不正当手段取得排水许可的，可以处</w:t>
            </w:r>
            <w:r>
              <w:rPr>
                <w:rFonts w:hint="eastAsia"/>
                <w:szCs w:val="21"/>
              </w:rPr>
              <w:t>3</w:t>
            </w:r>
            <w:r>
              <w:rPr>
                <w:rFonts w:hint="eastAsia" w:ascii="宋体" w:hAnsi="宋体"/>
                <w:szCs w:val="21"/>
              </w:rPr>
              <w:t>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5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造成轻微危害后果的</w:t>
            </w:r>
          </w:p>
        </w:tc>
        <w:tc>
          <w:tcPr>
            <w:tcW w:w="206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可</w:t>
            </w:r>
            <w:r>
              <w:rPr>
                <w:rFonts w:hint="eastAsia" w:ascii="宋体" w:hAnsi="宋体" w:cs="宋体"/>
                <w:kern w:val="0"/>
                <w:szCs w:val="21"/>
              </w:rPr>
              <w:t>处1万元以下的罚款</w:t>
            </w:r>
          </w:p>
        </w:tc>
        <w:tc>
          <w:tcPr>
            <w:tcW w:w="1515" w:type="dxa"/>
            <w:tcBorders>
              <w:top w:val="single" w:color="auto" w:sz="4" w:space="0"/>
              <w:left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造成一般危害后果的</w:t>
            </w:r>
          </w:p>
        </w:tc>
        <w:tc>
          <w:tcPr>
            <w:tcW w:w="20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处1万元以上2万元以下的罚款</w:t>
            </w:r>
          </w:p>
        </w:tc>
        <w:tc>
          <w:tcPr>
            <w:tcW w:w="15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造成严重危害后果的</w:t>
            </w:r>
          </w:p>
        </w:tc>
        <w:tc>
          <w:tcPr>
            <w:tcW w:w="20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处2万元以上3万元以下的罚款</w:t>
            </w:r>
          </w:p>
        </w:tc>
        <w:tc>
          <w:tcPr>
            <w:tcW w:w="15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bl>
    <w:p>
      <w:pPr>
        <w:pStyle w:val="2"/>
        <w:rPr>
          <w:bCs w:val="0"/>
        </w:rPr>
      </w:pPr>
      <w:bookmarkStart w:id="102" w:name="_Toc437932959"/>
    </w:p>
    <w:p>
      <w:pPr>
        <w:pStyle w:val="2"/>
        <w:rPr>
          <w:bCs w:val="0"/>
        </w:rPr>
      </w:pPr>
    </w:p>
    <w:p>
      <w:pPr>
        <w:pStyle w:val="2"/>
        <w:rPr>
          <w:bCs w:val="0"/>
        </w:rPr>
      </w:pPr>
      <w:r>
        <w:rPr>
          <w:rFonts w:hint="eastAsia"/>
          <w:bCs w:val="0"/>
        </w:rPr>
        <w:t>《城镇污水排入排水管网许可管理办法》C204.30</w:t>
      </w:r>
      <w:bookmarkEnd w:id="10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850"/>
        <w:gridCol w:w="2093"/>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7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9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8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C204.30</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排水户因发生事故或者其他突发事件，排放的污水可能危及城镇排水与污水处理设施安全运行，没有立即停止排放，未采取措施消除危害，或者并未按规定及时向城镇排水主管部门等有关部门报告的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第十四条“排水户因发生事故或者其他突发事件，排放的污水可能危及城镇排水与污水处理设施安全运行的，应当立即停止排放，采取措施消除危害，并按规定及时向城镇排水主管部门等有关部门报告。”</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第三十条“</w:t>
            </w:r>
            <w:r>
              <w:rPr>
                <w:rFonts w:hint="eastAsia" w:ascii="宋体" w:hAnsi="宋体"/>
                <w:szCs w:val="21"/>
              </w:rPr>
              <w:t>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w:t>
            </w:r>
            <w:r>
              <w:rPr>
                <w:rFonts w:hint="eastAsia"/>
                <w:szCs w:val="21"/>
              </w:rPr>
              <w:t>3</w:t>
            </w:r>
            <w:r>
              <w:rPr>
                <w:rFonts w:hint="eastAsia" w:ascii="宋体" w:hAnsi="宋体"/>
                <w:szCs w:val="21"/>
              </w:rPr>
              <w:t>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5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造成轻微危害后果的</w:t>
            </w:r>
          </w:p>
        </w:tc>
        <w:tc>
          <w:tcPr>
            <w:tcW w:w="2093"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可以</w:t>
            </w:r>
            <w:r>
              <w:rPr>
                <w:rFonts w:hint="eastAsia" w:ascii="宋体" w:hAnsi="宋体" w:cs="宋体"/>
                <w:kern w:val="0"/>
                <w:szCs w:val="21"/>
              </w:rPr>
              <w:t>处1万元以下的罚款</w:t>
            </w:r>
          </w:p>
        </w:tc>
        <w:tc>
          <w:tcPr>
            <w:tcW w:w="1482" w:type="dxa"/>
            <w:tcBorders>
              <w:top w:val="single" w:color="auto" w:sz="4" w:space="0"/>
              <w:left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造成一般危害后果的</w:t>
            </w:r>
          </w:p>
        </w:tc>
        <w:tc>
          <w:tcPr>
            <w:tcW w:w="209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处1万元以上2万元以下的罚款</w:t>
            </w:r>
          </w:p>
        </w:tc>
        <w:tc>
          <w:tcPr>
            <w:tcW w:w="148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造成严重危害后果的</w:t>
            </w:r>
          </w:p>
        </w:tc>
        <w:tc>
          <w:tcPr>
            <w:tcW w:w="209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处2万元以上3万元以下的罚款</w:t>
            </w:r>
          </w:p>
        </w:tc>
        <w:tc>
          <w:tcPr>
            <w:tcW w:w="148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bl>
    <w:p>
      <w:pPr>
        <w:pStyle w:val="2"/>
        <w:rPr>
          <w:bCs w:val="0"/>
        </w:rPr>
      </w:pPr>
      <w:bookmarkStart w:id="103" w:name="_Toc437932960"/>
      <w:r>
        <w:rPr>
          <w:rFonts w:hint="eastAsia"/>
          <w:bCs w:val="0"/>
        </w:rPr>
        <w:t>《城镇污水排入排水管网许可管理办法》C204.31.1</w:t>
      </w:r>
      <w:bookmarkEnd w:id="10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44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C204.31.1</w:t>
            </w:r>
          </w:p>
        </w:tc>
        <w:tc>
          <w:tcPr>
            <w:tcW w:w="1800" w:type="dxa"/>
            <w:vMerge w:val="restart"/>
            <w:tcBorders>
              <w:top w:val="single" w:color="auto" w:sz="4" w:space="0"/>
              <w:left w:val="single" w:color="auto" w:sz="4" w:space="0"/>
              <w:right w:val="single" w:color="auto" w:sz="4" w:space="0"/>
            </w:tcBorders>
            <w:vAlign w:val="center"/>
          </w:tcPr>
          <w:p>
            <w:pPr>
              <w:rPr>
                <w:szCs w:val="21"/>
              </w:rPr>
            </w:pPr>
            <w:r>
              <w:rPr>
                <w:rFonts w:hint="eastAsia" w:ascii="宋体" w:hAnsi="宋体"/>
                <w:szCs w:val="21"/>
              </w:rPr>
              <w:t>排水户向城镇排水设施排放、倾倒剧毒、易燃易爆物质、腐蚀性废液和废渣、有害气体和烹饪油烟等，逾期不采取补救措施或者造成严重后果的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第十三条第（一）项“排水户不得有下列危及城镇排水设施安全的行为:（一）向城镇排水设施排放、倾倒剧毒、易燃易爆物质、腐蚀性废液和废渣、有害气体和烹饪油烟等；</w:t>
            </w:r>
            <w:r>
              <w:rPr>
                <w:rFonts w:hint="eastAsia" w:ascii="宋体" w:hAnsi="宋体"/>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第三十一条“</w:t>
            </w:r>
            <w:r>
              <w:rPr>
                <w:rFonts w:hint="eastAsia" w:ascii="宋体" w:hAnsi="宋体"/>
                <w:szCs w:val="21"/>
              </w:rPr>
              <w:t>违反本办法规定，从事危及城镇排水设施安全的活动的，由城镇排水主管部门责令停止违法行为，限期恢复原状或者采取其他补救措施，并给予警告；逾期不采取补救措施或者造成严重后果的，对单位处</w:t>
            </w:r>
            <w:r>
              <w:rPr>
                <w:rFonts w:hint="eastAsia"/>
                <w:szCs w:val="21"/>
              </w:rPr>
              <w:t>10</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10</w:t>
            </w:r>
            <w:r>
              <w:rPr>
                <w:rFonts w:hint="eastAsia" w:ascii="宋体" w:hAnsi="宋体"/>
                <w:szCs w:val="21"/>
              </w:rPr>
              <w:t>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对单位处10万元以上15万元以下罚款，对个人处2万元以上4万元以下罚款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对单位处15万元以上25万元以下罚款，对个人处4万元以上8万元以下罚款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对单位处25万元以上30万元以下罚款，对个人处8万元以上10万元以下罚款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bl>
    <w:p>
      <w:pPr>
        <w:pStyle w:val="2"/>
        <w:rPr>
          <w:bCs w:val="0"/>
        </w:rPr>
      </w:pPr>
      <w:bookmarkStart w:id="104" w:name="_Toc437932961"/>
      <w:r>
        <w:rPr>
          <w:rFonts w:hint="eastAsia"/>
          <w:bCs w:val="0"/>
        </w:rPr>
        <w:t>《城镇污水排入排水管网许可管理办法》C204.31.2</w:t>
      </w:r>
      <w:bookmarkEnd w:id="10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44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C204.31.2</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堵塞城镇排水设施或者向城镇排水设施内排放、倾倒垃圾、渣土、施工泥浆、油脂、污泥等易堵塞物，逾期不采取补救措施或者造成严重后果的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第十三条第（二）项“排水户不得有下列危及城镇排水设施安全的行为:</w:t>
            </w:r>
            <w:r>
              <w:rPr>
                <w:rFonts w:hint="eastAsia" w:ascii="宋体" w:hAnsi="宋体"/>
                <w:szCs w:val="21"/>
              </w:rPr>
              <w:t xml:space="preserve"> ……</w:t>
            </w:r>
            <w:r>
              <w:rPr>
                <w:rFonts w:hint="eastAsia" w:ascii="宋体" w:hAnsi="宋体" w:cs="宋体"/>
                <w:kern w:val="0"/>
                <w:szCs w:val="21"/>
              </w:rPr>
              <w:t>（二）堵塞城镇排水设施或者向城镇排水设施内排放、倾倒垃圾、渣土、施工泥浆、油脂、污泥等易堵塞物；</w:t>
            </w:r>
            <w:r>
              <w:rPr>
                <w:rFonts w:hint="eastAsia" w:ascii="宋体" w:hAnsi="宋体"/>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第三十一条“</w:t>
            </w:r>
            <w:r>
              <w:rPr>
                <w:rFonts w:hint="eastAsia" w:ascii="宋体" w:hAnsi="宋体"/>
                <w:szCs w:val="21"/>
              </w:rPr>
              <w:t>违反本办法规定，从事危及城镇排水设施安全的活动的，由城镇排水主管部门责令停止违法行为，限期恢复原状或者采取其他补救措施，并给予警告；逾期不采取补救措施或者造成严重后果的，对单位处</w:t>
            </w:r>
            <w:r>
              <w:rPr>
                <w:rFonts w:hint="eastAsia"/>
                <w:szCs w:val="21"/>
              </w:rPr>
              <w:t>10</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10</w:t>
            </w:r>
            <w:r>
              <w:rPr>
                <w:rFonts w:hint="eastAsia" w:ascii="宋体" w:hAnsi="宋体"/>
                <w:szCs w:val="21"/>
              </w:rPr>
              <w:t>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对单位处10万元以上15万元以下罚款，对个人处2万元以上4万元以下罚款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对单位处15万元以上25万元以下罚款，对个人处4万元以上8万元以下罚款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对单位处25万元以上30万元以下罚款，对个人处8万元以上10万元以下罚款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bl>
    <w:p>
      <w:pPr>
        <w:pStyle w:val="2"/>
        <w:rPr>
          <w:bCs w:val="0"/>
        </w:rPr>
      </w:pPr>
      <w:bookmarkStart w:id="105" w:name="_Toc437932962"/>
    </w:p>
    <w:p>
      <w:pPr>
        <w:pStyle w:val="2"/>
        <w:rPr>
          <w:bCs w:val="0"/>
        </w:rPr>
      </w:pPr>
      <w:r>
        <w:rPr>
          <w:rFonts w:hint="eastAsia"/>
          <w:bCs w:val="0"/>
        </w:rPr>
        <w:t>《城镇污水排入排水管网许可管理办法》C204.31.3</w:t>
      </w:r>
      <w:bookmarkEnd w:id="10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44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C204.31.3</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排水户擅自拆卸、移动和穿凿城镇排水设施，造成严重后果，逾期不采取补救措施或者造成严重后果的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第十三条第（三）项“排水户不得有下列危及城镇排水设施安全的行为:</w:t>
            </w:r>
            <w:r>
              <w:rPr>
                <w:rFonts w:hint="eastAsia" w:ascii="宋体" w:hAnsi="宋体"/>
                <w:szCs w:val="21"/>
              </w:rPr>
              <w:t xml:space="preserve"> ……</w:t>
            </w:r>
            <w:r>
              <w:rPr>
                <w:rFonts w:hint="eastAsia" w:ascii="宋体" w:hAnsi="宋体" w:cs="宋体"/>
                <w:kern w:val="0"/>
                <w:szCs w:val="21"/>
              </w:rPr>
              <w:t>（三）擅自拆卸、移动和穿凿城镇排水设施；</w:t>
            </w:r>
            <w:r>
              <w:rPr>
                <w:rFonts w:hint="eastAsia" w:ascii="宋体" w:hAnsi="宋体"/>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第三十一条“</w:t>
            </w:r>
            <w:r>
              <w:rPr>
                <w:rFonts w:hint="eastAsia" w:ascii="宋体" w:hAnsi="宋体"/>
                <w:szCs w:val="21"/>
              </w:rPr>
              <w:t>违反本办法规定，从事危及城镇排水设施安全的活动的，由城镇排水主管部门责令停止违法行为，限期恢复原状或者采取其他补救措施，并给予警告；逾期不采取补救措施或者造成严重后果的，对单位处</w:t>
            </w:r>
            <w:r>
              <w:rPr>
                <w:rFonts w:hint="eastAsia"/>
                <w:szCs w:val="21"/>
              </w:rPr>
              <w:t>10</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10</w:t>
            </w:r>
            <w:r>
              <w:rPr>
                <w:rFonts w:hint="eastAsia" w:ascii="宋体" w:hAnsi="宋体"/>
                <w:szCs w:val="21"/>
              </w:rPr>
              <w:t>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对单位处10万元以上15万元以下罚款，对个人处2万元以上4万元以下罚款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对单位处15万元以上25万元以下罚款，对个人处4万元以上8万元以下罚款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对单位处25万元以上30万元以下罚款，对个人处8万元以上10万元以下罚款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bl>
    <w:p>
      <w:pPr>
        <w:pStyle w:val="2"/>
        <w:rPr>
          <w:bCs w:val="0"/>
        </w:rPr>
      </w:pPr>
      <w:bookmarkStart w:id="106" w:name="_Toc437932963"/>
    </w:p>
    <w:p>
      <w:pPr>
        <w:pStyle w:val="2"/>
        <w:rPr>
          <w:bCs w:val="0"/>
        </w:rPr>
      </w:pPr>
      <w:r>
        <w:rPr>
          <w:rFonts w:hint="eastAsia"/>
          <w:bCs w:val="0"/>
        </w:rPr>
        <w:t>《城镇污水排入排水管网许可管理办法》C204.31.4</w:t>
      </w:r>
      <w:bookmarkEnd w:id="10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1676"/>
        <w:gridCol w:w="2340"/>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88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C204.31.4</w:t>
            </w:r>
          </w:p>
        </w:tc>
        <w:tc>
          <w:tcPr>
            <w:tcW w:w="1800" w:type="dxa"/>
            <w:vMerge w:val="restart"/>
            <w:tcBorders>
              <w:top w:val="single" w:color="auto" w:sz="4" w:space="0"/>
              <w:left w:val="single" w:color="auto" w:sz="4" w:space="0"/>
              <w:right w:val="single" w:color="auto" w:sz="4" w:space="0"/>
            </w:tcBorders>
            <w:vAlign w:val="center"/>
          </w:tcPr>
          <w:p>
            <w:pPr>
              <w:rPr>
                <w:szCs w:val="21"/>
              </w:rPr>
            </w:pPr>
            <w:r>
              <w:rPr>
                <w:rFonts w:hint="eastAsia" w:ascii="宋体" w:hAnsi="宋体"/>
                <w:szCs w:val="21"/>
              </w:rPr>
              <w:t>排水户擅自向城镇排水设施加压排放污水，逾期不采取补救措施或者造成严重后果的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《城镇污水排入排水管网许可管理办法》</w:t>
            </w:r>
            <w:r>
              <w:rPr>
                <w:rFonts w:hint="eastAsia" w:ascii="宋体" w:hAnsi="宋体" w:cs="宋体"/>
                <w:kern w:val="0"/>
                <w:szCs w:val="21"/>
              </w:rPr>
              <w:t>第十三条第（四）项“排水户不得有下列危及城镇排水设施安全的行为:</w:t>
            </w:r>
            <w:r>
              <w:rPr>
                <w:rFonts w:hint="eastAsia" w:ascii="宋体" w:hAnsi="宋体"/>
                <w:szCs w:val="21"/>
              </w:rPr>
              <w:t xml:space="preserve"> ……</w:t>
            </w:r>
            <w:r>
              <w:rPr>
                <w:rFonts w:hint="eastAsia" w:ascii="宋体" w:hAnsi="宋体" w:cs="宋体"/>
                <w:kern w:val="0"/>
                <w:szCs w:val="21"/>
              </w:rPr>
              <w:t>（四）擅自向城镇排水设施加压排放污水。”</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第三十一条“</w:t>
            </w:r>
            <w:r>
              <w:rPr>
                <w:rFonts w:hint="eastAsia" w:ascii="宋体" w:hAnsi="宋体"/>
                <w:szCs w:val="21"/>
              </w:rPr>
              <w:t>违反本办法规定，从事危及城镇排水设施安全的活动的，由城镇排水主管部门责令停止违法行为，限期恢复原状或者采取其他补救措施，并给予警告；逾期不采取补救措施或者造成严重后果的，对单位处</w:t>
            </w:r>
            <w:r>
              <w:rPr>
                <w:rFonts w:hint="eastAsia"/>
                <w:szCs w:val="21"/>
              </w:rPr>
              <w:t>10</w:t>
            </w:r>
            <w:r>
              <w:rPr>
                <w:rFonts w:hint="eastAsia" w:ascii="宋体" w:hAnsi="宋体"/>
                <w:szCs w:val="21"/>
              </w:rPr>
              <w:t>万元以上</w:t>
            </w:r>
            <w:r>
              <w:rPr>
                <w:rFonts w:hint="eastAsia"/>
                <w:szCs w:val="21"/>
              </w:rPr>
              <w:t>30</w:t>
            </w:r>
            <w:r>
              <w:rPr>
                <w:rFonts w:hint="eastAsia" w:ascii="宋体" w:hAnsi="宋体"/>
                <w:szCs w:val="21"/>
              </w:rPr>
              <w:t>万元以下罚款，对个人处</w:t>
            </w:r>
            <w:r>
              <w:rPr>
                <w:rFonts w:hint="eastAsia"/>
                <w:szCs w:val="21"/>
              </w:rPr>
              <w:t>2</w:t>
            </w:r>
            <w:r>
              <w:rPr>
                <w:rFonts w:hint="eastAsia" w:ascii="宋体" w:hAnsi="宋体"/>
                <w:szCs w:val="21"/>
              </w:rPr>
              <w:t>万元以上</w:t>
            </w:r>
            <w:r>
              <w:rPr>
                <w:rFonts w:hint="eastAsia"/>
                <w:szCs w:val="21"/>
              </w:rPr>
              <w:t>10</w:t>
            </w:r>
            <w:r>
              <w:rPr>
                <w:rFonts w:hint="eastAsia" w:ascii="宋体" w:hAnsi="宋体"/>
                <w:szCs w:val="21"/>
              </w:rPr>
              <w:t>万元以下罚款；造成损失的，依法承担赔偿责任；构成犯罪的，依法追究刑事责任。”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76"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对单位处10万元以上15万元以下罚款，对个人处2万元以上4万元以下罚款</w:t>
            </w:r>
          </w:p>
        </w:tc>
        <w:tc>
          <w:tcPr>
            <w:tcW w:w="188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76"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对单位处15万元以上25万元以下罚款，对个人处4万元以上8万元以下罚款</w:t>
            </w:r>
          </w:p>
        </w:tc>
        <w:tc>
          <w:tcPr>
            <w:tcW w:w="18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76"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并给予警告；</w:t>
            </w:r>
            <w:r>
              <w:rPr>
                <w:rFonts w:hint="eastAsia"/>
              </w:rPr>
              <w:t>对单位处25万元以上30万元以下罚款，对个人处8万元以上10万元以下罚款</w:t>
            </w:r>
          </w:p>
        </w:tc>
        <w:tc>
          <w:tcPr>
            <w:tcW w:w="188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责令停止违法行为，限期恢复原状或者采取其他补救措施</w:t>
            </w:r>
          </w:p>
        </w:tc>
      </w:tr>
    </w:tbl>
    <w:p>
      <w:pPr>
        <w:pStyle w:val="2"/>
        <w:rPr>
          <w:bCs w:val="0"/>
        </w:rPr>
      </w:pPr>
      <w:bookmarkStart w:id="107" w:name="_Toc437932964"/>
      <w:r>
        <w:rPr>
          <w:rFonts w:hint="eastAsia"/>
          <w:bCs w:val="0"/>
        </w:rPr>
        <w:t>《城镇污水排入排水管网许可管理办法》C204.32</w:t>
      </w:r>
      <w:bookmarkEnd w:id="10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1800"/>
        <w:gridCol w:w="3060"/>
        <w:gridCol w:w="720"/>
        <w:gridCol w:w="2340"/>
        <w:gridCol w:w="1754"/>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5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3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C204.32</w:t>
            </w:r>
          </w:p>
        </w:tc>
        <w:tc>
          <w:tcPr>
            <w:tcW w:w="1800" w:type="dxa"/>
            <w:vMerge w:val="restart"/>
            <w:tcBorders>
              <w:top w:val="single" w:color="auto" w:sz="4" w:space="0"/>
              <w:left w:val="single" w:color="auto" w:sz="4" w:space="0"/>
              <w:right w:val="single" w:color="auto" w:sz="4" w:space="0"/>
            </w:tcBorders>
            <w:vAlign w:val="center"/>
          </w:tcPr>
          <w:p>
            <w:pPr>
              <w:rPr>
                <w:szCs w:val="21"/>
              </w:rPr>
            </w:pPr>
            <w:r>
              <w:rPr>
                <w:rFonts w:hint="eastAsia" w:ascii="宋体" w:hAnsi="宋体"/>
                <w:szCs w:val="21"/>
              </w:rPr>
              <w:t>排水户拒不接受水质、水量监测或者妨碍、阻挠城镇排水主管部门依法监督检查，情节严重的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《城镇污水排入排水管网许可管理办》</w:t>
            </w:r>
            <w:r>
              <w:rPr>
                <w:rFonts w:hint="eastAsia" w:ascii="宋体" w:hAnsi="宋体" w:cs="宋体"/>
                <w:kern w:val="0"/>
                <w:szCs w:val="21"/>
              </w:rPr>
              <w:t>第十七条第一款“城镇排水主管部门委托的具有计量认证资质的排水监测机构应当定期对排水户排放污水的水质、水量进行监测，建立排水监测档案。排水户应当接受监测，如实提供有关资料。</w:t>
            </w:r>
            <w:r>
              <w:rPr>
                <w:rFonts w:hint="eastAsia" w:ascii="宋体" w:hAnsi="宋体"/>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《城镇污水排入排水管网许可管理办法》</w:t>
            </w:r>
            <w:r>
              <w:rPr>
                <w:rFonts w:hint="eastAsia" w:ascii="宋体" w:hAnsi="宋体" w:cs="宋体"/>
                <w:kern w:val="0"/>
                <w:szCs w:val="21"/>
              </w:rPr>
              <w:t>第三十二条“</w:t>
            </w:r>
            <w:r>
              <w:rPr>
                <w:rFonts w:hint="eastAsia" w:ascii="宋体" w:hAnsi="宋体"/>
                <w:szCs w:val="21"/>
              </w:rPr>
              <w:t>排水户违反本办法规定，拒不接受水质、水量监测或者妨碍、阻挠城镇排水主管部门依法监督检查的，由城镇排水主管部门给予警告；情节严重的，处3万元以下罚款。”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rPr>
              <w:t>3次拒不配合接受监督检查的</w:t>
            </w:r>
          </w:p>
        </w:tc>
        <w:tc>
          <w:tcPr>
            <w:tcW w:w="175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给予警告；处1万元以下罚款</w:t>
            </w:r>
          </w:p>
        </w:tc>
        <w:tc>
          <w:tcPr>
            <w:tcW w:w="1331" w:type="dxa"/>
            <w:tcBorders>
              <w:top w:val="single" w:color="auto" w:sz="4" w:space="0"/>
              <w:left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rPr>
              <w:t>3次以上5次以下拒不配合接受监督检查，或妨碍、阻挠监督检查的</w:t>
            </w:r>
          </w:p>
        </w:tc>
        <w:tc>
          <w:tcPr>
            <w:tcW w:w="175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给予警告；处1万元以上2万元以下罚款</w:t>
            </w:r>
          </w:p>
        </w:tc>
        <w:tc>
          <w:tcPr>
            <w:tcW w:w="133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rPr>
              <w:t>5次以上拒不配合接受监督检查，或有辱骂、威胁等抗法行为的</w:t>
            </w:r>
          </w:p>
        </w:tc>
        <w:tc>
          <w:tcPr>
            <w:tcW w:w="175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给予警告；处2万元以上3万元以下罚款</w:t>
            </w:r>
          </w:p>
        </w:tc>
        <w:tc>
          <w:tcPr>
            <w:tcW w:w="133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bl>
    <w:p>
      <w:pPr>
        <w:pStyle w:val="2"/>
        <w:rPr>
          <w:bCs w:val="0"/>
        </w:rPr>
      </w:pPr>
      <w:bookmarkStart w:id="108" w:name="_Toc377463731"/>
      <w:bookmarkStart w:id="109" w:name="_Toc437932965"/>
    </w:p>
    <w:p>
      <w:pPr>
        <w:pStyle w:val="2"/>
        <w:rPr>
          <w:bCs w:val="0"/>
        </w:rPr>
      </w:pPr>
    </w:p>
    <w:p>
      <w:pPr>
        <w:pStyle w:val="2"/>
        <w:rPr>
          <w:bCs w:val="0"/>
        </w:rPr>
      </w:pPr>
      <w:r>
        <w:rPr>
          <w:rFonts w:hint="eastAsia"/>
          <w:bCs w:val="0"/>
        </w:rPr>
        <w:t>《城市房屋便器水箱应用监督管理办法》</w:t>
      </w:r>
      <w:bookmarkEnd w:id="108"/>
      <w:r>
        <w:rPr>
          <w:rFonts w:hint="eastAsia"/>
          <w:bCs w:val="0"/>
        </w:rPr>
        <w:t>C205.9.1</w:t>
      </w:r>
      <w:bookmarkEnd w:id="10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800"/>
        <w:gridCol w:w="1800"/>
        <w:gridCol w:w="3060"/>
        <w:gridCol w:w="720"/>
        <w:gridCol w:w="1260"/>
        <w:gridCol w:w="288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19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8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C205.9.1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将安装有淘汰便器水箱和配件的新建房屋验收交付使用的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三条“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《城市房屋便器水箱应用监督管理办法》第九条</w:t>
            </w:r>
            <w:r>
              <w:rPr>
                <w:rFonts w:hint="eastAsia" w:ascii="宋体" w:hAnsi="宋体" w:cs="Arial"/>
                <w:bCs/>
                <w:kern w:val="0"/>
                <w:szCs w:val="21"/>
              </w:rPr>
              <w:t>第（一）项“</w:t>
            </w:r>
            <w:r>
              <w:rPr>
                <w:rFonts w:hint="eastAsia" w:ascii="宋体" w:hAnsi="宋体" w:cs="宋体"/>
                <w:kern w:val="0"/>
                <w:szCs w:val="21"/>
              </w:rPr>
              <w:t>违反本办法有下列行为之一的，由城市建设行政主管部门责令限期改正、按测算漏水量月累计征收3—5倍的加价水费，并可按每套便器水箱配件处以30—100元的罚款，最高不超过30000元：</w:t>
            </w:r>
            <w:r>
              <w:rPr>
                <w:rFonts w:hint="eastAsia" w:ascii="宋体" w:hAnsi="宋体"/>
                <w:szCs w:val="21"/>
              </w:rPr>
              <w:t>(一)将安装有淘汰便器水箱和配件的新建房屋验收交付使用的；……”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2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安装50套以下的</w:t>
            </w:r>
          </w:p>
        </w:tc>
        <w:tc>
          <w:tcPr>
            <w:tcW w:w="2884"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按测算漏水量月累计征收3倍的加价水费，并可按每套便器水箱配件处以30—50元的罚款，最高不超过30000元</w:t>
            </w:r>
          </w:p>
        </w:tc>
        <w:tc>
          <w:tcPr>
            <w:tcW w:w="124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安装50套以上100套以下的</w:t>
            </w:r>
          </w:p>
        </w:tc>
        <w:tc>
          <w:tcPr>
            <w:tcW w:w="28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按测算漏水量月累计征收4倍的加价水费，并按每套便器水箱配件处以50—80元的罚款，最高不超过30000元</w:t>
            </w: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安装100套以上的</w:t>
            </w:r>
          </w:p>
        </w:tc>
        <w:tc>
          <w:tcPr>
            <w:tcW w:w="28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按测算漏水量月累计征收5倍的加价水费，并按每套便器水箱配件处以80—100元的罚款，最高不超过30000元</w:t>
            </w: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10" w:name="_Toc437932966"/>
      <w:r>
        <w:rPr>
          <w:rFonts w:hint="eastAsia"/>
          <w:bCs w:val="0"/>
        </w:rPr>
        <w:t>《城市房屋便器水箱应用监督管理办法》C205.9.2</w:t>
      </w:r>
      <w:bookmarkEnd w:id="11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800"/>
        <w:gridCol w:w="1800"/>
        <w:gridCol w:w="3060"/>
        <w:gridCol w:w="720"/>
        <w:gridCol w:w="1260"/>
        <w:gridCol w:w="290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19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0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3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C205.9.2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房屋产权单位</w:t>
            </w:r>
            <w:r>
              <w:rPr>
                <w:rFonts w:hint="eastAsia" w:ascii="宋体" w:hAnsi="宋体" w:cs="宋体"/>
                <w:kern w:val="0"/>
                <w:szCs w:val="21"/>
              </w:rPr>
              <w:t>未按更新改造计划更换淘汰便器水箱和配件的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《城市房屋便器水箱应用监督管理办法》第四条“原有房屋安装使用淘汰便器水箱和配件的，房屋产权单位应当制定更新改造计划，报城市建设行政主管部门批准，分期分批进行改造。”</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《城市房屋便器水箱应用监督管理办法》第九条</w:t>
            </w:r>
            <w:r>
              <w:rPr>
                <w:rFonts w:hint="eastAsia" w:ascii="宋体" w:hAnsi="宋体" w:cs="Arial"/>
                <w:bCs/>
                <w:kern w:val="0"/>
                <w:szCs w:val="21"/>
              </w:rPr>
              <w:t>第（二）项“</w:t>
            </w:r>
            <w:r>
              <w:rPr>
                <w:rFonts w:hint="eastAsia" w:ascii="宋体" w:hAnsi="宋体" w:cs="宋体"/>
                <w:kern w:val="0"/>
                <w:szCs w:val="21"/>
              </w:rPr>
              <w:t>违反本办法有下列行为之一的，由城市建设行政主管部门责令限期改正、按测算漏水量月累计征收3—5倍的加价水费，并可按每套便器水箱配件处以30—100元的罚款，最高不超过30000元：</w:t>
            </w:r>
            <w:r>
              <w:rPr>
                <w:rFonts w:hint="eastAsia" w:ascii="宋体" w:hAnsi="宋体"/>
                <w:szCs w:val="21"/>
              </w:rPr>
              <w:t>……</w:t>
            </w:r>
            <w:r>
              <w:rPr>
                <w:rFonts w:hint="eastAsia" w:ascii="宋体" w:hAnsi="宋体" w:cs="宋体"/>
                <w:kern w:val="0"/>
                <w:szCs w:val="21"/>
              </w:rPr>
              <w:t>（二）未按更新改造计划更换淘汰便器水箱和配件的；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2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Tahoma"/>
                <w:szCs w:val="21"/>
              </w:rPr>
              <w:t>逾期5天以内改正的</w:t>
            </w:r>
            <w:r>
              <w:rPr>
                <w:rFonts w:hint="eastAsia" w:ascii="宋体" w:hAnsi="宋体" w:cs="宋体"/>
                <w:kern w:val="0"/>
                <w:szCs w:val="21"/>
              </w:rPr>
              <w:t xml:space="preserve"> </w:t>
            </w:r>
          </w:p>
        </w:tc>
        <w:tc>
          <w:tcPr>
            <w:tcW w:w="290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按测算漏水量月累计征收3倍的加价水费，并可按每套便器水箱配件处以30—50元的罚款，最高不超过30000元</w:t>
            </w:r>
          </w:p>
        </w:tc>
        <w:tc>
          <w:tcPr>
            <w:tcW w:w="122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3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Tahoma"/>
                <w:szCs w:val="21"/>
              </w:rPr>
              <w:t>逾期5天以上10天以内改正的</w:t>
            </w:r>
          </w:p>
        </w:tc>
        <w:tc>
          <w:tcPr>
            <w:tcW w:w="29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按测算漏水量月累计征收4倍的加价水费，并按每套便器水箱配件处以50—80元的罚款，最高不超过30000元</w:t>
            </w:r>
          </w:p>
        </w:tc>
        <w:tc>
          <w:tcPr>
            <w:tcW w:w="12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33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Tahoma"/>
                <w:szCs w:val="21"/>
              </w:rPr>
              <w:t>逾期10天以上改正的</w:t>
            </w:r>
          </w:p>
        </w:tc>
        <w:tc>
          <w:tcPr>
            <w:tcW w:w="29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按测算漏水量月累计征收5倍的加价水费，并按每套便器水箱配件处以80—100元的罚款，最高不超过30000元</w:t>
            </w:r>
          </w:p>
        </w:tc>
        <w:tc>
          <w:tcPr>
            <w:tcW w:w="12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11" w:name="_Toc437932967"/>
    </w:p>
    <w:p>
      <w:pPr>
        <w:pStyle w:val="2"/>
        <w:rPr>
          <w:bCs w:val="0"/>
        </w:rPr>
      </w:pPr>
      <w:r>
        <w:rPr>
          <w:rFonts w:hint="eastAsia"/>
          <w:bCs w:val="0"/>
        </w:rPr>
        <w:t>《城市房屋便器水箱应用监督管理办法》C205.9.3</w:t>
      </w:r>
      <w:bookmarkEnd w:id="11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800"/>
        <w:gridCol w:w="1800"/>
        <w:gridCol w:w="3060"/>
        <w:gridCol w:w="720"/>
        <w:gridCol w:w="1260"/>
        <w:gridCol w:w="290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19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0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3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C205.9.3</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在限定的期限内未更换淘汰便器水箱和配件的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三条“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《城市房屋便器水箱应用监督管理办法》第九条</w:t>
            </w:r>
            <w:r>
              <w:rPr>
                <w:rFonts w:hint="eastAsia" w:ascii="宋体" w:hAnsi="宋体" w:cs="Arial"/>
                <w:bCs/>
                <w:kern w:val="0"/>
                <w:szCs w:val="21"/>
              </w:rPr>
              <w:t>第（三）项“</w:t>
            </w:r>
            <w:r>
              <w:rPr>
                <w:rFonts w:hint="eastAsia" w:ascii="宋体" w:hAnsi="宋体" w:cs="宋体"/>
                <w:kern w:val="0"/>
                <w:szCs w:val="21"/>
              </w:rPr>
              <w:t>违反本办法有下列行为之一的，由城市建设行政主管部门责令限期改正、按测算漏水量月累计征收3—5倍的加价水费，并可按每套便器水箱配件处以30—100元的罚款，最高不超过30000元：</w:t>
            </w:r>
            <w:r>
              <w:rPr>
                <w:rFonts w:hint="eastAsia" w:ascii="宋体" w:hAnsi="宋体"/>
                <w:szCs w:val="21"/>
              </w:rPr>
              <w:t>……</w:t>
            </w:r>
            <w:r>
              <w:rPr>
                <w:rFonts w:hint="eastAsia" w:ascii="宋体" w:hAnsi="宋体" w:cs="宋体"/>
                <w:kern w:val="0"/>
                <w:szCs w:val="21"/>
              </w:rPr>
              <w:t>（三）在限定的期限内未更换淘汰便器水箱和配件的；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26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90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按测算漏水量月累计征收3倍的加价水费，并可按每套便器水箱配件处以30—50元的罚款，最高不超过30000元</w:t>
            </w:r>
          </w:p>
        </w:tc>
        <w:tc>
          <w:tcPr>
            <w:tcW w:w="122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3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9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按测算漏水量月累计征收4倍的加价水费，并按每套便器水箱配件处以50—80元的罚款，最高不超过30000元</w:t>
            </w:r>
          </w:p>
        </w:tc>
        <w:tc>
          <w:tcPr>
            <w:tcW w:w="12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33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9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按测算漏水量月累计征收5倍的加价水费，并按每套便器水箱配件处以80—100元的罚款，最高不超过30000元</w:t>
            </w:r>
          </w:p>
        </w:tc>
        <w:tc>
          <w:tcPr>
            <w:tcW w:w="12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12" w:name="_Toc437932968"/>
      <w:r>
        <w:rPr>
          <w:rFonts w:hint="eastAsia"/>
          <w:bCs w:val="0"/>
        </w:rPr>
        <w:t>《城市房屋便器水箱应用监督管理办法》C205.9.4</w:t>
      </w:r>
      <w:bookmarkEnd w:id="1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800"/>
        <w:gridCol w:w="1800"/>
        <w:gridCol w:w="3060"/>
        <w:gridCol w:w="720"/>
        <w:gridCol w:w="1260"/>
        <w:gridCol w:w="2951"/>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19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5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6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C205.9.4</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房屋产权单位</w:t>
            </w:r>
            <w:r>
              <w:rPr>
                <w:rFonts w:hint="eastAsia" w:ascii="宋体" w:hAnsi="宋体" w:cs="宋体"/>
                <w:kern w:val="0"/>
                <w:szCs w:val="21"/>
              </w:rPr>
              <w:t>对漏水严重的房屋便器水箱和配件未按期进行维修或者更新的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《城市房屋便器水箱应用监督管理办法》第七条“城市建设行政主管部门对漏水严重的房屋便器水箱和配件，应当责令房屋产权单位限期维修或者更新。”</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《城市房屋便器水箱应用监督管理办法》第九条</w:t>
            </w:r>
            <w:r>
              <w:rPr>
                <w:rFonts w:hint="eastAsia" w:ascii="宋体" w:hAnsi="宋体" w:cs="Arial"/>
                <w:bCs/>
                <w:kern w:val="0"/>
                <w:szCs w:val="21"/>
              </w:rPr>
              <w:t>第（四）项“</w:t>
            </w:r>
            <w:r>
              <w:rPr>
                <w:rFonts w:hint="eastAsia" w:ascii="宋体" w:hAnsi="宋体" w:cs="宋体"/>
                <w:kern w:val="0"/>
                <w:szCs w:val="21"/>
              </w:rPr>
              <w:t>违反本办法有下列行为之一的，由城市建设行政主管部门责令限期改正、按测算漏水量月累计征收3—5倍的加价水费，并可按每套便器水箱配件处以30—100元的罚款，最高不超过30000元：</w:t>
            </w:r>
            <w:r>
              <w:rPr>
                <w:rFonts w:hint="eastAsia" w:ascii="宋体" w:hAnsi="宋体"/>
                <w:szCs w:val="21"/>
              </w:rPr>
              <w:t>……</w:t>
            </w:r>
            <w:r>
              <w:rPr>
                <w:rFonts w:hint="eastAsia" w:ascii="宋体" w:hAnsi="宋体" w:cs="宋体"/>
                <w:kern w:val="0"/>
                <w:szCs w:val="21"/>
              </w:rPr>
              <w:t>（四）对漏水严重的房屋便器水箱和配件未按期进行维修或者更新的。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26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95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按测算漏水量月累计征收3倍的加价水费，并可按每套便器水箱配件处以30—50元的罚款，最高不超过30000元</w:t>
            </w:r>
          </w:p>
        </w:tc>
        <w:tc>
          <w:tcPr>
            <w:tcW w:w="116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9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按测算漏水量月累计征收4倍的加价水费，并按每套便器水箱配件处以50—80元的罚款，最高不超过30000元</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9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按测算漏水量月累计征收5倍的加价水费，并按每套便器水箱配件处以80—100元的罚款，最高不超过30000元</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13" w:name="_Toc377463737"/>
      <w:bookmarkStart w:id="114" w:name="_Toc437932969"/>
    </w:p>
    <w:p>
      <w:pPr>
        <w:pStyle w:val="2"/>
        <w:rPr>
          <w:bCs w:val="0"/>
        </w:rPr>
      </w:pPr>
      <w:r>
        <w:rPr>
          <w:rFonts w:hint="eastAsia"/>
          <w:bCs w:val="0"/>
        </w:rPr>
        <w:t>《城市生活垃圾管理办法》</w:t>
      </w:r>
      <w:bookmarkEnd w:id="113"/>
      <w:r>
        <w:rPr>
          <w:rFonts w:hint="eastAsia"/>
          <w:bCs w:val="0"/>
        </w:rPr>
        <w:t>C206.38</w:t>
      </w:r>
      <w:bookmarkEnd w:id="11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782"/>
        <w:gridCol w:w="2160"/>
        <w:gridCol w:w="2570"/>
        <w:gridCol w:w="720"/>
        <w:gridCol w:w="1260"/>
        <w:gridCol w:w="3257"/>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8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57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19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25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8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C206.38</w:t>
            </w:r>
          </w:p>
        </w:tc>
        <w:tc>
          <w:tcPr>
            <w:tcW w:w="1782"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单位和个人未按规定缴纳城市生活垃圾处理费，逾期不改正的</w:t>
            </w:r>
          </w:p>
        </w:tc>
        <w:tc>
          <w:tcPr>
            <w:tcW w:w="21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城市生活垃圾管理办法》第四条第一款“产生城市生活垃圾的单位和个人，应当按照城市人民政府确定的生活垃圾处理费收费标准和有关规定缴纳城市生活垃圾处理费。</w:t>
            </w:r>
            <w:r>
              <w:rPr>
                <w:rFonts w:hint="eastAsia" w:ascii="宋体" w:hAnsi="宋体" w:cs="宋体"/>
                <w:kern w:val="0"/>
                <w:szCs w:val="21"/>
              </w:rPr>
              <w:t>……</w:t>
            </w:r>
            <w:r>
              <w:rPr>
                <w:rStyle w:val="16"/>
                <w:rFonts w:hint="eastAsia" w:ascii="宋体" w:hAnsi="宋体"/>
                <w:b w:val="0"/>
              </w:rPr>
              <w:t>”</w:t>
            </w:r>
          </w:p>
        </w:tc>
        <w:tc>
          <w:tcPr>
            <w:tcW w:w="257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城市生活垃圾管理办法》第三十八条“</w:t>
            </w:r>
            <w:r>
              <w:rPr>
                <w:rFonts w:hint="eastAsia" w:ascii="宋体" w:hAnsi="宋体"/>
                <w:szCs w:val="21"/>
              </w:rPr>
              <w:t>单位和个人未按规定缴纳城市生活垃圾处理费的</w:t>
            </w:r>
            <w:r>
              <w:rPr>
                <w:rFonts w:hint="eastAsia" w:ascii="宋体" w:hAnsi="宋体" w:cs="Arial"/>
                <w:kern w:val="0"/>
                <w:szCs w:val="21"/>
              </w:rPr>
              <w:t>，</w:t>
            </w:r>
            <w:r>
              <w:rPr>
                <w:rFonts w:hint="eastAsia" w:ascii="宋体" w:hAnsi="宋体"/>
                <w:szCs w:val="21"/>
              </w:rPr>
              <w:t>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26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325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对单位可处以应交城市生活垃圾处理费1倍以下且不超过3万元的罚款，对个人可处以应交城市生活垃圾处理费1倍以下且不超过1000元的罚款</w:t>
            </w:r>
          </w:p>
        </w:tc>
        <w:tc>
          <w:tcPr>
            <w:tcW w:w="1193"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8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60" w:type="dxa"/>
            <w:vMerge w:val="continue"/>
            <w:tcBorders>
              <w:left w:val="single" w:color="auto" w:sz="4" w:space="0"/>
              <w:right w:val="single" w:color="auto" w:sz="4" w:space="0"/>
            </w:tcBorders>
          </w:tcPr>
          <w:p>
            <w:pPr>
              <w:rPr>
                <w:rFonts w:ascii="宋体" w:hAnsi="宋体" w:cs="Arial"/>
                <w:spacing w:val="10"/>
                <w:szCs w:val="21"/>
              </w:rPr>
            </w:pPr>
          </w:p>
        </w:tc>
        <w:tc>
          <w:tcPr>
            <w:tcW w:w="257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325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对单位处以应交城市生活垃圾处理费1倍以上2倍以下且不超过3万元的罚款，对个人处以应交城市生活垃圾处理费1倍以上2倍以下且不超过1000元的罚款</w:t>
            </w:r>
          </w:p>
        </w:tc>
        <w:tc>
          <w:tcPr>
            <w:tcW w:w="119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8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1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57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325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对单位处以应交城市生活垃圾处理费2倍以上3倍以下且不超过3万元的罚款，对个人处以应交城市生活垃圾处理费2倍以上3倍以下且不超过1000元的罚款</w:t>
            </w:r>
          </w:p>
        </w:tc>
        <w:tc>
          <w:tcPr>
            <w:tcW w:w="119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pStyle w:val="2"/>
        <w:rPr>
          <w:bCs w:val="0"/>
        </w:rPr>
      </w:pPr>
      <w:bookmarkStart w:id="115" w:name="_Toc437932970"/>
    </w:p>
    <w:p>
      <w:pPr>
        <w:pStyle w:val="2"/>
        <w:rPr>
          <w:rStyle w:val="16"/>
          <w:rFonts w:ascii="华文中宋" w:hAnsi="华文中宋" w:eastAsia="华文中宋"/>
          <w:b/>
          <w:bCs w:val="0"/>
          <w:sz w:val="30"/>
          <w:szCs w:val="30"/>
        </w:rPr>
      </w:pPr>
      <w:r>
        <w:rPr>
          <w:rFonts w:hint="eastAsia"/>
          <w:bCs w:val="0"/>
        </w:rPr>
        <w:t>《城市生活垃圾管理办法</w:t>
      </w:r>
      <w:r>
        <w:rPr>
          <w:rStyle w:val="16"/>
          <w:rFonts w:hint="eastAsia" w:ascii="华文中宋" w:hAnsi="华文中宋" w:eastAsia="华文中宋"/>
          <w:b/>
          <w:bCs w:val="0"/>
          <w:sz w:val="30"/>
          <w:szCs w:val="30"/>
        </w:rPr>
        <w:t>》</w:t>
      </w:r>
      <w:r>
        <w:rPr>
          <w:rFonts w:hint="eastAsia"/>
          <w:bCs w:val="0"/>
        </w:rPr>
        <w:t>C206.39</w:t>
      </w:r>
      <w:bookmarkEnd w:id="11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800"/>
        <w:gridCol w:w="2116"/>
        <w:gridCol w:w="2520"/>
        <w:gridCol w:w="720"/>
        <w:gridCol w:w="2340"/>
        <w:gridCol w:w="2143"/>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1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52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0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C206.39</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未按照城市生活垃圾治理规划和环境卫生设施标准配套建设城市生活垃圾收集设施的</w:t>
            </w:r>
          </w:p>
        </w:tc>
        <w:tc>
          <w:tcPr>
            <w:tcW w:w="2116"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tc>
        <w:tc>
          <w:tcPr>
            <w:tcW w:w="2520" w:type="dxa"/>
            <w:vMerge w:val="restart"/>
            <w:tcBorders>
              <w:top w:val="single" w:color="auto" w:sz="4" w:space="0"/>
              <w:left w:val="single" w:color="auto" w:sz="4" w:space="0"/>
              <w:right w:val="single" w:color="auto" w:sz="4" w:space="0"/>
            </w:tcBorders>
            <w:vAlign w:val="center"/>
          </w:tcPr>
          <w:p>
            <w:pPr>
              <w:rPr>
                <w:rFonts w:ascii="宋体" w:hAnsi="宋体" w:cs="Arial"/>
                <w:b/>
                <w:bCs/>
                <w:kern w:val="0"/>
                <w:szCs w:val="21"/>
              </w:rPr>
            </w:pPr>
            <w:r>
              <w:rPr>
                <w:rFonts w:hint="eastAsia" w:ascii="宋体" w:hAnsi="宋体" w:cs="宋体"/>
                <w:kern w:val="0"/>
                <w:szCs w:val="21"/>
              </w:rPr>
              <w:t>《</w:t>
            </w:r>
            <w:r>
              <w:rPr>
                <w:rStyle w:val="16"/>
                <w:rFonts w:hint="eastAsia" w:ascii="宋体" w:hAnsi="宋体"/>
                <w:b w:val="0"/>
              </w:rPr>
              <w:t>城市生活垃圾管理办法》第三十九条“</w:t>
            </w:r>
            <w:r>
              <w:rPr>
                <w:rFonts w:hint="eastAsia" w:ascii="宋体" w:hAnsi="宋体" w:cs="Arial"/>
                <w:kern w:val="0"/>
                <w:szCs w:val="21"/>
              </w:rPr>
              <w:t>违反本办法第十条的规定，未按照城市生活垃圾治理规划和环境卫生设施标准配套建设城市生活垃圾收集设施的，</w:t>
            </w:r>
            <w:r>
              <w:rPr>
                <w:rFonts w:hint="eastAsia" w:ascii="宋体" w:hAnsi="宋体"/>
                <w:szCs w:val="21"/>
              </w:rPr>
              <w:t>由直辖市、市、县人民政府建设（环境卫生）主管部门责令限期改正，并可处以1万元以下的罚款。”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ind w:left="-10" w:leftChars="-5"/>
              <w:rPr>
                <w:rFonts w:ascii="宋体" w:hAnsi="宋体" w:cs="宋体"/>
                <w:bCs/>
                <w:kern w:val="0"/>
                <w:szCs w:val="21"/>
              </w:rPr>
            </w:pPr>
            <w:r>
              <w:rPr>
                <w:rStyle w:val="41"/>
                <w:rFonts w:hint="eastAsia" w:ascii="宋体" w:hAnsi="宋体"/>
                <w:szCs w:val="21"/>
              </w:rPr>
              <w:t>不符合1项国家规定的标准</w:t>
            </w:r>
            <w:r>
              <w:rPr>
                <w:rFonts w:hint="eastAsia" w:ascii="宋体" w:hAnsi="宋体" w:cs="宋体"/>
                <w:kern w:val="0"/>
                <w:szCs w:val="21"/>
              </w:rPr>
              <w:t>的</w:t>
            </w:r>
          </w:p>
        </w:tc>
        <w:tc>
          <w:tcPr>
            <w:tcW w:w="2143"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并可处以3000元以下罚款</w:t>
            </w:r>
          </w:p>
        </w:tc>
        <w:tc>
          <w:tcPr>
            <w:tcW w:w="120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16" w:type="dxa"/>
            <w:vMerge w:val="continue"/>
            <w:tcBorders>
              <w:left w:val="single" w:color="auto" w:sz="4" w:space="0"/>
              <w:right w:val="single" w:color="auto" w:sz="4" w:space="0"/>
            </w:tcBorders>
          </w:tcPr>
          <w:p>
            <w:pPr>
              <w:rPr>
                <w:rFonts w:ascii="宋体" w:hAnsi="宋体" w:cs="Arial"/>
                <w:spacing w:val="10"/>
                <w:szCs w:val="21"/>
              </w:rPr>
            </w:pPr>
          </w:p>
        </w:tc>
        <w:tc>
          <w:tcPr>
            <w:tcW w:w="252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Style w:val="41"/>
                <w:rFonts w:hint="eastAsia" w:ascii="宋体" w:hAnsi="宋体"/>
                <w:szCs w:val="21"/>
              </w:rPr>
              <w:t>不符合2项国家规定的标准</w:t>
            </w:r>
            <w:r>
              <w:rPr>
                <w:rFonts w:hint="eastAsia" w:ascii="宋体" w:hAnsi="宋体" w:cs="宋体"/>
                <w:kern w:val="0"/>
                <w:szCs w:val="21"/>
              </w:rPr>
              <w:t>的</w:t>
            </w:r>
          </w:p>
        </w:tc>
        <w:tc>
          <w:tcPr>
            <w:tcW w:w="214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并处以3000元以上7000元以下罚款</w:t>
            </w: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11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5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10"/>
                <w:szCs w:val="21"/>
              </w:rPr>
            </w:pPr>
            <w:r>
              <w:rPr>
                <w:rStyle w:val="41"/>
                <w:rFonts w:hint="eastAsia" w:ascii="宋体" w:hAnsi="宋体"/>
                <w:szCs w:val="21"/>
              </w:rPr>
              <w:t>不符合3项以上国家规定的标准</w:t>
            </w:r>
            <w:r>
              <w:rPr>
                <w:rFonts w:hint="eastAsia" w:ascii="宋体" w:hAnsi="宋体" w:cs="宋体"/>
                <w:kern w:val="0"/>
                <w:szCs w:val="21"/>
              </w:rPr>
              <w:t>的</w:t>
            </w:r>
          </w:p>
        </w:tc>
        <w:tc>
          <w:tcPr>
            <w:tcW w:w="214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并处以7000元以上1万元以下罚款</w:t>
            </w: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16" w:name="_Toc437932971"/>
    </w:p>
    <w:p>
      <w:pPr>
        <w:pStyle w:val="2"/>
        <w:rPr>
          <w:bCs w:val="0"/>
        </w:rPr>
      </w:pPr>
      <w:r>
        <w:rPr>
          <w:rFonts w:hint="eastAsia"/>
          <w:bCs w:val="0"/>
        </w:rPr>
        <w:t>《城市生活垃圾管理办法》C206.40</w:t>
      </w:r>
      <w:bookmarkEnd w:id="11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931"/>
        <w:gridCol w:w="2036"/>
        <w:gridCol w:w="2756"/>
        <w:gridCol w:w="807"/>
        <w:gridCol w:w="2090"/>
        <w:gridCol w:w="214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3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03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56"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9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2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C206.40</w:t>
            </w:r>
          </w:p>
        </w:tc>
        <w:tc>
          <w:tcPr>
            <w:tcW w:w="1931"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城市生活垃圾处置设施未经验收或者验收不合格投入使用的</w:t>
            </w:r>
          </w:p>
        </w:tc>
        <w:tc>
          <w:tcPr>
            <w:tcW w:w="2036"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bCs/>
                <w:szCs w:val="21"/>
              </w:rPr>
              <w:t>《城市生活垃圾管理办法》第十二条“</w:t>
            </w:r>
            <w:r>
              <w:rPr>
                <w:rFonts w:hint="eastAsia" w:ascii="宋体" w:hAnsi="宋体" w:cs="宋体"/>
                <w:kern w:val="0"/>
                <w:szCs w:val="21"/>
              </w:rPr>
              <w:t>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r>
              <w:rPr>
                <w:rFonts w:hint="eastAsia" w:ascii="宋体" w:hAnsi="宋体"/>
                <w:bCs/>
                <w:szCs w:val="21"/>
              </w:rPr>
              <w:t>”</w:t>
            </w:r>
          </w:p>
        </w:tc>
        <w:tc>
          <w:tcPr>
            <w:tcW w:w="2756"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bCs/>
                <w:szCs w:val="21"/>
              </w:rPr>
              <w:t>《城市生活垃圾管理办法》第四十条“违反本办法第十二条规定， 城市生活垃圾处置设施未经验收或者验收不合格投入使用的，由直辖市、市、县人民政府建设主管部门责令改正，处工程合同价款2%以上4%以下的罚款；造成损失的，应当承担赔偿责任。”</w:t>
            </w:r>
          </w:p>
        </w:tc>
        <w:tc>
          <w:tcPr>
            <w:tcW w:w="807"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9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投入使用时间在1个月以内的</w:t>
            </w:r>
          </w:p>
        </w:tc>
        <w:tc>
          <w:tcPr>
            <w:tcW w:w="214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处工程合同价款2%以上2.5%以下的罚款</w:t>
            </w:r>
          </w:p>
        </w:tc>
        <w:tc>
          <w:tcPr>
            <w:tcW w:w="1326"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bCs/>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93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036" w:type="dxa"/>
            <w:vMerge w:val="continue"/>
            <w:tcBorders>
              <w:left w:val="single" w:color="auto" w:sz="4" w:space="0"/>
              <w:right w:val="single" w:color="auto" w:sz="4" w:space="0"/>
            </w:tcBorders>
          </w:tcPr>
          <w:p>
            <w:pPr>
              <w:rPr>
                <w:rFonts w:ascii="宋体" w:hAnsi="宋体" w:cs="Arial"/>
                <w:spacing w:val="10"/>
                <w:szCs w:val="21"/>
              </w:rPr>
            </w:pPr>
          </w:p>
        </w:tc>
        <w:tc>
          <w:tcPr>
            <w:tcW w:w="2756" w:type="dxa"/>
            <w:vMerge w:val="continue"/>
            <w:tcBorders>
              <w:left w:val="single" w:color="auto" w:sz="4" w:space="0"/>
              <w:right w:val="single" w:color="auto" w:sz="4" w:space="0"/>
            </w:tcBorders>
          </w:tcPr>
          <w:p>
            <w:pPr>
              <w:rPr>
                <w:rFonts w:ascii="宋体" w:hAnsi="宋体" w:cs="Arial"/>
                <w:spacing w:val="10"/>
                <w:szCs w:val="21"/>
              </w:rPr>
            </w:pPr>
          </w:p>
        </w:tc>
        <w:tc>
          <w:tcPr>
            <w:tcW w:w="807"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9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投入使用时间在1个月以上2个月以内的</w:t>
            </w:r>
          </w:p>
        </w:tc>
        <w:tc>
          <w:tcPr>
            <w:tcW w:w="214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处工程合同价款2.5%以上3.5%以下的罚款</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bCs/>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3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03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5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07"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9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投入使用时间在2个月以上的</w:t>
            </w:r>
          </w:p>
        </w:tc>
        <w:tc>
          <w:tcPr>
            <w:tcW w:w="214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处工程合同价款3.5%以上4%以下的罚款</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bCs/>
                <w:szCs w:val="21"/>
              </w:rPr>
              <w:t>责令改正</w:t>
            </w:r>
          </w:p>
        </w:tc>
      </w:tr>
    </w:tbl>
    <w:p>
      <w:pPr>
        <w:pStyle w:val="2"/>
        <w:rPr>
          <w:bCs w:val="0"/>
        </w:rPr>
      </w:pPr>
      <w:bookmarkStart w:id="117" w:name="_Toc437932972"/>
    </w:p>
    <w:p>
      <w:pPr>
        <w:pStyle w:val="2"/>
        <w:rPr>
          <w:bCs w:val="0"/>
        </w:rPr>
      </w:pPr>
      <w:r>
        <w:rPr>
          <w:rFonts w:hint="eastAsia"/>
          <w:bCs w:val="0"/>
        </w:rPr>
        <w:t>《城市生活垃圾管理办法》C206.41</w:t>
      </w:r>
      <w:bookmarkEnd w:id="1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828"/>
        <w:gridCol w:w="1980"/>
        <w:gridCol w:w="2880"/>
        <w:gridCol w:w="720"/>
        <w:gridCol w:w="1800"/>
        <w:gridCol w:w="2516"/>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2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1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C206.41</w:t>
            </w:r>
          </w:p>
        </w:tc>
        <w:tc>
          <w:tcPr>
            <w:tcW w:w="1828"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擅自关闭、闲置或者拆除城市生活垃圾处置设施、场所的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第十三条“任何单位和个人不得擅自关闭、闲置或者拆除城市生活垃圾处置设施、场所；</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第四十一条“违反本办法第十三条规定，未经批准擅自关闭、闲置或者拆除城市生活垃圾处置设施、场所的，由直辖市、市、县人民政府建设</w:t>
            </w:r>
            <w:r>
              <w:rPr>
                <w:rFonts w:hint="eastAsia" w:ascii="宋体" w:hAnsi="宋体"/>
                <w:szCs w:val="21"/>
              </w:rPr>
              <w:t>（环境卫生）主管部门责令停止违法行为，限期改正，处以1万元以上10万元以下的罚款。”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516"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处以1万元以上3.5万元以下的罚款</w:t>
            </w:r>
          </w:p>
        </w:tc>
        <w:tc>
          <w:tcPr>
            <w:tcW w:w="1261"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Style w:val="16"/>
                <w:rFonts w:hint="eastAsia" w:ascii="宋体" w:hAnsi="宋体"/>
                <w:b w:val="0"/>
              </w:rPr>
              <w:t>责令停止违法行为，</w:t>
            </w:r>
            <w:r>
              <w:rPr>
                <w:rFonts w:hint="eastAsia" w:ascii="宋体" w:hAnsi="宋体"/>
                <w:szCs w:val="21"/>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2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51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处以3.5万元以上7万元以下的罚款</w:t>
            </w:r>
          </w:p>
        </w:tc>
        <w:tc>
          <w:tcPr>
            <w:tcW w:w="126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Style w:val="16"/>
                <w:rFonts w:hint="eastAsia" w:ascii="宋体" w:hAnsi="宋体"/>
                <w:b w:val="0"/>
              </w:rPr>
              <w:t>责令停止违法行为，</w:t>
            </w:r>
            <w:r>
              <w:rPr>
                <w:rFonts w:hint="eastAsia" w:ascii="宋体" w:hAnsi="宋体"/>
                <w:szCs w:val="21"/>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2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51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处以7万元以上10万元以下的罚款</w:t>
            </w:r>
          </w:p>
        </w:tc>
        <w:tc>
          <w:tcPr>
            <w:tcW w:w="126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Style w:val="16"/>
                <w:rFonts w:hint="eastAsia" w:ascii="宋体" w:hAnsi="宋体"/>
                <w:b w:val="0"/>
              </w:rPr>
              <w:t>责令停止违法行为，</w:t>
            </w:r>
            <w:r>
              <w:rPr>
                <w:rFonts w:hint="eastAsia" w:ascii="宋体" w:hAnsi="宋体"/>
                <w:szCs w:val="21"/>
              </w:rPr>
              <w:t>限期改正</w:t>
            </w:r>
          </w:p>
        </w:tc>
      </w:tr>
    </w:tbl>
    <w:p>
      <w:pPr>
        <w:pStyle w:val="2"/>
        <w:rPr>
          <w:bCs w:val="0"/>
        </w:rPr>
      </w:pPr>
      <w:bookmarkStart w:id="118" w:name="_Toc437932973"/>
    </w:p>
    <w:p>
      <w:pPr>
        <w:pStyle w:val="2"/>
        <w:rPr>
          <w:bCs w:val="0"/>
        </w:rPr>
      </w:pPr>
      <w:r>
        <w:rPr>
          <w:rFonts w:hint="eastAsia"/>
          <w:bCs w:val="0"/>
        </w:rPr>
        <w:t>《城市生活垃圾管理办法》C206.42</w:t>
      </w:r>
      <w:bookmarkEnd w:id="11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800"/>
        <w:gridCol w:w="1980"/>
        <w:gridCol w:w="2880"/>
        <w:gridCol w:w="720"/>
        <w:gridCol w:w="2340"/>
        <w:gridCol w:w="19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6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7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6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C206.42</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随意倾倒、抛洒、堆放城市生活垃圾的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Style w:val="16"/>
                <w:rFonts w:hint="eastAsia" w:ascii="宋体" w:hAnsi="宋体"/>
                <w:b w:val="0"/>
              </w:rPr>
              <w:t>《城市生活垃圾管理办法》第十六条第四款“</w:t>
            </w:r>
            <w:r>
              <w:rPr>
                <w:rFonts w:hint="eastAsia" w:ascii="宋体" w:hAnsi="宋体" w:cs="宋体"/>
                <w:kern w:val="0"/>
                <w:szCs w:val="21"/>
              </w:rPr>
              <w:t>……</w:t>
            </w:r>
            <w:r>
              <w:rPr>
                <w:rStyle w:val="16"/>
                <w:rFonts w:hint="eastAsia" w:ascii="宋体" w:hAnsi="宋体"/>
                <w:b w:val="0"/>
              </w:rPr>
              <w:t>禁止随意倾倒、抛洒或者堆放城市生活垃圾。”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bCs/>
              </w:rPr>
            </w:pPr>
            <w:r>
              <w:rPr>
                <w:rStyle w:val="16"/>
                <w:rFonts w:hint="eastAsia" w:ascii="宋体" w:hAnsi="宋体"/>
                <w:b w:val="0"/>
              </w:rPr>
              <w:t>《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倾倒、抛洒、堆放城市生活垃圾1平方米（或0.5立方米）以下的</w:t>
            </w:r>
          </w:p>
        </w:tc>
        <w:tc>
          <w:tcPr>
            <w:tcW w:w="1976"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对单位处以5000元以上2万元以下的罚款。对个人处以50元以下的罚款</w:t>
            </w:r>
          </w:p>
        </w:tc>
        <w:tc>
          <w:tcPr>
            <w:tcW w:w="1163"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Style w:val="16"/>
                <w:rFonts w:hint="eastAsia" w:ascii="宋体" w:hAnsi="宋体"/>
                <w:b w:val="0"/>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06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倾倒、抛洒、堆放城市生活垃圾1平方米（或0.5立方米）以上5平方米（或2.5立方米）以下的</w:t>
            </w:r>
          </w:p>
        </w:tc>
        <w:tc>
          <w:tcPr>
            <w:tcW w:w="19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对单位处以2万元以上3.5万元以下的罚款。对个人处以50元以上150元以下的罚款</w:t>
            </w:r>
          </w:p>
        </w:tc>
        <w:tc>
          <w:tcPr>
            <w:tcW w:w="11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Style w:val="16"/>
                <w:rFonts w:hint="eastAsia" w:ascii="宋体" w:hAnsi="宋体"/>
                <w:b w:val="0"/>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06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倾倒、抛洒、堆放城市生活垃圾5平方米（或2.5立方米）以上的</w:t>
            </w:r>
          </w:p>
        </w:tc>
        <w:tc>
          <w:tcPr>
            <w:tcW w:w="19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对单位处以3.5万元以上5万元以下的罚款。对个人处以150元以上200元以下的罚款</w:t>
            </w:r>
          </w:p>
        </w:tc>
        <w:tc>
          <w:tcPr>
            <w:tcW w:w="11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Style w:val="16"/>
                <w:rFonts w:hint="eastAsia" w:ascii="宋体" w:hAnsi="宋体"/>
                <w:b w:val="0"/>
              </w:rPr>
              <w:t>责令停止违法行为，限期改正</w:t>
            </w:r>
          </w:p>
        </w:tc>
      </w:tr>
    </w:tbl>
    <w:p>
      <w:pPr>
        <w:pStyle w:val="2"/>
        <w:rPr>
          <w:bCs w:val="0"/>
        </w:rPr>
      </w:pPr>
      <w:bookmarkStart w:id="119" w:name="_Toc437932974"/>
    </w:p>
    <w:p>
      <w:pPr>
        <w:pStyle w:val="2"/>
        <w:rPr>
          <w:rStyle w:val="16"/>
          <w:rFonts w:ascii="华文中宋" w:hAnsi="华文中宋" w:eastAsia="华文中宋"/>
          <w:b/>
          <w:bCs w:val="0"/>
          <w:sz w:val="30"/>
          <w:szCs w:val="30"/>
        </w:rPr>
      </w:pPr>
      <w:r>
        <w:rPr>
          <w:rFonts w:hint="eastAsia"/>
          <w:bCs w:val="0"/>
        </w:rPr>
        <w:t>《城市生活垃圾管理办法》C206.44</w:t>
      </w:r>
      <w:bookmarkEnd w:id="11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800"/>
        <w:gridCol w:w="1980"/>
        <w:gridCol w:w="2880"/>
        <w:gridCol w:w="720"/>
        <w:gridCol w:w="1980"/>
        <w:gridCol w:w="1944"/>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4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4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82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04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C206.44</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在运输过程中沿途丢弃、遗撒生活垃圾的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城市生活垃圾管理办法》第二十一条第（三）项“从事城市生活垃圾经营性清扫、收集、运输的企业，禁止实施下列行为：</w:t>
            </w:r>
            <w:r>
              <w:rPr>
                <w:rFonts w:hint="eastAsia" w:ascii="宋体" w:hAnsi="宋体" w:cs="宋体"/>
                <w:kern w:val="0"/>
                <w:szCs w:val="21"/>
              </w:rPr>
              <w:t>……</w:t>
            </w:r>
            <w:r>
              <w:rPr>
                <w:rStyle w:val="16"/>
                <w:rFonts w:hint="eastAsia" w:ascii="宋体" w:hAnsi="宋体"/>
                <w:b w:val="0"/>
              </w:rPr>
              <w:t>（三）在运输过程中沿途丢弃、遗撒生活垃圾。”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城市生活垃圾管理办法》第四十四条“</w:t>
            </w:r>
            <w:r>
              <w:rPr>
                <w:rFonts w:hint="eastAsia" w:ascii="宋体" w:hAnsi="宋体"/>
                <w:szCs w:val="21"/>
              </w:rPr>
              <w:t>违反本办法规定，从事城市生活垃圾经营性清扫、收集、运输的企业在运输过程中沿途丢弃、遗撒生活垃圾的</w:t>
            </w:r>
            <w:r>
              <w:rPr>
                <w:rFonts w:hint="eastAsia" w:ascii="宋体" w:hAnsi="宋体" w:cs="Arial"/>
                <w:kern w:val="0"/>
                <w:szCs w:val="21"/>
              </w:rPr>
              <w:t>，</w:t>
            </w:r>
            <w:r>
              <w:rPr>
                <w:rFonts w:hint="eastAsia" w:ascii="宋体" w:hAnsi="宋体"/>
                <w:szCs w:val="21"/>
              </w:rPr>
              <w:t>由直辖市、市、县人民政府建设（环境卫生）卫生主管部门责令停止违法行为，限期改正，处以5000元以上5万元以下的罚款。”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丢弃、遗撒长度在500米以下的</w:t>
            </w:r>
          </w:p>
        </w:tc>
        <w:tc>
          <w:tcPr>
            <w:tcW w:w="194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处以5000元以上2万元以下罚款</w:t>
            </w:r>
          </w:p>
        </w:tc>
        <w:tc>
          <w:tcPr>
            <w:tcW w:w="1826" w:type="dxa"/>
            <w:tcBorders>
              <w:top w:val="single" w:color="auto" w:sz="4" w:space="0"/>
              <w:left w:val="single" w:color="auto" w:sz="4" w:space="0"/>
              <w:right w:val="single" w:color="auto" w:sz="4" w:space="0"/>
            </w:tcBorders>
            <w:vAlign w:val="center"/>
          </w:tcPr>
          <w:p>
            <w:pPr>
              <w:rPr>
                <w:rFonts w:ascii="宋体" w:hAnsi="宋体"/>
                <w:szCs w:val="21"/>
              </w:rPr>
            </w:pPr>
            <w:r>
              <w:rPr>
                <w:rStyle w:val="16"/>
                <w:rFonts w:hint="eastAsia" w:ascii="宋体" w:hAnsi="宋体"/>
                <w:b w:val="0"/>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04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丢弃、遗撒长度在500米以上1000米以下的</w:t>
            </w:r>
          </w:p>
        </w:tc>
        <w:tc>
          <w:tcPr>
            <w:tcW w:w="19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处以2万元以上3.5万元以下罚款</w:t>
            </w:r>
          </w:p>
        </w:tc>
        <w:tc>
          <w:tcPr>
            <w:tcW w:w="182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Style w:val="16"/>
                <w:rFonts w:hint="eastAsia" w:ascii="宋体" w:hAnsi="宋体"/>
                <w:b w:val="0"/>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04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丢弃、遗撒长度在1000米以上的</w:t>
            </w:r>
          </w:p>
        </w:tc>
        <w:tc>
          <w:tcPr>
            <w:tcW w:w="19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处以3.5万元以上5万元以下罚款</w:t>
            </w:r>
          </w:p>
        </w:tc>
        <w:tc>
          <w:tcPr>
            <w:tcW w:w="182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Style w:val="16"/>
                <w:rFonts w:hint="eastAsia" w:ascii="宋体" w:hAnsi="宋体"/>
                <w:b w:val="0"/>
              </w:rPr>
              <w:t>责令停止违法行为，限期改正</w:t>
            </w:r>
          </w:p>
        </w:tc>
      </w:tr>
    </w:tbl>
    <w:p>
      <w:pPr>
        <w:rPr>
          <w:rFonts w:ascii="仿宋_GB2312" w:eastAsia="仿宋_GB2312"/>
          <w:szCs w:val="21"/>
        </w:rPr>
      </w:pPr>
    </w:p>
    <w:p>
      <w:pPr>
        <w:pStyle w:val="2"/>
        <w:rPr>
          <w:bCs w:val="0"/>
        </w:rPr>
      </w:pPr>
      <w:bookmarkStart w:id="120" w:name="_Toc437932975"/>
    </w:p>
    <w:p>
      <w:pPr>
        <w:pStyle w:val="2"/>
        <w:rPr>
          <w:rStyle w:val="16"/>
          <w:rFonts w:ascii="华文中宋" w:hAnsi="华文中宋" w:eastAsia="华文中宋"/>
          <w:b/>
          <w:bCs w:val="0"/>
          <w:sz w:val="30"/>
          <w:szCs w:val="30"/>
        </w:rPr>
      </w:pPr>
      <w:r>
        <w:rPr>
          <w:rFonts w:hint="eastAsia"/>
          <w:bCs w:val="0"/>
        </w:rPr>
        <w:t>《城市生活垃圾管理办法》C206.45.1</w:t>
      </w:r>
      <w:bookmarkEnd w:id="12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620"/>
        <w:gridCol w:w="1920"/>
        <w:gridCol w:w="2880"/>
        <w:gridCol w:w="720"/>
        <w:gridCol w:w="2040"/>
        <w:gridCol w:w="2323"/>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2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未按照环境卫生作业标准和作业规范，在规定的时间内及时清扫、收运城市生活垃圾的</w:t>
            </w:r>
          </w:p>
        </w:tc>
        <w:tc>
          <w:tcPr>
            <w:tcW w:w="19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第二十条第（一）项“从事城市生活垃圾经营性清扫、收集、运输的企业应当履行以下义务：（一）按照环境卫生作业标准和作业规范，在规定的时间内及时清扫、收运城市生活垃圾；</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bCs/>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Arial"/>
                <w:kern w:val="0"/>
                <w:szCs w:val="21"/>
              </w:rPr>
              <w:t>从事生活垃圾经营性清扫、收集、运输的企业不履行本办法第二十条规定义务的，由直</w:t>
            </w:r>
            <w:r>
              <w:rPr>
                <w:rFonts w:hint="eastAsia" w:ascii="宋体" w:hAnsi="宋体"/>
                <w:szCs w:val="21"/>
              </w:rPr>
              <w:t>辖市、市、县人民政府建设（环境卫生）主管部门责令限期改正，并可处以5000元以上3万元以下的罚款。</w:t>
            </w:r>
            <w:r>
              <w:rPr>
                <w:rFonts w:hint="eastAsia" w:ascii="宋体" w:hAnsi="宋体" w:cs="宋体"/>
                <w:kern w:val="0"/>
                <w:szCs w:val="21"/>
              </w:rPr>
              <w:t>……</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超过规定时间1天以内的</w:t>
            </w:r>
          </w:p>
        </w:tc>
        <w:tc>
          <w:tcPr>
            <w:tcW w:w="2323"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并可处以5000元以上1.5万元以下罚款</w:t>
            </w:r>
          </w:p>
        </w:tc>
        <w:tc>
          <w:tcPr>
            <w:tcW w:w="121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2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超过规定时间1天以上2天以内的</w:t>
            </w:r>
          </w:p>
        </w:tc>
        <w:tc>
          <w:tcPr>
            <w:tcW w:w="232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并处以1.5万元以上2.5万元以下罚款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2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超过规定时间2天以上的</w:t>
            </w:r>
          </w:p>
        </w:tc>
        <w:tc>
          <w:tcPr>
            <w:tcW w:w="232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并处以2.5万元以上3万元以下罚款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1" w:name="_Toc437932976"/>
    </w:p>
    <w:p>
      <w:pPr>
        <w:pStyle w:val="2"/>
        <w:rPr>
          <w:rStyle w:val="16"/>
          <w:rFonts w:ascii="华文中宋" w:hAnsi="华文中宋" w:eastAsia="华文中宋"/>
          <w:b/>
          <w:bCs w:val="0"/>
          <w:sz w:val="30"/>
          <w:szCs w:val="30"/>
        </w:rPr>
      </w:pPr>
      <w:r>
        <w:rPr>
          <w:rFonts w:hint="eastAsia"/>
          <w:bCs w:val="0"/>
        </w:rPr>
        <w:t>《城市生活垃圾管理办法》C206.45.2</w:t>
      </w:r>
      <w:bookmarkEnd w:id="12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561"/>
        <w:gridCol w:w="1980"/>
        <w:gridCol w:w="2880"/>
        <w:gridCol w:w="720"/>
        <w:gridCol w:w="2219"/>
        <w:gridCol w:w="2126"/>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3"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56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93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2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3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C206.45.2</w:t>
            </w:r>
          </w:p>
        </w:tc>
        <w:tc>
          <w:tcPr>
            <w:tcW w:w="1561"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未将收集的城市生活垃圾运到直辖市、市、县人民政府建设（环境卫生）主管部门认可的处理场所的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bCs/>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第二十条第（二）项“从事城市生活垃圾经营性清扫、收集、运输的企业应当履行以下义务：</w:t>
            </w:r>
            <w:r>
              <w:rPr>
                <w:rFonts w:hint="eastAsia" w:ascii="宋体" w:hAnsi="宋体" w:cs="宋体"/>
                <w:kern w:val="0"/>
                <w:szCs w:val="21"/>
              </w:rPr>
              <w:t>……</w:t>
            </w:r>
            <w:r>
              <w:rPr>
                <w:rStyle w:val="16"/>
                <w:rFonts w:hint="eastAsia" w:ascii="宋体" w:hAnsi="宋体"/>
                <w:b w:val="0"/>
              </w:rPr>
              <w:t>（二）将收集的城市生活垃圾运到直辖市、市、县人民政府建设（环境卫生）主管部门认可的处理场所；</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Arial"/>
                <w:kern w:val="0"/>
                <w:szCs w:val="21"/>
              </w:rPr>
              <w:t>从事生活垃圾经营性清扫、收集、运输的企业不履行本办法第二十条规定义务的，由直</w:t>
            </w:r>
            <w:r>
              <w:rPr>
                <w:rFonts w:hint="eastAsia" w:ascii="宋体" w:hAnsi="宋体"/>
                <w:szCs w:val="21"/>
              </w:rPr>
              <w:t>辖市、市、县人民政府建设（环境卫生）主管部门责令限期改正，并可处以5000元以上3万元以下的罚款。</w:t>
            </w:r>
            <w:r>
              <w:rPr>
                <w:rFonts w:hint="eastAsia" w:ascii="宋体" w:hAnsi="宋体" w:cs="宋体"/>
                <w:kern w:val="0"/>
                <w:szCs w:val="21"/>
              </w:rPr>
              <w:t>……</w:t>
            </w:r>
            <w:r>
              <w:rPr>
                <w:rFonts w:hint="eastAsia" w:ascii="宋体" w:hAnsi="宋体"/>
                <w:szCs w:val="21"/>
              </w:rPr>
              <w:t xml:space="preserve"> ”</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1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垃圾数量在10立方米以下的</w:t>
            </w:r>
          </w:p>
        </w:tc>
        <w:tc>
          <w:tcPr>
            <w:tcW w:w="2126"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并可处以5000元以上1.5万元以下罚款</w:t>
            </w:r>
          </w:p>
        </w:tc>
        <w:tc>
          <w:tcPr>
            <w:tcW w:w="123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5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垃圾数量在10立方米以上30立方米以下的</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并处以1.5万元以上2.5万元以下罚款</w:t>
            </w:r>
          </w:p>
        </w:tc>
        <w:tc>
          <w:tcPr>
            <w:tcW w:w="123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28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垃圾数量在30立方米以上的</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并处以2.5万元以上3万元以下罚款</w:t>
            </w:r>
          </w:p>
        </w:tc>
        <w:tc>
          <w:tcPr>
            <w:tcW w:w="123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2" w:name="_Toc437932977"/>
    </w:p>
    <w:p>
      <w:pPr>
        <w:pStyle w:val="2"/>
        <w:rPr>
          <w:rStyle w:val="16"/>
          <w:rFonts w:ascii="华文中宋" w:hAnsi="华文中宋" w:eastAsia="华文中宋"/>
          <w:b/>
          <w:bCs w:val="0"/>
          <w:sz w:val="30"/>
          <w:szCs w:val="30"/>
        </w:rPr>
      </w:pPr>
      <w:r>
        <w:rPr>
          <w:rFonts w:hint="eastAsia"/>
          <w:bCs w:val="0"/>
        </w:rPr>
        <w:t>《城市生活垃圾管理办法》C206.45.3</w:t>
      </w:r>
      <w:bookmarkEnd w:id="12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20"/>
        <w:gridCol w:w="1980"/>
        <w:gridCol w:w="2880"/>
        <w:gridCol w:w="720"/>
        <w:gridCol w:w="2210"/>
        <w:gridCol w:w="2152"/>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4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93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24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清扫、收运城市生活垃圾后，未对生活垃圾收集设施及时保洁、复位，清理作业场地，保持生活垃圾收集设施和周边环境干净整洁的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第二十条第（三）项“从事城市生活垃圾经营性清扫、收集、运输的企业应当履行以下义务：</w:t>
            </w:r>
            <w:r>
              <w:rPr>
                <w:rFonts w:hint="eastAsia" w:ascii="宋体" w:hAnsi="宋体" w:cs="宋体"/>
                <w:kern w:val="0"/>
                <w:szCs w:val="21"/>
              </w:rPr>
              <w:t>……</w:t>
            </w:r>
            <w:r>
              <w:rPr>
                <w:rStyle w:val="16"/>
                <w:rFonts w:hint="eastAsia" w:ascii="宋体" w:hAnsi="宋体"/>
                <w:b w:val="0"/>
              </w:rPr>
              <w:t>（三）清扫、收运城市生活垃圾后，对生活垃圾收集设施及时保洁、复位，清理作业场地，保持生活垃圾收集设施和周边环境的干净整洁；</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Arial"/>
                <w:kern w:val="0"/>
                <w:szCs w:val="21"/>
              </w:rPr>
              <w:t>从事生活垃圾经营性清扫、收集、运输的企业不履行本办法第二十条规定义务的，由直</w:t>
            </w:r>
            <w:r>
              <w:rPr>
                <w:rFonts w:hint="eastAsia" w:ascii="宋体" w:hAnsi="宋体"/>
                <w:szCs w:val="21"/>
              </w:rPr>
              <w:t>辖市、市、县人民政府建设（环境卫生）主管部门责令限期改正，并可处以5000元以上3万元以下的罚款。</w:t>
            </w:r>
            <w:r>
              <w:rPr>
                <w:rFonts w:hint="eastAsia" w:ascii="宋体" w:hAnsi="宋体" w:cs="宋体"/>
                <w:kern w:val="0"/>
                <w:szCs w:val="21"/>
              </w:rPr>
              <w:t>……</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1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超过规定时间1天以内的</w:t>
            </w:r>
          </w:p>
        </w:tc>
        <w:tc>
          <w:tcPr>
            <w:tcW w:w="215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并可处以5000元以上1.5万元以下罚款</w:t>
            </w:r>
          </w:p>
        </w:tc>
        <w:tc>
          <w:tcPr>
            <w:tcW w:w="121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24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超过规定时间1天以上2天以内的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并处以1.5万元以上2.5万元以下罚款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24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超过规定时间2天以上的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并处以2.5万元以上3万元以下罚款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3" w:name="_Toc437932978"/>
    </w:p>
    <w:p>
      <w:pPr>
        <w:pStyle w:val="2"/>
        <w:rPr>
          <w:rStyle w:val="16"/>
          <w:rFonts w:ascii="华文中宋" w:hAnsi="华文中宋" w:eastAsia="华文中宋"/>
          <w:b/>
          <w:bCs w:val="0"/>
          <w:sz w:val="30"/>
          <w:szCs w:val="30"/>
        </w:rPr>
      </w:pPr>
      <w:r>
        <w:rPr>
          <w:rFonts w:hint="eastAsia"/>
          <w:bCs w:val="0"/>
        </w:rPr>
        <w:t>《城市生活垃圾管理办法》C206.45.4</w:t>
      </w:r>
      <w:bookmarkEnd w:id="12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16"/>
        <w:gridCol w:w="1684"/>
        <w:gridCol w:w="2880"/>
        <w:gridCol w:w="720"/>
        <w:gridCol w:w="2638"/>
        <w:gridCol w:w="1808"/>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5"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1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8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35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5"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C206.45.4</w:t>
            </w:r>
          </w:p>
        </w:tc>
        <w:tc>
          <w:tcPr>
            <w:tcW w:w="1816"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用于收集、运输城市生活垃圾的车辆、船舶未做到密闭、完好和整洁的</w:t>
            </w:r>
          </w:p>
        </w:tc>
        <w:tc>
          <w:tcPr>
            <w:tcW w:w="1684"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第二十条第（四）项“从事城市生活垃圾经营性清扫、收集、运输的企业应当履行以下义务：</w:t>
            </w:r>
            <w:r>
              <w:rPr>
                <w:rFonts w:hint="eastAsia" w:ascii="宋体" w:hAnsi="宋体" w:cs="宋体"/>
                <w:kern w:val="0"/>
                <w:szCs w:val="21"/>
              </w:rPr>
              <w:t>……</w:t>
            </w:r>
            <w:r>
              <w:rPr>
                <w:rStyle w:val="16"/>
                <w:rFonts w:hint="eastAsia" w:ascii="宋体" w:hAnsi="宋体"/>
                <w:b w:val="0"/>
              </w:rPr>
              <w:t>（四）用于收集、运输城市生活垃圾的车辆、船舶应当做到密闭、完好和整洁。”</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Arial"/>
                <w:kern w:val="0"/>
                <w:szCs w:val="21"/>
              </w:rPr>
              <w:t>从事生活垃圾经营性清扫、收集、运输的企业不履行本办法第二十条规定义务的，由直</w:t>
            </w:r>
            <w:r>
              <w:rPr>
                <w:rFonts w:hint="eastAsia" w:ascii="宋体" w:hAnsi="宋体"/>
                <w:szCs w:val="21"/>
              </w:rPr>
              <w:t>辖市、市、县人民政府建设（环境卫生）主管部门责令限期改正，并可处以5000元以上3万元以下的罚款。</w:t>
            </w:r>
            <w:r>
              <w:rPr>
                <w:rFonts w:hint="eastAsia" w:ascii="宋体" w:hAnsi="宋体" w:cs="宋体"/>
                <w:kern w:val="0"/>
                <w:szCs w:val="21"/>
              </w:rPr>
              <w:t>……</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63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未做到密闭、完好和整洁在3车（次）以下或1船（次）的</w:t>
            </w:r>
          </w:p>
        </w:tc>
        <w:tc>
          <w:tcPr>
            <w:tcW w:w="180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并可处以5000元以上1.5万元以下罚款</w:t>
            </w:r>
          </w:p>
        </w:tc>
        <w:tc>
          <w:tcPr>
            <w:tcW w:w="1296"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5"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1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84"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6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未做到密闭、完好和整洁在3车（次）以上6车（次）以下或2船（次）的</w:t>
            </w:r>
          </w:p>
        </w:tc>
        <w:tc>
          <w:tcPr>
            <w:tcW w:w="18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并处以1.5万元以上2.5万元以下罚款</w:t>
            </w: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16"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84"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6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未做到密闭、完好和整洁在6车（次）以上或3船（次）以上的</w:t>
            </w:r>
          </w:p>
        </w:tc>
        <w:tc>
          <w:tcPr>
            <w:tcW w:w="18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并处以2.5万元以上3万元以下罚款</w:t>
            </w: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4" w:name="_Toc437932979"/>
    </w:p>
    <w:p>
      <w:pPr>
        <w:pStyle w:val="2"/>
        <w:rPr>
          <w:rStyle w:val="16"/>
          <w:rFonts w:ascii="华文中宋" w:hAnsi="华文中宋" w:eastAsia="华文中宋"/>
          <w:b/>
          <w:bCs w:val="0"/>
          <w:sz w:val="30"/>
          <w:szCs w:val="30"/>
        </w:rPr>
      </w:pPr>
      <w:r>
        <w:rPr>
          <w:rFonts w:hint="eastAsia"/>
          <w:bCs w:val="0"/>
        </w:rPr>
        <w:t>《城市生活垃圾管理办法》C206.45.5</w:t>
      </w:r>
      <w:bookmarkEnd w:id="12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903"/>
        <w:gridCol w:w="1738"/>
        <w:gridCol w:w="2880"/>
        <w:gridCol w:w="790"/>
        <w:gridCol w:w="2160"/>
        <w:gridCol w:w="223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0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3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95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3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34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C206.45.5</w:t>
            </w:r>
          </w:p>
        </w:tc>
        <w:tc>
          <w:tcPr>
            <w:tcW w:w="1903"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未严格按照国家有关规定和技术标准，处置城市生活垃圾的</w:t>
            </w:r>
          </w:p>
        </w:tc>
        <w:tc>
          <w:tcPr>
            <w:tcW w:w="1738"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第二十八条第(一)项“从事城市生活垃圾经营性处置的企业应当履行以下义务：（一）严格按照国家有关规定和技术标准，处置城市生活垃圾；</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r>
              <w:rPr>
                <w:rFonts w:hint="eastAsia" w:ascii="宋体" w:hAnsi="宋体" w:cs="宋体"/>
                <w:kern w:val="0"/>
                <w:szCs w:val="21"/>
              </w:rPr>
              <w:t>。”</w:t>
            </w:r>
          </w:p>
        </w:tc>
        <w:tc>
          <w:tcPr>
            <w:tcW w:w="79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造成轻微危害后果的</w:t>
            </w:r>
          </w:p>
        </w:tc>
        <w:tc>
          <w:tcPr>
            <w:tcW w:w="223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29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90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38"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9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34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03"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3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9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2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5" w:name="_Toc437932980"/>
    </w:p>
    <w:p>
      <w:pPr>
        <w:pStyle w:val="2"/>
        <w:rPr>
          <w:bCs w:val="0"/>
        </w:rPr>
      </w:pPr>
      <w:r>
        <w:rPr>
          <w:rFonts w:hint="eastAsia"/>
          <w:bCs w:val="0"/>
        </w:rPr>
        <w:t>《城市生活垃圾管理办法》C206.45.6</w:t>
      </w:r>
      <w:bookmarkEnd w:id="12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903"/>
        <w:gridCol w:w="1800"/>
        <w:gridCol w:w="2880"/>
        <w:gridCol w:w="720"/>
        <w:gridCol w:w="2158"/>
        <w:gridCol w:w="225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0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7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5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C206.45.6</w:t>
            </w:r>
          </w:p>
        </w:tc>
        <w:tc>
          <w:tcPr>
            <w:tcW w:w="1903"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未按照规定处理处置过程中产生的污水、废气、废渣、粉尘等，造成二次污染的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第二十八条第（二）项“从事城市生活垃圾经营性处置的企业应当履行以下义务：</w:t>
            </w:r>
            <w:r>
              <w:rPr>
                <w:rFonts w:hint="eastAsia" w:ascii="宋体" w:hAnsi="宋体" w:cs="宋体"/>
                <w:kern w:val="0"/>
                <w:szCs w:val="21"/>
              </w:rPr>
              <w:t>……</w:t>
            </w:r>
            <w:r>
              <w:rPr>
                <w:rStyle w:val="16"/>
                <w:rFonts w:hint="eastAsia" w:ascii="宋体" w:hAnsi="宋体"/>
                <w:b w:val="0"/>
              </w:rPr>
              <w:t>（二）按照规定处理处置过程中产生的污水、废气、废渣、粉尘等，防止二次污染；</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5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25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26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90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5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2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26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03"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5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2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26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6" w:name="_Toc437932981"/>
    </w:p>
    <w:p>
      <w:pPr>
        <w:pStyle w:val="2"/>
        <w:rPr>
          <w:bCs w:val="0"/>
        </w:rPr>
      </w:pPr>
    </w:p>
    <w:p>
      <w:pPr>
        <w:pStyle w:val="2"/>
        <w:rPr>
          <w:bCs w:val="0"/>
        </w:rPr>
      </w:pPr>
      <w:r>
        <w:rPr>
          <w:rFonts w:hint="eastAsia"/>
          <w:bCs w:val="0"/>
        </w:rPr>
        <w:t>《城市生活垃圾管理办法》C206.45.7</w:t>
      </w:r>
      <w:bookmarkEnd w:id="12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800"/>
        <w:gridCol w:w="1800"/>
        <w:gridCol w:w="2880"/>
        <w:gridCol w:w="720"/>
        <w:gridCol w:w="2256"/>
        <w:gridCol w:w="23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97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1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3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C206.45.7</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未按照所在地建设（环境卫生）主管部门规定的时间和要求接收生活垃圾的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第二十八条第（三）项“从事城市生活垃圾经营性处置的企业应当履行以下义务：</w:t>
            </w:r>
            <w:r>
              <w:rPr>
                <w:rFonts w:hint="eastAsia" w:ascii="宋体" w:hAnsi="宋体" w:cs="宋体"/>
                <w:kern w:val="0"/>
                <w:szCs w:val="21"/>
              </w:rPr>
              <w:t>……</w:t>
            </w:r>
            <w:r>
              <w:rPr>
                <w:rStyle w:val="16"/>
                <w:rFonts w:hint="eastAsia" w:ascii="宋体" w:hAnsi="宋体"/>
                <w:b w:val="0"/>
              </w:rPr>
              <w:t>（三）按照所在地建设（环境卫生）主管部门规定的时间和要求接收生活垃圾；</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256"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接收30立方米以下的</w:t>
            </w:r>
          </w:p>
        </w:tc>
        <w:tc>
          <w:tcPr>
            <w:tcW w:w="231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18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3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25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接收30立方米以上50立方米以下的</w:t>
            </w:r>
          </w:p>
        </w:tc>
        <w:tc>
          <w:tcPr>
            <w:tcW w:w="23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25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接收50立方米以上的</w:t>
            </w:r>
          </w:p>
        </w:tc>
        <w:tc>
          <w:tcPr>
            <w:tcW w:w="231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7" w:name="_Toc437932982"/>
      <w:r>
        <w:rPr>
          <w:rFonts w:hint="eastAsia"/>
          <w:bCs w:val="0"/>
        </w:rPr>
        <w:t>《城市生活垃圾管理办法》C206.45.8</w:t>
      </w:r>
      <w:bookmarkEnd w:id="1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800"/>
        <w:gridCol w:w="1981"/>
        <w:gridCol w:w="2880"/>
        <w:gridCol w:w="720"/>
        <w:gridCol w:w="2084"/>
        <w:gridCol w:w="227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0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7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31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C206.45.8</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未按照要求配备城市生活垃圾处置设备、设施，保证设施、设备运行良好的</w:t>
            </w:r>
          </w:p>
        </w:tc>
        <w:tc>
          <w:tcPr>
            <w:tcW w:w="1981"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第二十八条第（四）项“从事城市生活垃圾经营性处置的企业应当履行以下义务：</w:t>
            </w:r>
            <w:r>
              <w:rPr>
                <w:rFonts w:hint="eastAsia" w:ascii="宋体" w:hAnsi="宋体" w:cs="宋体"/>
                <w:kern w:val="0"/>
                <w:szCs w:val="21"/>
              </w:rPr>
              <w:t>……</w:t>
            </w:r>
            <w:r>
              <w:rPr>
                <w:rStyle w:val="16"/>
                <w:rFonts w:hint="eastAsia" w:ascii="宋体" w:hAnsi="宋体"/>
                <w:b w:val="0"/>
              </w:rPr>
              <w:t>（四）按照要求配备城市生活垃圾处置设备、设施，保证设施、设备运行良好；</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8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27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21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31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1"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8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27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3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1"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8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27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8" w:name="_Toc437932983"/>
    </w:p>
    <w:p>
      <w:pPr>
        <w:pStyle w:val="2"/>
        <w:rPr>
          <w:bCs w:val="0"/>
        </w:rPr>
      </w:pPr>
      <w:r>
        <w:rPr>
          <w:rFonts w:hint="eastAsia"/>
          <w:bCs w:val="0"/>
        </w:rPr>
        <w:t>《城市生活垃圾管理办法》C206.45.9</w:t>
      </w:r>
      <w:bookmarkEnd w:id="12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800"/>
        <w:gridCol w:w="1980"/>
        <w:gridCol w:w="2880"/>
        <w:gridCol w:w="804"/>
        <w:gridCol w:w="1980"/>
        <w:gridCol w:w="2252"/>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8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C206.45.9</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未保证城市生活垃圾处置站、场（厂）环境整洁的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第二十八条第（五）项“从事城市生活垃圾经营性处置的企业应当履行以下义务：</w:t>
            </w:r>
            <w:r>
              <w:rPr>
                <w:rFonts w:hint="eastAsia" w:ascii="宋体" w:hAnsi="宋体" w:cs="宋体"/>
                <w:kern w:val="0"/>
                <w:szCs w:val="21"/>
              </w:rPr>
              <w:t>……</w:t>
            </w:r>
            <w:r>
              <w:rPr>
                <w:rStyle w:val="16"/>
                <w:rFonts w:hint="eastAsia" w:ascii="宋体" w:hAnsi="宋体"/>
                <w:b w:val="0"/>
              </w:rPr>
              <w:t>（五）保证城市生活垃圾处置站、场（厂）环境整洁；</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p>
        </w:tc>
        <w:tc>
          <w:tcPr>
            <w:tcW w:w="804"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1天以内的</w:t>
            </w:r>
          </w:p>
        </w:tc>
        <w:tc>
          <w:tcPr>
            <w:tcW w:w="225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251"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804"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1天以上2天以内的</w:t>
            </w:r>
          </w:p>
        </w:tc>
        <w:tc>
          <w:tcPr>
            <w:tcW w:w="225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4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04"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2天以上的</w:t>
            </w:r>
          </w:p>
        </w:tc>
        <w:tc>
          <w:tcPr>
            <w:tcW w:w="225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2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29" w:name="_Toc437932984"/>
    </w:p>
    <w:p>
      <w:pPr>
        <w:pStyle w:val="2"/>
        <w:rPr>
          <w:bCs w:val="0"/>
        </w:rPr>
      </w:pPr>
      <w:r>
        <w:rPr>
          <w:rFonts w:hint="eastAsia"/>
          <w:bCs w:val="0"/>
        </w:rPr>
        <w:t>《城市生活垃圾管理办法》C206.45.10</w:t>
      </w:r>
      <w:bookmarkEnd w:id="12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980"/>
        <w:gridCol w:w="1980"/>
        <w:gridCol w:w="2880"/>
        <w:gridCol w:w="720"/>
        <w:gridCol w:w="2340"/>
        <w:gridCol w:w="1875"/>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7"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7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8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C206.45.10</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未按照要求配备合格的管理人员及操作人员的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第二十八条第（六）项“从事城市生活垃圾经营性处置的企业应当履行以下义务：</w:t>
            </w:r>
            <w:r>
              <w:rPr>
                <w:rFonts w:hint="eastAsia" w:ascii="宋体" w:hAnsi="宋体" w:cs="宋体"/>
                <w:kern w:val="0"/>
                <w:szCs w:val="21"/>
              </w:rPr>
              <w:t>……</w:t>
            </w:r>
            <w:r>
              <w:rPr>
                <w:rStyle w:val="16"/>
                <w:rFonts w:hint="eastAsia" w:ascii="宋体" w:hAnsi="宋体"/>
                <w:b w:val="0"/>
              </w:rPr>
              <w:t>（六）按照要求配备合格的管理人员及操作人员；</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欠缺1人，或1人不符合任职条件的</w:t>
            </w:r>
          </w:p>
        </w:tc>
        <w:tc>
          <w:tcPr>
            <w:tcW w:w="187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31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87"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欠缺2人以上4人以下，或2人以上4人以下不符合任职条件的</w:t>
            </w:r>
          </w:p>
        </w:tc>
        <w:tc>
          <w:tcPr>
            <w:tcW w:w="187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3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8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欠缺4人以上，或4人以上不符合任职条件，或技术负责人不符合任职条件的</w:t>
            </w:r>
          </w:p>
        </w:tc>
        <w:tc>
          <w:tcPr>
            <w:tcW w:w="187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3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30" w:name="_Toc437932985"/>
    </w:p>
    <w:p>
      <w:pPr>
        <w:pStyle w:val="2"/>
        <w:rPr>
          <w:bCs w:val="0"/>
        </w:rPr>
      </w:pPr>
      <w:r>
        <w:rPr>
          <w:rFonts w:hint="eastAsia"/>
          <w:bCs w:val="0"/>
        </w:rPr>
        <w:t>《城市生活垃圾管理办法》C206.45.11</w:t>
      </w:r>
      <w:bookmarkEnd w:id="1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800"/>
        <w:gridCol w:w="1980"/>
        <w:gridCol w:w="2880"/>
        <w:gridCol w:w="720"/>
        <w:gridCol w:w="2340"/>
        <w:gridCol w:w="1892"/>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7"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0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7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C206.45.11</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未对每日收运、进出场站、处置的生活垃圾进行计量，未按照要求将统计数据和报表报送所在地建设（环境卫生）主管部门的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第二十八条第（七）项“从事城市生活垃圾经营性处置的企业应当履行以下义务：</w:t>
            </w:r>
            <w:r>
              <w:rPr>
                <w:rFonts w:hint="eastAsia" w:ascii="宋体" w:hAnsi="宋体" w:cs="宋体"/>
                <w:kern w:val="0"/>
                <w:szCs w:val="21"/>
              </w:rPr>
              <w:t>……</w:t>
            </w:r>
            <w:r>
              <w:rPr>
                <w:rStyle w:val="16"/>
                <w:rFonts w:hint="eastAsia" w:ascii="宋体" w:hAnsi="宋体"/>
                <w:b w:val="0"/>
              </w:rPr>
              <w:t>（七）对每日收运、进出场站、处置的生活垃圾进行计量，按照要求将统计数据和报表报送所在地建设（环境卫生）主管部门；</w:t>
            </w:r>
            <w:r>
              <w:rPr>
                <w:rFonts w:hint="eastAsia" w:ascii="宋体" w:hAnsi="宋体" w:cs="宋体"/>
                <w:kern w:val="0"/>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超过要求5个工作日以下的</w:t>
            </w:r>
          </w:p>
        </w:tc>
        <w:tc>
          <w:tcPr>
            <w:tcW w:w="189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20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77"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超过要求5个工作日以上10个工作日以下的</w:t>
            </w:r>
          </w:p>
        </w:tc>
        <w:tc>
          <w:tcPr>
            <w:tcW w:w="18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7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超过要求10个工作日以上</w:t>
            </w:r>
            <w:r>
              <w:rPr>
                <w:rFonts w:hint="eastAsia" w:ascii="宋体" w:hAnsi="宋体" w:cs="宋体"/>
                <w:kern w:val="0"/>
                <w:szCs w:val="21"/>
              </w:rPr>
              <w:t>的</w:t>
            </w:r>
          </w:p>
        </w:tc>
        <w:tc>
          <w:tcPr>
            <w:tcW w:w="18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2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31" w:name="_Toc437932986"/>
    </w:p>
    <w:p>
      <w:pPr>
        <w:pStyle w:val="2"/>
        <w:rPr>
          <w:bCs w:val="0"/>
        </w:rPr>
      </w:pPr>
      <w:r>
        <w:rPr>
          <w:rFonts w:hint="eastAsia"/>
          <w:bCs w:val="0"/>
        </w:rPr>
        <w:t>《城市生活垃圾管理办法》C206.45.12</w:t>
      </w:r>
      <w:bookmarkEnd w:id="1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800"/>
        <w:gridCol w:w="1980"/>
        <w:gridCol w:w="2880"/>
        <w:gridCol w:w="720"/>
        <w:gridCol w:w="2340"/>
        <w:gridCol w:w="1909"/>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0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1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C206.45.12</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未按照要求定期进行水、气、土壤等环境影响监测，未对生活垃圾处理设施的性能和环保指标进行检测、评价，向所在地建设（环境卫生）主管部门报告检测、评价结果的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第二十八条第（八）项“从事城市生活垃圾经营性处置的企业应当履行以下义务：</w:t>
            </w:r>
            <w:r>
              <w:rPr>
                <w:rFonts w:hint="eastAsia" w:ascii="宋体" w:hAnsi="宋体" w:cs="宋体"/>
                <w:kern w:val="0"/>
                <w:szCs w:val="21"/>
              </w:rPr>
              <w:t>……</w:t>
            </w:r>
            <w:r>
              <w:rPr>
                <w:rStyle w:val="16"/>
                <w:rFonts w:hint="eastAsia" w:ascii="宋体" w:hAnsi="宋体"/>
                <w:b w:val="0"/>
              </w:rPr>
              <w:t>（八）按照要求定期进行水、气、土壤等环境影响监测，对生活垃圾处理设施的性能和环保指标进行检测、评价，向所在地建设（环境卫生）主管部门报告检测、评价结果。”</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第四十五条“</w:t>
            </w:r>
            <w:r>
              <w:rPr>
                <w:rFonts w:hint="eastAsia" w:ascii="宋体" w:hAnsi="宋体" w:cs="宋体"/>
                <w:kern w:val="0"/>
                <w:szCs w:val="21"/>
              </w:rPr>
              <w:t>……</w:t>
            </w:r>
            <w:r>
              <w:rPr>
                <w:rFonts w:hint="eastAsia" w:ascii="宋体" w:hAnsi="宋体" w:cs="Arial"/>
                <w:kern w:val="0"/>
                <w:szCs w:val="21"/>
              </w:rPr>
              <w:t>城市生活垃圾经营性处置企业不履行本办法第二十八条规定义务的，由直辖市、市、县人民政府建设（环境卫生</w:t>
            </w:r>
            <w:r>
              <w:rPr>
                <w:rFonts w:hint="eastAsia" w:ascii="宋体" w:hAnsi="宋体"/>
                <w:szCs w:val="21"/>
              </w:rPr>
              <w:t>）主管部门责令限期改正，并可处以3万元以上10万元以下的罚款。造成损失的，依法承担赔偿责任。”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超过要求5个工作日以下的</w:t>
            </w:r>
          </w:p>
        </w:tc>
        <w:tc>
          <w:tcPr>
            <w:tcW w:w="190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并可处以3万元以上5万元以下罚款</w:t>
            </w:r>
          </w:p>
        </w:tc>
        <w:tc>
          <w:tcPr>
            <w:tcW w:w="1151"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1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超过要求5个工作日以上10个工作日以下的</w:t>
            </w:r>
          </w:p>
        </w:tc>
        <w:tc>
          <w:tcPr>
            <w:tcW w:w="19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并处以5万元以上8万元以下罚款</w:t>
            </w:r>
          </w:p>
        </w:tc>
        <w:tc>
          <w:tcPr>
            <w:tcW w:w="11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超过要求10个工作日以上</w:t>
            </w:r>
            <w:r>
              <w:rPr>
                <w:rFonts w:hint="eastAsia" w:ascii="宋体" w:hAnsi="宋体" w:cs="宋体"/>
                <w:kern w:val="0"/>
                <w:szCs w:val="21"/>
              </w:rPr>
              <w:t>的</w:t>
            </w:r>
          </w:p>
        </w:tc>
        <w:tc>
          <w:tcPr>
            <w:tcW w:w="19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并处以8万元以上10万元以下罚款</w:t>
            </w:r>
          </w:p>
        </w:tc>
        <w:tc>
          <w:tcPr>
            <w:tcW w:w="11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32" w:name="_Toc437932987"/>
    </w:p>
    <w:p>
      <w:pPr>
        <w:pStyle w:val="2"/>
        <w:rPr>
          <w:bCs w:val="0"/>
        </w:rPr>
      </w:pPr>
      <w:r>
        <w:rPr>
          <w:rFonts w:hint="eastAsia"/>
          <w:bCs w:val="0"/>
        </w:rPr>
        <w:t>《城市生活垃圾管理办法》C206.46.1</w:t>
      </w:r>
      <w:bookmarkEnd w:id="13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92"/>
        <w:gridCol w:w="1980"/>
        <w:gridCol w:w="2880"/>
        <w:gridCol w:w="720"/>
        <w:gridCol w:w="1980"/>
        <w:gridCol w:w="2266"/>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6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4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C206.46.1</w:t>
            </w:r>
          </w:p>
        </w:tc>
        <w:tc>
          <w:tcPr>
            <w:tcW w:w="1692"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从事城市生活垃圾经营性清扫、收集、运输的企业，未经批准擅自停业、歇业的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城市生活垃圾管理办法》第二十一条第（二）项“从事城市生活垃圾经营性清扫、收集、运输的企业，禁止实施下列行为：</w:t>
            </w:r>
            <w:r>
              <w:rPr>
                <w:rFonts w:hint="eastAsia" w:ascii="宋体" w:hAnsi="宋体"/>
                <w:szCs w:val="21"/>
              </w:rPr>
              <w:t>……</w:t>
            </w:r>
            <w:r>
              <w:rPr>
                <w:rStyle w:val="16"/>
                <w:rFonts w:hint="eastAsia" w:ascii="宋体" w:hAnsi="宋体"/>
                <w:b w:val="0"/>
              </w:rPr>
              <w:t>（二）擅自停业、歇业；</w:t>
            </w:r>
            <w:r>
              <w:rPr>
                <w:rFonts w:hint="eastAsia" w:ascii="宋体" w:hAnsi="宋体"/>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城市生活垃圾管理办法》第四十六条“</w:t>
            </w:r>
            <w:r>
              <w:rPr>
                <w:rFonts w:hint="eastAsia" w:ascii="宋体" w:hAnsi="宋体"/>
                <w:szCs w:val="21"/>
              </w:rPr>
              <w:t>违反本办法规定，从事城市生活垃圾经营性清扫、收集、运输的企业，未经批准擅自停业、歇业的</w:t>
            </w:r>
            <w:r>
              <w:rPr>
                <w:rFonts w:hint="eastAsia" w:ascii="宋体" w:hAnsi="宋体" w:cs="Arial"/>
                <w:kern w:val="0"/>
                <w:szCs w:val="21"/>
              </w:rPr>
              <w:t>，</w:t>
            </w:r>
            <w:r>
              <w:rPr>
                <w:rFonts w:hint="eastAsia" w:ascii="宋体" w:hAnsi="宋体"/>
                <w:szCs w:val="21"/>
              </w:rPr>
              <w:t>由直辖市、市、县人民政府建设（环境卫生）主管部门责令限期改正，并可处以1万元以上3万元以下罚款。……”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停业、歇业在1天以内的</w:t>
            </w:r>
          </w:p>
        </w:tc>
        <w:tc>
          <w:tcPr>
            <w:tcW w:w="2266"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并可处以1万元以上1.5万元以下罚款</w:t>
            </w:r>
          </w:p>
        </w:tc>
        <w:tc>
          <w:tcPr>
            <w:tcW w:w="1143"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9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停业、歇业在1天以上2天以内的</w:t>
            </w:r>
          </w:p>
        </w:tc>
        <w:tc>
          <w:tcPr>
            <w:tcW w:w="226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并处以1.5万元以上2.5万元以下罚款</w:t>
            </w:r>
          </w:p>
        </w:tc>
        <w:tc>
          <w:tcPr>
            <w:tcW w:w="114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9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停业、歇业在2天以上</w:t>
            </w:r>
            <w:r>
              <w:rPr>
                <w:rFonts w:hint="eastAsia" w:ascii="宋体" w:hAnsi="宋体" w:cs="宋体"/>
                <w:kern w:val="0"/>
                <w:szCs w:val="21"/>
              </w:rPr>
              <w:t>的</w:t>
            </w:r>
          </w:p>
        </w:tc>
        <w:tc>
          <w:tcPr>
            <w:tcW w:w="226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并处以2.5万元以上3万元以下罚款</w:t>
            </w:r>
          </w:p>
        </w:tc>
        <w:tc>
          <w:tcPr>
            <w:tcW w:w="114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33" w:name="_Toc437932988"/>
    </w:p>
    <w:p>
      <w:pPr>
        <w:pStyle w:val="2"/>
        <w:rPr>
          <w:bCs w:val="0"/>
        </w:rPr>
      </w:pPr>
      <w:r>
        <w:rPr>
          <w:rFonts w:hint="eastAsia"/>
          <w:bCs w:val="0"/>
        </w:rPr>
        <w:t>《城市生活垃圾管理办法》C206.46.2</w:t>
      </w:r>
      <w:bookmarkEnd w:id="13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620"/>
        <w:gridCol w:w="1980"/>
        <w:gridCol w:w="2880"/>
        <w:gridCol w:w="720"/>
        <w:gridCol w:w="1980"/>
        <w:gridCol w:w="224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4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4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9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C206.46.2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szCs w:val="21"/>
              </w:rPr>
              <w:t>从事城市生活垃圾经营性处置的企业，未经批准擅自停业、歇业的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第三十五条第一款“从事城市生活垃圾经营性清扫、收集、运输、处置的企业需停业、歇业的，应当提前半年向所在地直辖市、市、县人民政府建设（环境卫生）主管部门报告，经同意后方可停业或者歇业。</w:t>
            </w:r>
            <w:r>
              <w:rPr>
                <w:rFonts w:hint="eastAsia" w:ascii="宋体" w:hAnsi="宋体"/>
                <w:szCs w:val="21"/>
              </w:rPr>
              <w:t>……</w:t>
            </w:r>
            <w:r>
              <w:rPr>
                <w:rStyle w:val="16"/>
                <w:rFonts w:hint="eastAsia" w:ascii="宋体" w:hAnsi="宋体"/>
                <w:b w:val="0"/>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r>
              <w:rPr>
                <w:rStyle w:val="16"/>
                <w:rFonts w:hint="eastAsia" w:ascii="宋体" w:hAnsi="宋体"/>
                <w:b w:val="0"/>
              </w:rPr>
              <w:t>城市生活垃圾管理办法</w:t>
            </w:r>
            <w:r>
              <w:rPr>
                <w:rFonts w:hint="eastAsia" w:ascii="宋体" w:hAnsi="宋体" w:cs="宋体"/>
                <w:kern w:val="0"/>
                <w:szCs w:val="21"/>
              </w:rPr>
              <w:t>》</w:t>
            </w:r>
            <w:r>
              <w:rPr>
                <w:rStyle w:val="16"/>
                <w:rFonts w:hint="eastAsia" w:ascii="宋体" w:hAnsi="宋体"/>
                <w:b w:val="0"/>
              </w:rPr>
              <w:t>第四十六条“</w:t>
            </w:r>
            <w:r>
              <w:rPr>
                <w:rFonts w:hint="eastAsia" w:ascii="宋体" w:hAnsi="宋体" w:cs="Arial"/>
                <w:kern w:val="0"/>
                <w:szCs w:val="21"/>
              </w:rPr>
              <w:t>违反本条例的规定，……</w:t>
            </w:r>
            <w:r>
              <w:rPr>
                <w:rFonts w:hint="eastAsia" w:ascii="宋体" w:hAnsi="宋体"/>
                <w:szCs w:val="21"/>
              </w:rPr>
              <w:t>从事城市生活垃圾经营性处置的企业，未经批准擅自停业、歇业的，由直辖市、市、县人民政府建设（环境卫生）主管部门责令限期改正，并可处以5万元以上10万元以下罚款。……”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停业、歇业在1天以内的</w:t>
            </w:r>
          </w:p>
        </w:tc>
        <w:tc>
          <w:tcPr>
            <w:tcW w:w="224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并可处以5万元以上6.5万元以下罚款</w:t>
            </w:r>
          </w:p>
        </w:tc>
        <w:tc>
          <w:tcPr>
            <w:tcW w:w="1143"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9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停业、歇业在1天以上2天以内的</w:t>
            </w:r>
          </w:p>
        </w:tc>
        <w:tc>
          <w:tcPr>
            <w:tcW w:w="2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并处以6.5万元以上8.5万元以下罚款</w:t>
            </w:r>
          </w:p>
        </w:tc>
        <w:tc>
          <w:tcPr>
            <w:tcW w:w="114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9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停业、歇业在2天以上</w:t>
            </w:r>
            <w:r>
              <w:rPr>
                <w:rFonts w:hint="eastAsia" w:ascii="宋体" w:hAnsi="宋体" w:cs="宋体"/>
                <w:kern w:val="0"/>
                <w:szCs w:val="21"/>
              </w:rPr>
              <w:t>的</w:t>
            </w:r>
          </w:p>
        </w:tc>
        <w:tc>
          <w:tcPr>
            <w:tcW w:w="2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并处以8.5万元以上10万元以下罚款</w:t>
            </w:r>
          </w:p>
        </w:tc>
        <w:tc>
          <w:tcPr>
            <w:tcW w:w="114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bl>
    <w:p>
      <w:pPr>
        <w:pStyle w:val="2"/>
        <w:rPr>
          <w:bCs w:val="0"/>
        </w:rPr>
      </w:pPr>
      <w:bookmarkStart w:id="134" w:name="_Toc437932989"/>
      <w:bookmarkStart w:id="135" w:name="_Toc377463722"/>
    </w:p>
    <w:p>
      <w:pPr>
        <w:pStyle w:val="2"/>
        <w:rPr>
          <w:bCs w:val="0"/>
        </w:rPr>
      </w:pPr>
      <w:r>
        <w:rPr>
          <w:rFonts w:hint="eastAsia"/>
          <w:bCs w:val="0"/>
        </w:rPr>
        <w:t>《广东省城乡生活垃圾处理条例》C207.52</w:t>
      </w:r>
      <w:bookmarkEnd w:id="13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1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生活垃圾分类管理责任人未履行工作责任，逾期不改正的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第十条“生活垃圾分类管理责任人的工作责任：</w:t>
            </w:r>
            <w:r>
              <w:rPr>
                <w:rFonts w:hint="eastAsia" w:ascii="宋体" w:hAnsi="宋体"/>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第五十二条“违反本条例第十条规定，生活垃圾分类管理责任人未履行工作责任的，由市、县（区）人民政府环境卫生主管部门责令限期改正；逾期不改正的，处一千元以上一万元以下的罚款。”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rPr>
              <w:t>造成轻微危害后果的</w:t>
            </w:r>
          </w:p>
        </w:tc>
        <w:tc>
          <w:tcPr>
            <w:tcW w:w="216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Style w:val="41"/>
                <w:rFonts w:hint="eastAsia" w:ascii="宋体" w:hAnsi="宋体"/>
                <w:szCs w:val="21"/>
              </w:rPr>
              <w:t>处一千元以上三千元以下的罚款</w:t>
            </w:r>
          </w:p>
        </w:tc>
        <w:tc>
          <w:tcPr>
            <w:tcW w:w="126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rPr>
              <w:t>造成一般危害后果的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Style w:val="41"/>
                <w:rFonts w:hint="eastAsia" w:ascii="宋体" w:hAnsi="宋体"/>
                <w:szCs w:val="21"/>
              </w:rPr>
              <w:t>处三千元以上七千元以下的罚款</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rPr>
              <w:t>造成严重危害后果的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Style w:val="41"/>
                <w:rFonts w:hint="eastAsia" w:ascii="宋体" w:hAnsi="宋体"/>
                <w:szCs w:val="21"/>
              </w:rPr>
              <w:t>处七千元以上一万元以下的罚款</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bl>
    <w:p>
      <w:pPr>
        <w:pStyle w:val="2"/>
        <w:rPr>
          <w:bCs w:val="0"/>
        </w:rPr>
      </w:pPr>
      <w:bookmarkStart w:id="136" w:name="_Toc437932990"/>
    </w:p>
    <w:p>
      <w:pPr>
        <w:pStyle w:val="2"/>
        <w:rPr>
          <w:bCs w:val="0"/>
        </w:rPr>
      </w:pPr>
      <w:r>
        <w:rPr>
          <w:rFonts w:hint="eastAsia"/>
          <w:bCs w:val="0"/>
        </w:rPr>
        <w:t>《广东省城乡生活垃圾处理条例》C207.53.1</w:t>
      </w:r>
      <w:bookmarkEnd w:id="13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14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C207.53.1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未将生活垃圾分类投放到指定的收集点或者收集容器内，随意倾倒、抛撒、焚烧或者堆放的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第八条“城乡生活垃圾应当分类，并投放到指定的收集点或者收集容器内。”</w:t>
            </w:r>
          </w:p>
          <w:p>
            <w:pPr>
              <w:widowControl/>
              <w:spacing w:line="270" w:lineRule="atLeast"/>
              <w:rPr>
                <w:rFonts w:ascii="宋体" w:hAnsi="宋体" w:cs="Arial"/>
                <w:kern w:val="0"/>
                <w:szCs w:val="21"/>
              </w:rPr>
            </w:pPr>
            <w:r>
              <w:rPr>
                <w:rFonts w:hint="eastAsia" w:ascii="宋体" w:hAnsi="宋体" w:cs="Arial"/>
                <w:kern w:val="0"/>
                <w:szCs w:val="21"/>
              </w:rPr>
              <w:t xml:space="preserve"> </w:t>
            </w:r>
          </w:p>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第十一条“任何单位和个人不得随意倾倒、抛撒、焚烧或者堆放垃圾。”</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三条第一款“违反本条例第八条、第十一条规定，未将生活垃圾分类投放到指定的收集点或者收集容器内，随意倾倒、抛撒、焚烧或者堆放的，由市、县（区）人民政府环境卫生主管部门责令停止违法行为，并对单位处五千元以上五万元以下的罚款，对个人处二百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随意倾倒、抛撒、焚烧或者堆放</w:t>
            </w:r>
            <w:r>
              <w:rPr>
                <w:rFonts w:hint="eastAsia" w:ascii="宋体" w:hAnsi="宋体"/>
                <w:szCs w:val="21"/>
              </w:rPr>
              <w:t>生活垃圾一平方米（或零点五立方米）以下的</w:t>
            </w:r>
          </w:p>
        </w:tc>
        <w:tc>
          <w:tcPr>
            <w:tcW w:w="214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并对单位处五千元以上二万元以下的罚款，对个人处五十元以下的罚款</w:t>
            </w:r>
          </w:p>
        </w:tc>
        <w:tc>
          <w:tcPr>
            <w:tcW w:w="127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随意倾倒、抛撒、焚烧或者堆放</w:t>
            </w:r>
            <w:r>
              <w:rPr>
                <w:rFonts w:hint="eastAsia" w:ascii="宋体" w:hAnsi="宋体"/>
                <w:szCs w:val="21"/>
              </w:rPr>
              <w:t>生活垃圾一平方米（或零点五立方米）以上五平方米（或二点五立方米）以下的</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并对单位处二万元以上三万五千元以下的罚款，对个人处五十元以上一百五十元以下的罚款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随意倾倒、抛撒、焚烧或者堆放</w:t>
            </w:r>
            <w:r>
              <w:rPr>
                <w:rFonts w:hint="eastAsia" w:ascii="宋体" w:hAnsi="宋体"/>
                <w:szCs w:val="21"/>
              </w:rPr>
              <w:t>生活垃圾五平方米（或二点五立方米）以上的</w:t>
            </w:r>
          </w:p>
        </w:tc>
        <w:tc>
          <w:tcPr>
            <w:tcW w:w="214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并对单位处三万五千元以上五万元以下的罚款，对个人处一百五十元以上二百元以下的罚款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责令停止违法行为</w:t>
            </w:r>
          </w:p>
        </w:tc>
      </w:tr>
    </w:tbl>
    <w:p>
      <w:pPr>
        <w:pStyle w:val="2"/>
        <w:rPr>
          <w:bCs w:val="0"/>
        </w:rPr>
      </w:pPr>
      <w:bookmarkStart w:id="137" w:name="_Toc437932991"/>
    </w:p>
    <w:p>
      <w:pPr>
        <w:pStyle w:val="2"/>
        <w:rPr>
          <w:bCs w:val="0"/>
        </w:rPr>
      </w:pPr>
      <w:r>
        <w:rPr>
          <w:rFonts w:hint="eastAsia"/>
          <w:bCs w:val="0"/>
        </w:rPr>
        <w:t>《广东省城乡生活垃圾处理条例》C207.53.2</w:t>
      </w:r>
      <w:bookmarkEnd w:id="13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880"/>
        <w:gridCol w:w="1587"/>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8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C207.53.2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将家庭装修废弃物或者废弃沙发、衣柜、床等大件家具投放到垃圾收集点或者收集容器内的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第十五条第一款“居民家庭装修废弃物和废弃沙发、衣柜、床等大件家具应当预约环境卫生作业单位或者再生资源回收站处理，不得投放到垃圾收集点或者收集容器内。……”</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第五十三条第二款“……违反本条例第十五条第一款规定，将家庭装修废弃物或者废弃沙发、衣柜、床等大件家具投放到垃圾收集点或者收集容器内的，处二百元以下的罚款。”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8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家庭装修废弃物在一立方以下或者废弃沙发、衣柜、床等大件家具一件的</w:t>
            </w:r>
          </w:p>
        </w:tc>
        <w:tc>
          <w:tcPr>
            <w:tcW w:w="158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处五十元以下的罚款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家庭装修废弃物在一立方以上二立方以下或者废弃沙发、衣柜、床等大件家具二件的</w:t>
            </w:r>
          </w:p>
        </w:tc>
        <w:tc>
          <w:tcPr>
            <w:tcW w:w="158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处五十元以上一百五十元以下的罚款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家庭装修废弃物在二立方以上或者废弃沙发、衣柜、床等大件家具三件以上的</w:t>
            </w:r>
          </w:p>
        </w:tc>
        <w:tc>
          <w:tcPr>
            <w:tcW w:w="158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处一百五十元以上二百元以下的罚款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bl>
    <w:p>
      <w:pPr>
        <w:pStyle w:val="2"/>
        <w:rPr>
          <w:bCs w:val="0"/>
        </w:rPr>
      </w:pPr>
      <w:bookmarkStart w:id="138" w:name="_Toc437932992"/>
    </w:p>
    <w:p>
      <w:pPr>
        <w:pStyle w:val="2"/>
        <w:rPr>
          <w:bCs w:val="0"/>
        </w:rPr>
      </w:pPr>
    </w:p>
    <w:p>
      <w:pPr>
        <w:pStyle w:val="2"/>
        <w:rPr>
          <w:bCs w:val="0"/>
        </w:rPr>
      </w:pPr>
      <w:r>
        <w:rPr>
          <w:rFonts w:hint="eastAsia"/>
          <w:bCs w:val="0"/>
        </w:rPr>
        <w:t>《广东省城乡生活垃圾处理条例》C207.54.1</w:t>
      </w:r>
      <w:bookmarkEnd w:id="13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14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C207.54.1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餐饮垃圾产生单位将餐饮垃圾直接排入公共水域、厕所、市政管道或者混入其他生活垃圾的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第十三条第三款“……餐饮垃圾产生单位应当落实餐饮垃圾源头减量分类工作责任，餐饮垃圾应当交给有经营许可证的单位收运处理，不得直接排入公共水域、厕所、市政管道或者混入其他生活垃圾。”</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四条“违反本条例第十三条第三款、第十九条第一项、第二项、第四项、第二十三条第二款规定，由相关职能部门责令限期改正，可以并处五千元以上五万元以下的罚款；涉嫌犯罪的，依法移送司法机关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14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可以并处五千元以上二万元以下的罚款</w:t>
            </w:r>
          </w:p>
        </w:tc>
        <w:tc>
          <w:tcPr>
            <w:tcW w:w="127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并处二万元以上三万五千元以下的罚款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14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并处三万五千元以上五万元以下的罚款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责令限期改正</w:t>
            </w:r>
          </w:p>
        </w:tc>
      </w:tr>
    </w:tbl>
    <w:p>
      <w:pPr>
        <w:pStyle w:val="2"/>
        <w:rPr>
          <w:bCs w:val="0"/>
        </w:rPr>
      </w:pPr>
      <w:bookmarkStart w:id="139" w:name="_Toc437932993"/>
      <w:r>
        <w:rPr>
          <w:rFonts w:hint="eastAsia"/>
          <w:bCs w:val="0"/>
        </w:rPr>
        <w:t>《广东省城乡生活垃圾处理条例》C207.54.2</w:t>
      </w:r>
      <w:bookmarkEnd w:id="13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14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C207.54.2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收集生活垃圾的单位未按时收集生活垃圾的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第十九条第一项“收集、运输生活垃圾的单位应当根据生活垃圾分类、收集量、作业时间等因素，做好收集和运输工作：（一）按时收集生活垃圾；……”</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四条“违反本条例第十三条第三款、第十九条第一项、第二项、第四项、第二十三条第二款规定，由相关职能部门责令限期改正，可以并处五千元以上五万元以下的罚款；涉嫌犯罪的，依法移送司法机关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超过规定时间一天以内的</w:t>
            </w:r>
          </w:p>
        </w:tc>
        <w:tc>
          <w:tcPr>
            <w:tcW w:w="214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可以并处五千元以上二万元以下的罚款</w:t>
            </w:r>
          </w:p>
        </w:tc>
        <w:tc>
          <w:tcPr>
            <w:tcW w:w="127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超过规定时间一天以上二天以内的</w:t>
            </w:r>
          </w:p>
        </w:tc>
        <w:tc>
          <w:tcPr>
            <w:tcW w:w="214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并处二万元以上三万五千元以下的罚款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超过规定时间二天以上的</w:t>
            </w:r>
          </w:p>
        </w:tc>
        <w:tc>
          <w:tcPr>
            <w:tcW w:w="214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并处三万五千元以上五万元以下的罚款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责令限期改正</w:t>
            </w:r>
          </w:p>
        </w:tc>
      </w:tr>
    </w:tbl>
    <w:p>
      <w:pPr>
        <w:pStyle w:val="2"/>
        <w:rPr>
          <w:bCs w:val="0"/>
        </w:rPr>
      </w:pPr>
      <w:bookmarkStart w:id="140" w:name="_Toc437932994"/>
    </w:p>
    <w:p>
      <w:pPr>
        <w:pStyle w:val="2"/>
        <w:rPr>
          <w:bCs w:val="0"/>
        </w:rPr>
      </w:pPr>
    </w:p>
    <w:p>
      <w:pPr>
        <w:pStyle w:val="2"/>
        <w:rPr>
          <w:bCs w:val="0"/>
        </w:rPr>
      </w:pPr>
      <w:r>
        <w:rPr>
          <w:rFonts w:hint="eastAsia"/>
          <w:bCs w:val="0"/>
        </w:rPr>
        <w:t>《广东省城乡生活垃圾处理条例》C207.54.3</w:t>
      </w:r>
      <w:bookmarkEnd w:id="14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127"/>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2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C207.54.3</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运输生活垃圾的单位未将生活垃圾运输至符合规定的转运或者处置设施的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第十九条第二项“收集、运输生活垃圾的单位应当根据生活垃圾分类、收集量、作业时间等因素，做好收集和运输工作：……（二）将生活垃圾运输至符合规定的转运或者处置设施；……”</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四条“违反本条例第十三条第三款、第十九条第一项、第二项、第四项、第二十三条第二款规定，由相关职能部门责令限期改正，可以并处五千元以上五万元以下的罚款；涉嫌犯罪的，依法移送司法机关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垃圾数量在十立方米以下的</w:t>
            </w:r>
          </w:p>
        </w:tc>
        <w:tc>
          <w:tcPr>
            <w:tcW w:w="212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可以并处五千元以上二万元以下的罚款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垃圾数量在十立方米以上三十立方米以下的</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并处二万元以上三万五千元以下的罚款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垃圾数量在三十立方米以上的</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并处三万五千元以上五万元以下的罚款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责令限期改正</w:t>
            </w:r>
          </w:p>
        </w:tc>
      </w:tr>
    </w:tbl>
    <w:p>
      <w:pPr>
        <w:pStyle w:val="2"/>
        <w:rPr>
          <w:bCs w:val="0"/>
        </w:rPr>
      </w:pPr>
      <w:bookmarkStart w:id="141" w:name="_Toc437932995"/>
    </w:p>
    <w:p>
      <w:pPr>
        <w:pStyle w:val="2"/>
        <w:rPr>
          <w:bCs w:val="0"/>
        </w:rPr>
      </w:pPr>
      <w:r>
        <w:rPr>
          <w:rFonts w:hint="eastAsia"/>
          <w:bCs w:val="0"/>
        </w:rPr>
        <w:t>《广东省城乡生活垃圾处理条例》C207.54.4</w:t>
      </w:r>
      <w:bookmarkEnd w:id="14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11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1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C207.54.4</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垃圾运输线路未避开水源保护区的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第十九条第四项“收集、运输生活垃圾的单位应当根据生活垃圾分类、收集量、作业时间等因素，做好收集和运输工作：……（四）垃圾运输线路应当避开水源保护区；……”</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四条“违反本条例第十三条第三款、第十九条第一项、第二项、第四项、第二十三条第二款规定，由相关职能部门责令限期改正，可以并处五千元以上五万元以下的罚款；涉嫌犯罪的，依法移送司法机关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11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可以并处五千元以上二万元以下的罚款</w:t>
            </w:r>
          </w:p>
        </w:tc>
        <w:tc>
          <w:tcPr>
            <w:tcW w:w="131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11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并处二万元以上三万五千元以下的罚款</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11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并处三万五千元以上五万元以下的罚款</w:t>
            </w:r>
          </w:p>
        </w:tc>
        <w:tc>
          <w:tcPr>
            <w:tcW w:w="131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责令限期改正</w:t>
            </w:r>
          </w:p>
        </w:tc>
      </w:tr>
    </w:tbl>
    <w:p>
      <w:pPr>
        <w:pStyle w:val="2"/>
        <w:rPr>
          <w:bCs w:val="0"/>
        </w:rPr>
      </w:pPr>
      <w:bookmarkStart w:id="142" w:name="_Toc437932996"/>
      <w:r>
        <w:rPr>
          <w:rFonts w:hint="eastAsia"/>
          <w:bCs w:val="0"/>
        </w:rPr>
        <w:t>《广东省城乡生活垃圾处理条例》C207.54.5</w:t>
      </w:r>
      <w:bookmarkEnd w:id="14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127"/>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2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C207.54.5</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将餐饮垃圾及其加工物用于原料生产、食品加工，使用未经无害化处理的餐饮垃圾饲养畜禽的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第二十三条第二款“……禁止将餐饮垃圾及其加工物用于原料生产、食品加工，禁止使用未经无害化处理的餐饮垃圾饲养畜禽。”</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四条“违反本条例第十三条第三款、第十九条第一项、第二项、第四项、第二十三条第二款规定，由相关职能部门责令限期改正，可以并处五千元以上五万元以下的罚款；涉嫌犯罪的，依法移送司法机关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12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可以并处五千元以上二万元以下的罚款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并处二万元以上三万五千元以下的罚款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并处三万五千元以上五万元以下的罚款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责令限期改正</w:t>
            </w:r>
          </w:p>
        </w:tc>
      </w:tr>
    </w:tbl>
    <w:p>
      <w:pPr>
        <w:pStyle w:val="2"/>
        <w:rPr>
          <w:bCs w:val="0"/>
        </w:rPr>
      </w:pPr>
      <w:bookmarkStart w:id="143" w:name="_Toc437932997"/>
    </w:p>
    <w:p>
      <w:pPr>
        <w:pStyle w:val="2"/>
        <w:rPr>
          <w:bCs w:val="0"/>
        </w:rPr>
      </w:pPr>
      <w:r>
        <w:rPr>
          <w:rFonts w:hint="eastAsia"/>
          <w:bCs w:val="0"/>
        </w:rPr>
        <w:t>《广东省城乡生活垃圾处理条例》C207.55.1</w:t>
      </w:r>
      <w:bookmarkEnd w:id="14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700"/>
        <w:gridCol w:w="175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5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C207.55.1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在运输过程中沿途丢弃、扬撒、遗漏生活垃圾以及滴漏污水的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九条第三项“收集、运输生活垃圾的单位应当根据生活垃圾分类、收集量、作业时间等因素，做好收集和运输工作：……（三）生活垃圾应当实行密闭化运输，在运输过程中不得丢弃、扬撒、遗漏垃圾以及滴漏污水；……”</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五条第一款“违反本条例第十九条第三项规定，在运输过程中沿途丢弃、扬撒、遗漏生活垃圾以及滴漏污水的，由市、县（区）人民政府环境卫生主管部门责令限期改正，并处一万元以上五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70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丢弃、扬撒、遗漏生活垃圾以及滴漏污水</w:t>
            </w:r>
            <w:r>
              <w:rPr>
                <w:rFonts w:hint="eastAsia" w:ascii="宋体" w:hAnsi="宋体"/>
                <w:szCs w:val="21"/>
              </w:rPr>
              <w:t>长度在五百米以下的</w:t>
            </w:r>
          </w:p>
        </w:tc>
        <w:tc>
          <w:tcPr>
            <w:tcW w:w="175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并处一万元以上二万元以下的罚款</w:t>
            </w:r>
          </w:p>
        </w:tc>
        <w:tc>
          <w:tcPr>
            <w:tcW w:w="131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丢弃、扬撒、遗漏生活垃圾以及滴漏污水</w:t>
            </w:r>
            <w:r>
              <w:rPr>
                <w:rFonts w:hint="eastAsia" w:ascii="宋体" w:hAnsi="宋体"/>
                <w:szCs w:val="21"/>
              </w:rPr>
              <w:t>长度在五百米以上一千米以下的</w:t>
            </w:r>
          </w:p>
        </w:tc>
        <w:tc>
          <w:tcPr>
            <w:tcW w:w="175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并处二万元以上四万元以下的罚款</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丢弃、扬撒、遗漏生活垃圾以及滴漏污水</w:t>
            </w:r>
            <w:r>
              <w:rPr>
                <w:rFonts w:hint="eastAsia" w:ascii="宋体" w:hAnsi="宋体"/>
                <w:szCs w:val="21"/>
              </w:rPr>
              <w:t>长度在一千米以上的</w:t>
            </w:r>
          </w:p>
        </w:tc>
        <w:tc>
          <w:tcPr>
            <w:tcW w:w="175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并处四万元以上五万元以下的罚款</w:t>
            </w:r>
          </w:p>
        </w:tc>
        <w:tc>
          <w:tcPr>
            <w:tcW w:w="131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责令限期改正</w:t>
            </w:r>
          </w:p>
        </w:tc>
      </w:tr>
    </w:tbl>
    <w:p>
      <w:pPr>
        <w:pStyle w:val="2"/>
        <w:rPr>
          <w:bCs w:val="0"/>
        </w:rPr>
      </w:pPr>
      <w:bookmarkStart w:id="144" w:name="_Toc437932998"/>
    </w:p>
    <w:p>
      <w:pPr>
        <w:pStyle w:val="2"/>
        <w:rPr>
          <w:bCs w:val="0"/>
        </w:rPr>
      </w:pPr>
      <w:r>
        <w:rPr>
          <w:rFonts w:hint="eastAsia"/>
          <w:bCs w:val="0"/>
        </w:rPr>
        <w:t>《广东省城乡生活垃圾处理条例》C207.55.2</w:t>
      </w:r>
      <w:bookmarkEnd w:id="14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40"/>
        <w:gridCol w:w="2093"/>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9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2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C207.55.2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擅自混合收集、运输已分类的生活垃圾的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第十九条第五项“收集、运输生活垃圾的单位应当根据生活垃圾分类、收集量、作业时间等因素，做好收集和运输工作：……（五）不得混合收运已分类的生活垃圾；……”</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第五十五条第二款“……违反本条例第十九条第五项规定，擅自混合收集、运输已分类的生活垃圾的，由市、县（区）人民政府环境卫生主管部门责令限期改正，并处一千元以上五千元以下的罚款。……”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混合收集、运输已分类的生活垃圾</w:t>
            </w:r>
            <w:r>
              <w:rPr>
                <w:rFonts w:hint="eastAsia" w:ascii="宋体" w:hAnsi="宋体"/>
                <w:szCs w:val="21"/>
              </w:rPr>
              <w:t>二立方米以下的</w:t>
            </w:r>
          </w:p>
        </w:tc>
        <w:tc>
          <w:tcPr>
            <w:tcW w:w="209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并处一千元以上二千元以下的罚款</w:t>
            </w:r>
          </w:p>
        </w:tc>
        <w:tc>
          <w:tcPr>
            <w:tcW w:w="132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混合收集、运输已分类的生活垃圾二</w:t>
            </w:r>
            <w:r>
              <w:rPr>
                <w:rFonts w:hint="eastAsia" w:ascii="宋体" w:hAnsi="宋体"/>
                <w:szCs w:val="21"/>
              </w:rPr>
              <w:t>立方米以上四立方米以下的</w:t>
            </w:r>
          </w:p>
        </w:tc>
        <w:tc>
          <w:tcPr>
            <w:tcW w:w="20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并处二千元以上四千元以下的罚款</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混合收集、运输已分类的生活垃圾</w:t>
            </w:r>
            <w:r>
              <w:rPr>
                <w:rFonts w:hint="eastAsia" w:ascii="宋体" w:hAnsi="宋体"/>
                <w:szCs w:val="21"/>
              </w:rPr>
              <w:t>四立方米以上的</w:t>
            </w:r>
          </w:p>
        </w:tc>
        <w:tc>
          <w:tcPr>
            <w:tcW w:w="209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并处四千元以上五千元以下的罚款</w:t>
            </w:r>
          </w:p>
        </w:tc>
        <w:tc>
          <w:tcPr>
            <w:tcW w:w="132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责令限期改正</w:t>
            </w:r>
          </w:p>
        </w:tc>
      </w:tr>
    </w:tbl>
    <w:p>
      <w:pPr>
        <w:pStyle w:val="2"/>
        <w:rPr>
          <w:bCs w:val="0"/>
        </w:rPr>
      </w:pPr>
      <w:bookmarkStart w:id="145" w:name="_Toc437932999"/>
    </w:p>
    <w:p>
      <w:pPr>
        <w:pStyle w:val="2"/>
        <w:rPr>
          <w:bCs w:val="0"/>
        </w:rPr>
      </w:pPr>
      <w:r>
        <w:rPr>
          <w:rFonts w:hint="eastAsia"/>
          <w:bCs w:val="0"/>
        </w:rPr>
        <w:t>《广东省城乡生活垃圾处理条例》C207.55.3</w:t>
      </w:r>
      <w:bookmarkEnd w:id="14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700"/>
        <w:gridCol w:w="171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1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4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C207.55.3</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擅自收集、运输处理境外和省外垃圾的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第十九条第六项“收集、运输生活垃圾的单位应当根据生活垃圾分类、收集量、作业时间等因素，做好收集和运输工作：……（六）不得擅自将境外和省外生活垃圾转移至本省处理。”</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第五十五条第三款“……违反本条例第十九条第六项规定，擅自收集、运输处理境外和省外垃圾的，由市、县（区）人民政府环境卫生主管部门处五万元以上十万元以下的罚款，情节严重的吊销经营许可证。”</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7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收集、运输处理境外和省外垃圾</w:t>
            </w:r>
            <w:r>
              <w:rPr>
                <w:rFonts w:hint="eastAsia" w:ascii="宋体" w:hAnsi="宋体" w:cs="宋体"/>
              </w:rPr>
              <w:t>十立方米以下的</w:t>
            </w:r>
          </w:p>
        </w:tc>
        <w:tc>
          <w:tcPr>
            <w:tcW w:w="1716"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处五万元以上六万五千元以下的罚款</w:t>
            </w:r>
          </w:p>
        </w:tc>
        <w:tc>
          <w:tcPr>
            <w:tcW w:w="134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收集、运输处理境外和省外垃圾</w:t>
            </w:r>
            <w:r>
              <w:rPr>
                <w:rFonts w:hint="eastAsia" w:ascii="宋体" w:hAnsi="宋体" w:cs="宋体"/>
              </w:rPr>
              <w:t>十立方米以上三十立方米以下的</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处六万五千元以上八万五千元以下的罚款</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收集、运输处理境外和省外垃圾</w:t>
            </w:r>
            <w:r>
              <w:rPr>
                <w:rFonts w:hint="eastAsia" w:ascii="宋体" w:hAnsi="宋体" w:cs="宋体"/>
              </w:rPr>
              <w:t>三十立方米以上的</w:t>
            </w:r>
          </w:p>
        </w:tc>
        <w:tc>
          <w:tcPr>
            <w:tcW w:w="1716"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处八万五千元以上十万元以下的罚款，吊销经营许可证</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bl>
    <w:p>
      <w:pPr>
        <w:pStyle w:val="2"/>
        <w:rPr>
          <w:bCs w:val="0"/>
        </w:rPr>
      </w:pPr>
      <w:bookmarkStart w:id="146" w:name="_Toc437933000"/>
    </w:p>
    <w:p>
      <w:pPr>
        <w:pStyle w:val="2"/>
        <w:rPr>
          <w:bCs w:val="0"/>
        </w:rPr>
      </w:pPr>
      <w:r>
        <w:rPr>
          <w:rFonts w:hint="eastAsia"/>
          <w:bCs w:val="0"/>
        </w:rPr>
        <w:t>《广东省城乡生活垃圾处理条例》C207.56</w:t>
      </w:r>
      <w:bookmarkEnd w:id="14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160"/>
        <w:gridCol w:w="225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5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4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C207.56</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收集、运输、处置单位未按照有关规定和技术标准处理生活垃圾，或者未按照各项工程技术规范、操作规程处理废水、废气、废渣等的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第二十一条“生活垃圾收集、运输、处置单位应当严格执行各项工程技术规范、操作规程和污染控制标准，及时处理生活垃圾处理过程中产生的废水、废气、废渣等……”</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六条“违反本条例第二十一条规定，收集、运输、处置单位未按照有关规定和技术标准处理生活垃圾，或者未按照各项工程技术规范、操作规程处理废水、废气、废渣等的，由市、县（区）人民政府环境卫生主管部门责令限期整改，并处三万元以上十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造成轻微危害后果的</w:t>
            </w:r>
          </w:p>
        </w:tc>
        <w:tc>
          <w:tcPr>
            <w:tcW w:w="2256"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并处三万元以上五万元以下的罚款</w:t>
            </w:r>
          </w:p>
        </w:tc>
        <w:tc>
          <w:tcPr>
            <w:tcW w:w="134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并处五万元以上八万元以下的罚款</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256"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并处八万元以上十万元以下的罚款</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责令限期整改</w:t>
            </w:r>
          </w:p>
        </w:tc>
      </w:tr>
    </w:tbl>
    <w:p>
      <w:pPr>
        <w:pStyle w:val="2"/>
        <w:rPr>
          <w:bCs w:val="0"/>
        </w:rPr>
      </w:pPr>
      <w:bookmarkStart w:id="147" w:name="_Toc437933001"/>
    </w:p>
    <w:p>
      <w:pPr>
        <w:pStyle w:val="2"/>
        <w:rPr>
          <w:bCs w:val="0"/>
        </w:rPr>
      </w:pPr>
      <w:r>
        <w:rPr>
          <w:rFonts w:hint="eastAsia"/>
          <w:bCs w:val="0"/>
        </w:rPr>
        <w:t>《广东省城乡生活垃圾处理条例》C207.57</w:t>
      </w:r>
      <w:bookmarkEnd w:id="14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700"/>
        <w:gridCol w:w="175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5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C207.57</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新建、改建、扩建建设项目的配套生活垃圾分类、收集、转运设施未达到规划设计要求，或者未与主体工程同时交付使用的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第三十三条“新建、改建、扩建建设工程应当按照标准配套建设生活垃圾分类、收集、转运设施。</w:t>
            </w:r>
          </w:p>
          <w:p>
            <w:pPr>
              <w:widowControl/>
              <w:spacing w:line="270" w:lineRule="atLeast"/>
              <w:rPr>
                <w:rFonts w:ascii="宋体" w:hAnsi="宋体" w:cs="宋体"/>
                <w:kern w:val="0"/>
                <w:szCs w:val="21"/>
              </w:rPr>
            </w:pPr>
            <w:r>
              <w:rPr>
                <w:rFonts w:hint="eastAsia" w:ascii="宋体" w:hAnsi="宋体" w:cs="宋体"/>
                <w:kern w:val="0"/>
                <w:szCs w:val="21"/>
              </w:rPr>
              <w:t>　　配套生活垃圾处理设施应当与主体工程同时设计、同时施工、同时交付使用……”</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七条“违反本条例第三十三条规定，新建、改建、扩建建设项目的配套生活垃圾分类、收集、转运设施未达到规划设计要求，或者未与主体工程同时交付使用的，由市、县（区）规划部门责令限期改正，可以并处三万元以上十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700" w:type="dxa"/>
            <w:tcBorders>
              <w:top w:val="single" w:color="auto" w:sz="4" w:space="0"/>
              <w:left w:val="single" w:color="auto" w:sz="4" w:space="0"/>
              <w:right w:val="single" w:color="auto" w:sz="4" w:space="0"/>
            </w:tcBorders>
            <w:vAlign w:val="center"/>
          </w:tcPr>
          <w:p>
            <w:pPr>
              <w:ind w:left="-10" w:leftChars="-5"/>
              <w:rPr>
                <w:rFonts w:ascii="宋体" w:hAnsi="宋体" w:cs="宋体"/>
                <w:bCs/>
                <w:kern w:val="0"/>
                <w:szCs w:val="21"/>
              </w:rPr>
            </w:pPr>
            <w:r>
              <w:rPr>
                <w:rFonts w:hint="eastAsia" w:ascii="宋体" w:hAnsi="宋体" w:cs="宋体"/>
                <w:kern w:val="0"/>
                <w:szCs w:val="21"/>
              </w:rPr>
              <w:t>配套生活垃圾分类、收集、转运设施有一项未达到规划设计要求的</w:t>
            </w:r>
          </w:p>
        </w:tc>
        <w:tc>
          <w:tcPr>
            <w:tcW w:w="175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并处三万元以上五万元以下的罚款</w:t>
            </w:r>
          </w:p>
        </w:tc>
        <w:tc>
          <w:tcPr>
            <w:tcW w:w="131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kern w:val="0"/>
                <w:szCs w:val="21"/>
              </w:rPr>
              <w:t>配套生活垃圾分类、收集、转运设施有二项未达到规划设计要求的</w:t>
            </w:r>
          </w:p>
        </w:tc>
        <w:tc>
          <w:tcPr>
            <w:tcW w:w="175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并处五万元以上八万元以下的罚款</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10"/>
                <w:szCs w:val="21"/>
              </w:rPr>
            </w:pPr>
            <w:r>
              <w:rPr>
                <w:rFonts w:hint="eastAsia" w:ascii="宋体" w:hAnsi="宋体" w:cs="宋体"/>
                <w:kern w:val="0"/>
                <w:szCs w:val="21"/>
              </w:rPr>
              <w:t>配套生活垃圾分类、收集、转运设施有三项以上未达到规划设计要求的，或未与主体工程同时交付使用的</w:t>
            </w:r>
          </w:p>
        </w:tc>
        <w:tc>
          <w:tcPr>
            <w:tcW w:w="175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并处八万元以上十万元以下的罚款</w:t>
            </w:r>
          </w:p>
        </w:tc>
        <w:tc>
          <w:tcPr>
            <w:tcW w:w="131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责令限期整改</w:t>
            </w:r>
          </w:p>
        </w:tc>
      </w:tr>
    </w:tbl>
    <w:p>
      <w:pPr>
        <w:pStyle w:val="2"/>
        <w:rPr>
          <w:bCs w:val="0"/>
        </w:rPr>
      </w:pPr>
      <w:bookmarkStart w:id="148" w:name="_Toc437933002"/>
    </w:p>
    <w:p>
      <w:pPr>
        <w:pStyle w:val="2"/>
        <w:rPr>
          <w:bCs w:val="0"/>
        </w:rPr>
      </w:pPr>
      <w:r>
        <w:rPr>
          <w:rFonts w:hint="eastAsia"/>
          <w:bCs w:val="0"/>
        </w:rPr>
        <w:t>《广东省城乡生活垃圾处理条例》C207.58</w:t>
      </w:r>
      <w:bookmarkEnd w:id="14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160"/>
        <w:gridCol w:w="232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C207.58</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单位擅自关闭、闲置、拆除生活垃圾集中转运、处置设施的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第三十四条“任何单位和个人不得擅自关闭、闲置、拆除生活垃圾集中转运、处置设施……”</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第五十八条“违反本条例第三十四条规定，擅自关闭、闲置、拆除生活垃圾集中转运、处置设施的单位，由市、县（区）环境卫生主管部门责令停止违法行为，限期改正，并处一万元以上十万元以下的罚款。”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16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2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并处一万元以上四万元以下的罚款</w:t>
            </w:r>
          </w:p>
        </w:tc>
        <w:tc>
          <w:tcPr>
            <w:tcW w:w="127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并处四万元以上七万元以下的罚款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23"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并处七万元以上十万元以下的罚款</w:t>
            </w:r>
          </w:p>
        </w:tc>
        <w:tc>
          <w:tcPr>
            <w:tcW w:w="1277"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责令停止违法行为，限期改正</w:t>
            </w:r>
          </w:p>
        </w:tc>
      </w:tr>
    </w:tbl>
    <w:p>
      <w:pPr>
        <w:pStyle w:val="2"/>
        <w:rPr>
          <w:bCs w:val="0"/>
        </w:rPr>
      </w:pPr>
      <w:bookmarkStart w:id="149" w:name="_Toc437933003"/>
    </w:p>
    <w:p>
      <w:pPr>
        <w:pStyle w:val="2"/>
        <w:rPr>
          <w:bCs w:val="0"/>
        </w:rPr>
      </w:pPr>
    </w:p>
    <w:p>
      <w:pPr>
        <w:pStyle w:val="2"/>
        <w:rPr>
          <w:bCs w:val="0"/>
        </w:rPr>
      </w:pPr>
      <w:r>
        <w:rPr>
          <w:rFonts w:hint="eastAsia"/>
          <w:bCs w:val="0"/>
        </w:rPr>
        <w:t>《广东省城乡生活垃圾处理条例》C207.59</w:t>
      </w:r>
      <w:bookmarkEnd w:id="14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1260"/>
        <w:gridCol w:w="34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19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4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C207.59</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未按规定缴纳垃圾处理费，逾期不缴纳的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第三十七条第一款“城市的单位和个人，应当按照市、县（区）人民政府确定的收费标准缴纳城市生活垃圾处理费……”</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《广东省城乡生活垃圾处理条例》</w:t>
            </w:r>
            <w:r>
              <w:rPr>
                <w:rFonts w:hint="eastAsia" w:ascii="宋体" w:hAnsi="宋体" w:cs="宋体"/>
                <w:kern w:val="0"/>
                <w:szCs w:val="21"/>
              </w:rPr>
              <w:t>第五十九条“违反本条例第三十七条第一款规定，未按规定缴纳垃圾处理费的，由市、县（区）人民政府环境卫生主管部门责令限期缴纳。逾期不缴纳的，对单位处应当缴纳的垃圾处理费三倍以下不超过五万元的罚款；对个人处应当缴纳的生活垃圾处理费三倍以上不超过一千元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26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342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对单位处应当缴纳的垃圾处理费一倍以下不超过五万元的罚款；对个人处应当缴纳的生活垃圾处理费一倍以上不超过一千元的罚款</w:t>
            </w:r>
          </w:p>
        </w:tc>
        <w:tc>
          <w:tcPr>
            <w:tcW w:w="108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对单位处应当缴纳的垃圾处理费一倍以上二倍以下不超过五万元的罚款；对个人处应当缴纳的生活垃圾处理费一倍以上二倍以下不超过一千元的罚款</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34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cs="宋体"/>
                <w:kern w:val="0"/>
                <w:szCs w:val="21"/>
              </w:rPr>
              <w:t>对单位处应当缴纳的垃圾处理费二倍以上三倍以下不超过五万元的罚款；对个人处应当缴纳的生活垃圾处理费二倍以上三倍以下不超过一千元的罚款</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bookmarkEnd w:id="135"/>
    </w:tbl>
    <w:p>
      <w:pPr>
        <w:pStyle w:val="2"/>
        <w:rPr>
          <w:bCs w:val="0"/>
        </w:rPr>
      </w:pPr>
      <w:bookmarkStart w:id="150" w:name="_Toc377463736"/>
      <w:bookmarkStart w:id="151" w:name="_Toc437933004"/>
      <w:r>
        <w:rPr>
          <w:rFonts w:hint="eastAsia"/>
          <w:bCs w:val="0"/>
        </w:rPr>
        <w:t>《城市建筑垃圾管理规定》</w:t>
      </w:r>
      <w:bookmarkEnd w:id="150"/>
      <w:r>
        <w:rPr>
          <w:rFonts w:hint="eastAsia"/>
          <w:bCs w:val="0"/>
        </w:rPr>
        <w:t>C208.20.1</w:t>
      </w:r>
      <w:bookmarkEnd w:id="15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620"/>
        <w:gridCol w:w="1980"/>
        <w:gridCol w:w="2880"/>
        <w:gridCol w:w="720"/>
        <w:gridCol w:w="1440"/>
        <w:gridCol w:w="2683"/>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63"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8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6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C208.20.1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将建筑垃圾混入生活垃圾的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《城市建筑垃圾管理规定》第九条“任何单位和个人不得将建筑垃圾混入生活垃圾，不得将危险废物混入建筑垃圾，不得擅自设立弃置场受纳建筑垃圾。”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条“任何单位和个人有下列情形之一的，由城市人民政府市容环境卫生主管部门责令限期改正，给予警告，处以罚款：（一）将建筑垃圾混入生活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混入2立方米以下的</w:t>
            </w:r>
          </w:p>
        </w:tc>
        <w:tc>
          <w:tcPr>
            <w:tcW w:w="2683"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给予警告，</w:t>
            </w:r>
            <w:r>
              <w:rPr>
                <w:rFonts w:hint="eastAsia" w:ascii="宋体" w:hAnsi="宋体" w:cs="宋体"/>
                <w:kern w:val="0"/>
                <w:szCs w:val="21"/>
              </w:rPr>
              <w:t>对单位处1000元以下罚款，对个人处50元以下罚款</w:t>
            </w:r>
          </w:p>
        </w:tc>
        <w:tc>
          <w:tcPr>
            <w:tcW w:w="1218"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6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混入2立方米以上4立方米以下的</w:t>
            </w:r>
          </w:p>
        </w:tc>
        <w:tc>
          <w:tcPr>
            <w:tcW w:w="268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给予警告，</w:t>
            </w:r>
            <w:r>
              <w:rPr>
                <w:rFonts w:hint="eastAsia" w:ascii="宋体" w:hAnsi="宋体" w:cs="宋体"/>
                <w:kern w:val="0"/>
                <w:szCs w:val="21"/>
              </w:rPr>
              <w:t>对单位处1000元以上2000元以下罚款，对个人处50元以上150元下罚款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6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混入4立方米以上的</w:t>
            </w:r>
          </w:p>
        </w:tc>
        <w:tc>
          <w:tcPr>
            <w:tcW w:w="26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w:t>
            </w:r>
            <w:r>
              <w:rPr>
                <w:rFonts w:hint="eastAsia" w:ascii="宋体" w:hAnsi="宋体" w:cs="宋体"/>
                <w:kern w:val="0"/>
                <w:szCs w:val="21"/>
              </w:rPr>
              <w:t>对单位处2000元以上3000元以下罚款，对个人处150元以上200元下罚款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2" w:name="_Toc437933005"/>
    </w:p>
    <w:p>
      <w:pPr>
        <w:pStyle w:val="2"/>
        <w:rPr>
          <w:bCs w:val="0"/>
        </w:rPr>
      </w:pPr>
    </w:p>
    <w:p>
      <w:pPr>
        <w:pStyle w:val="2"/>
        <w:rPr>
          <w:bCs w:val="0"/>
        </w:rPr>
      </w:pPr>
      <w:r>
        <w:rPr>
          <w:rFonts w:hint="eastAsia"/>
          <w:bCs w:val="0"/>
        </w:rPr>
        <w:t>《城市建筑垃圾管理规定》C208.20.2</w:t>
      </w:r>
      <w:bookmarkEnd w:id="15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30"/>
        <w:gridCol w:w="1674"/>
        <w:gridCol w:w="2541"/>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40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4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C208.20.2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将危险废物混入建筑垃圾的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《城市建筑垃圾管理规定》第九条“任何单位和个人不得将建筑垃圾混入生活垃圾，不得将危险废物混入建筑垃圾，不得擅自设立弃置场受纳建筑垃圾。”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条“任何单位和个人有下列情形之一的，由城市人民政府市容环境卫生主管部门责令限期改正，给予警告，处以罚款：……（二）将危险废物混入建筑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73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7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541"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给予警告，</w:t>
            </w:r>
            <w:r>
              <w:rPr>
                <w:rFonts w:hint="eastAsia" w:ascii="宋体" w:hAnsi="宋体" w:cs="宋体"/>
                <w:kern w:val="0"/>
                <w:szCs w:val="21"/>
              </w:rPr>
              <w:t>对单位处1000元以下罚款，对个人处50元以下罚款</w:t>
            </w:r>
          </w:p>
        </w:tc>
        <w:tc>
          <w:tcPr>
            <w:tcW w:w="118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3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54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给予警告，</w:t>
            </w:r>
            <w:r>
              <w:rPr>
                <w:rFonts w:hint="eastAsia" w:ascii="宋体" w:hAnsi="宋体" w:cs="宋体"/>
                <w:kern w:val="0"/>
                <w:szCs w:val="21"/>
              </w:rPr>
              <w:t>对单位处1000元以上2000元以下罚款，对个人处50元以上150元下罚款</w:t>
            </w: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3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5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w:t>
            </w:r>
            <w:r>
              <w:rPr>
                <w:rFonts w:hint="eastAsia" w:ascii="宋体" w:hAnsi="宋体" w:cs="宋体"/>
                <w:kern w:val="0"/>
                <w:szCs w:val="21"/>
              </w:rPr>
              <w:t>对单位处2000元以上3000元以下罚款，对个人处150元以上200元下罚款</w:t>
            </w: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3" w:name="_Toc437933006"/>
      <w:r>
        <w:rPr>
          <w:rFonts w:hint="eastAsia"/>
          <w:bCs w:val="0"/>
        </w:rPr>
        <w:t>《城市建筑垃圾管理规定》C208.20.3</w:t>
      </w:r>
      <w:bookmarkEnd w:id="15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20"/>
        <w:gridCol w:w="1440"/>
        <w:gridCol w:w="2742"/>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4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C208.20.3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擅自设立弃置场受纳建筑垃圾的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《城市建筑垃圾管理规定》第九条“任何单位和个人不得将建筑垃圾混入生活垃圾，不得将危险废物混入建筑垃圾，不得擅自设立弃置场受纳建筑垃圾。”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条“任何单位和个人有下列情形之一的，由城市人民政府市容环境卫生主管部门责令限期改正，给予警告，处以罚款：……（三）擅自设立弃置场受纳建筑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受纳10立方米以下</w:t>
            </w:r>
            <w:r>
              <w:rPr>
                <w:rFonts w:hint="eastAsia" w:ascii="宋体" w:hAnsi="宋体"/>
                <w:szCs w:val="21"/>
              </w:rPr>
              <w:t>的</w:t>
            </w:r>
          </w:p>
        </w:tc>
        <w:tc>
          <w:tcPr>
            <w:tcW w:w="274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给予警告，</w:t>
            </w:r>
            <w:r>
              <w:rPr>
                <w:rFonts w:hint="eastAsia" w:ascii="宋体" w:hAnsi="宋体" w:cs="宋体"/>
                <w:kern w:val="0"/>
                <w:szCs w:val="21"/>
              </w:rPr>
              <w:t>对单位处5000元以上6500元以下罚款，对个人处1500元以下罚款</w:t>
            </w:r>
          </w:p>
        </w:tc>
        <w:tc>
          <w:tcPr>
            <w:tcW w:w="109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受纳10立方米以上20立方米以下</w:t>
            </w:r>
            <w:r>
              <w:rPr>
                <w:rFonts w:hint="eastAsia" w:ascii="宋体" w:hAnsi="宋体"/>
                <w:szCs w:val="21"/>
              </w:rPr>
              <w:t>的</w:t>
            </w:r>
          </w:p>
        </w:tc>
        <w:tc>
          <w:tcPr>
            <w:tcW w:w="27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w:t>
            </w:r>
            <w:r>
              <w:rPr>
                <w:rFonts w:hint="eastAsia" w:ascii="宋体" w:hAnsi="宋体" w:cs="宋体"/>
                <w:kern w:val="0"/>
                <w:szCs w:val="21"/>
              </w:rPr>
              <w:t>对单位处6500元以上8500元以下罚款，对个人处1500元以上2500元以下罚款</w:t>
            </w:r>
          </w:p>
        </w:tc>
        <w:tc>
          <w:tcPr>
            <w:tcW w:w="1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受纳20立方米以上</w:t>
            </w:r>
            <w:r>
              <w:rPr>
                <w:rFonts w:hint="eastAsia" w:ascii="宋体" w:hAnsi="宋体"/>
                <w:szCs w:val="21"/>
              </w:rPr>
              <w:t>的</w:t>
            </w:r>
          </w:p>
        </w:tc>
        <w:tc>
          <w:tcPr>
            <w:tcW w:w="27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w:t>
            </w:r>
            <w:r>
              <w:rPr>
                <w:rFonts w:hint="eastAsia" w:ascii="宋体" w:hAnsi="宋体" w:cs="宋体"/>
                <w:kern w:val="0"/>
                <w:szCs w:val="21"/>
              </w:rPr>
              <w:t>对单位处8500元以上1万元以下罚款，对个人处2500元以上3000元以下罚款</w:t>
            </w:r>
          </w:p>
        </w:tc>
        <w:tc>
          <w:tcPr>
            <w:tcW w:w="1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4" w:name="_Toc437933007"/>
    </w:p>
    <w:p>
      <w:pPr>
        <w:pStyle w:val="2"/>
        <w:rPr>
          <w:bCs w:val="0"/>
        </w:rPr>
      </w:pPr>
    </w:p>
    <w:p>
      <w:pPr>
        <w:pStyle w:val="2"/>
        <w:rPr>
          <w:bCs w:val="0"/>
        </w:rPr>
      </w:pPr>
      <w:r>
        <w:rPr>
          <w:rFonts w:hint="eastAsia"/>
          <w:bCs w:val="0"/>
        </w:rPr>
        <w:t>《城市建筑垃圾管理规定》C208.21</w:t>
      </w:r>
      <w:bookmarkEnd w:id="15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20"/>
        <w:gridCol w:w="1620"/>
        <w:gridCol w:w="2562"/>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6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建筑垃圾储运消纳场受纳工业垃圾、生活垃圾和有毒有害垃圾的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《城市建筑垃圾管理规定》第十条“建筑垃圾储运消纳场不得受纳工业垃圾、生活垃圾和有毒有害垃圾。”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《城市建筑垃圾管理规定》第二十一条“</w:t>
            </w:r>
            <w:r>
              <w:rPr>
                <w:rFonts w:hint="eastAsia" w:ascii="宋体" w:hAnsi="宋体" w:cs="宋体"/>
                <w:kern w:val="0"/>
                <w:szCs w:val="21"/>
              </w:rPr>
              <w:t>建筑垃圾储运消纳场受纳工业垃圾、生活垃圾和有毒有害垃圾，责令限期改正，给予警告，处5000元以上1万元以下罚款。”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56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给予警告，处5000元以上6500元以下罚款</w:t>
            </w:r>
          </w:p>
        </w:tc>
        <w:tc>
          <w:tcPr>
            <w:tcW w:w="109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给予警告，处6500元以上8500元以下罚款</w:t>
            </w:r>
          </w:p>
        </w:tc>
        <w:tc>
          <w:tcPr>
            <w:tcW w:w="1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给予警告，处8500元以上1万元以下罚款</w:t>
            </w:r>
          </w:p>
        </w:tc>
        <w:tc>
          <w:tcPr>
            <w:tcW w:w="1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5" w:name="_Toc437933008"/>
      <w:r>
        <w:rPr>
          <w:rFonts w:hint="eastAsia"/>
          <w:bCs w:val="0"/>
        </w:rPr>
        <w:t>《城市建筑垃圾管理规定》C208.22.1</w:t>
      </w:r>
      <w:bookmarkEnd w:id="15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20"/>
        <w:gridCol w:w="2160"/>
        <w:gridCol w:w="2022"/>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2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C208.22.1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施工单位未及时清运工程施工过程中产生的建筑垃圾，造成环境污染的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《城市建筑垃圾管理规定》第十二条“施工单位应当及时清运工程施工过程中产生的建筑垃圾，并按照城市人民政府市容环境卫生主管部门的规定处置，防止污染环境。”</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《城市建筑垃圾管理规定》第二十二条第一款“</w:t>
            </w:r>
            <w:r>
              <w:rPr>
                <w:rFonts w:hint="eastAsia" w:ascii="宋体" w:hAnsi="宋体" w:cs="宋体"/>
                <w:kern w:val="0"/>
                <w:szCs w:val="21"/>
              </w:rPr>
              <w:t>施工单位未及时清运工程施工过程中产生的建筑垃圾，造成环境污染的，责令限期改正，给予警告，处5000元以上5万元以下罚款。”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建筑垃圾堆放10平方米（或5立方米）以下的</w:t>
            </w:r>
          </w:p>
        </w:tc>
        <w:tc>
          <w:tcPr>
            <w:tcW w:w="202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给予警告，处5000元以上1.5万元以下罚款</w:t>
            </w:r>
          </w:p>
        </w:tc>
        <w:tc>
          <w:tcPr>
            <w:tcW w:w="109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建筑垃圾堆放10平方米（或5立方米）以上50平方米（或25立方米）以下的</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给予警告，处1.5万元以上3.5万万元以下罚款</w:t>
            </w:r>
          </w:p>
        </w:tc>
        <w:tc>
          <w:tcPr>
            <w:tcW w:w="1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建筑垃圾堆放50平方米（或25立方米）以上的</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给予警告，处3.5万元以上5万元以下罚款</w:t>
            </w:r>
          </w:p>
        </w:tc>
        <w:tc>
          <w:tcPr>
            <w:tcW w:w="1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6" w:name="_Toc437933009"/>
    </w:p>
    <w:p>
      <w:pPr>
        <w:pStyle w:val="2"/>
        <w:rPr>
          <w:bCs w:val="0"/>
        </w:rPr>
      </w:pPr>
    </w:p>
    <w:p>
      <w:pPr>
        <w:pStyle w:val="2"/>
        <w:rPr>
          <w:bCs w:val="0"/>
        </w:rPr>
      </w:pPr>
      <w:r>
        <w:rPr>
          <w:rFonts w:hint="eastAsia"/>
          <w:bCs w:val="0"/>
        </w:rPr>
        <w:t>《城市建筑垃圾管理规定》C208.22.2</w:t>
      </w:r>
      <w:bookmarkEnd w:id="15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20"/>
        <w:gridCol w:w="1980"/>
        <w:gridCol w:w="218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1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C208.22.2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施工单位将建筑垃圾交给个人或者未经核准从事建筑垃圾运输的单位处置的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《城市建筑垃圾管理规定》第十三条“施工单位不得将建筑垃圾交给个人或者未经核准从事建筑垃圾运输的单位运输。”</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《城市建筑垃圾管理规定》第二十二条第二款“</w:t>
            </w:r>
            <w:r>
              <w:rPr>
                <w:rFonts w:hint="eastAsia" w:ascii="宋体" w:hAnsi="宋体" w:cs="宋体"/>
                <w:kern w:val="0"/>
                <w:szCs w:val="21"/>
              </w:rPr>
              <w:t>施工单位将建筑垃圾交给个人或者未经核准从事建筑垃圾运输的单位处置，责令限期改正，给予警告，处1万元以上10万元以下罚款。”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处置垃圾10立方米以下的</w:t>
            </w:r>
          </w:p>
        </w:tc>
        <w:tc>
          <w:tcPr>
            <w:tcW w:w="218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给予警告，处1万元以上3万元以下罚款</w:t>
            </w:r>
          </w:p>
        </w:tc>
        <w:tc>
          <w:tcPr>
            <w:tcW w:w="1116"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处置10立方米以上30立方米以下的</w:t>
            </w:r>
          </w:p>
        </w:tc>
        <w:tc>
          <w:tcPr>
            <w:tcW w:w="21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给予警告，处3万元以上7万元以下罚款</w:t>
            </w:r>
          </w:p>
        </w:tc>
        <w:tc>
          <w:tcPr>
            <w:tcW w:w="11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处置30立方米以上的</w:t>
            </w:r>
          </w:p>
        </w:tc>
        <w:tc>
          <w:tcPr>
            <w:tcW w:w="21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给予警告，处7万元以上10万元以下罚款</w:t>
            </w:r>
          </w:p>
        </w:tc>
        <w:tc>
          <w:tcPr>
            <w:tcW w:w="11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7" w:name="_Toc437933010"/>
      <w:r>
        <w:rPr>
          <w:rFonts w:hint="eastAsia"/>
          <w:bCs w:val="0"/>
        </w:rPr>
        <w:t>《城市建筑垃圾管理规定》C208.23</w:t>
      </w:r>
      <w:bookmarkEnd w:id="15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20"/>
        <w:gridCol w:w="1620"/>
        <w:gridCol w:w="2579"/>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7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处置建筑垃圾的单位在运输建筑垃圾过程中沿途丢弃、遗撒建筑垃圾的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十四条“处置建筑垃圾的单位在运输建筑垃圾时，应当随车携带建筑垃圾处置核准文件，按照城市人民政府有关部门规定的运输路线、时间运行，不得丢弃、遗撒建筑垃圾，不得超出核准范围承运建筑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《城市建筑垃圾管理规定》第二十三条“</w:t>
            </w:r>
            <w:r>
              <w:rPr>
                <w:rFonts w:hint="eastAsia" w:ascii="宋体" w:hAnsi="宋体" w:cs="宋体"/>
                <w:kern w:val="0"/>
                <w:szCs w:val="21"/>
              </w:rPr>
              <w:t>处置建筑垃圾的单位在运输建筑垃圾过程中沿途丢弃、遗撒建筑垃圾的，责令限期改正，给予警告，处5000元以上5万元以下罚款。”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丢弃、遗撒500米以下</w:t>
            </w:r>
            <w:r>
              <w:rPr>
                <w:rFonts w:hint="eastAsia" w:ascii="宋体" w:hAnsi="宋体"/>
                <w:szCs w:val="21"/>
              </w:rPr>
              <w:t>的</w:t>
            </w:r>
          </w:p>
        </w:tc>
        <w:tc>
          <w:tcPr>
            <w:tcW w:w="257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给予警告，处5000元以上1.5万元以下罚款</w:t>
            </w:r>
          </w:p>
        </w:tc>
        <w:tc>
          <w:tcPr>
            <w:tcW w:w="108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丢弃、遗撒500米以上1000米以下</w:t>
            </w:r>
            <w:r>
              <w:rPr>
                <w:rFonts w:hint="eastAsia" w:ascii="宋体" w:hAnsi="宋体"/>
                <w:szCs w:val="21"/>
              </w:rPr>
              <w:t>的</w:t>
            </w:r>
          </w:p>
        </w:tc>
        <w:tc>
          <w:tcPr>
            <w:tcW w:w="25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给予警告，处1.5万元以上3.5万元以下罚款</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丢弃、遗撒1000米以上</w:t>
            </w:r>
            <w:r>
              <w:rPr>
                <w:rFonts w:hint="eastAsia" w:ascii="宋体" w:hAnsi="宋体"/>
                <w:szCs w:val="21"/>
              </w:rPr>
              <w:t>的</w:t>
            </w:r>
          </w:p>
        </w:tc>
        <w:tc>
          <w:tcPr>
            <w:tcW w:w="25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给予警告，处3.5万元以上5万元以下罚款</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8" w:name="_Toc437933011"/>
    </w:p>
    <w:p>
      <w:pPr>
        <w:pStyle w:val="2"/>
        <w:rPr>
          <w:bCs w:val="0"/>
        </w:rPr>
      </w:pPr>
    </w:p>
    <w:p>
      <w:pPr>
        <w:pStyle w:val="2"/>
        <w:rPr>
          <w:bCs w:val="0"/>
        </w:rPr>
      </w:pPr>
      <w:r>
        <w:rPr>
          <w:rFonts w:hint="eastAsia"/>
          <w:bCs w:val="0"/>
        </w:rPr>
        <w:t>《城市建筑垃圾管理规定》C208.24</w:t>
      </w:r>
      <w:bookmarkEnd w:id="15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20"/>
        <w:gridCol w:w="1800"/>
        <w:gridCol w:w="236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6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1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涂改、倒卖、出租、出借或者以其他形式非法转让城市建筑垃圾处置核准文件的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《城市建筑垃圾管理规定》第八条“禁止涂改、倒卖、出租、出借或者以其他形式非法转让城市建筑垃圾处置核准文件。”</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《城市建筑垃圾管理规定》第二十四条“</w:t>
            </w:r>
            <w:r>
              <w:rPr>
                <w:rFonts w:hint="eastAsia" w:ascii="宋体" w:hAnsi="宋体" w:cs="宋体"/>
                <w:kern w:val="0"/>
                <w:szCs w:val="21"/>
              </w:rPr>
              <w:t>涂改、倒卖、出租、出借或者以其他形式非法转让城市建筑垃圾处置核准文件的，责令限期改正，给予警告，处5000元以上2万元以下罚款。”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36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给予警告，处5000元以上1万元以下罚款</w:t>
            </w:r>
          </w:p>
        </w:tc>
        <w:tc>
          <w:tcPr>
            <w:tcW w:w="1116"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给予警告，处1万元以上1.5万元以下罚款</w:t>
            </w:r>
          </w:p>
        </w:tc>
        <w:tc>
          <w:tcPr>
            <w:tcW w:w="11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给予警告，处1.5万元以上2万元以下罚款</w:t>
            </w:r>
          </w:p>
        </w:tc>
        <w:tc>
          <w:tcPr>
            <w:tcW w:w="11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59" w:name="_Toc437933012"/>
      <w:r>
        <w:rPr>
          <w:rFonts w:hint="eastAsia"/>
          <w:bCs w:val="0"/>
        </w:rPr>
        <w:t>《城市建筑垃圾管理规定》C208.25.1</w:t>
      </w:r>
      <w:bookmarkEnd w:id="15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20"/>
        <w:gridCol w:w="1440"/>
        <w:gridCol w:w="2759"/>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5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C208.25.1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未经核准擅自处置建筑垃圾的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《城市建筑垃圾管理规定》第七条第一款“处置建筑垃圾的单位，应当向城市人民政府市容环境卫生主管部门提出申请，获得城市建筑垃圾处置核准后，方可处置。……”</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《城市建筑垃圾管理规定》第二十五条“违反本规定，有下列情形之一的，由城市人民政府市容环境卫生主管部门责令限期改正，给予警告，对施工单位处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处置10立方米以下的</w:t>
            </w:r>
          </w:p>
        </w:tc>
        <w:tc>
          <w:tcPr>
            <w:tcW w:w="2759"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给予警告，对施工单位处 1万元以上3万元以下罚款，对建设单位、运输建筑垃圾的单位处5000元以上1万元以下罚款</w:t>
            </w:r>
          </w:p>
        </w:tc>
        <w:tc>
          <w:tcPr>
            <w:tcW w:w="108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处置10立方米以上15立方米以下的</w:t>
            </w:r>
          </w:p>
        </w:tc>
        <w:tc>
          <w:tcPr>
            <w:tcW w:w="27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给予警告，对施工单位处3万元以上7万元以下罚款，对建设单位、运输建筑垃圾的单位处1万元以上2.5万元以下罚款</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处置15立方米以上的</w:t>
            </w:r>
          </w:p>
        </w:tc>
        <w:tc>
          <w:tcPr>
            <w:tcW w:w="27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给予警告，对施工单位处7万元以上10万元以下罚款，对建设单位、运输建筑垃圾的单位处2.5万元以上3万元以下罚款</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60" w:name="_Toc437933013"/>
    </w:p>
    <w:p>
      <w:pPr>
        <w:pStyle w:val="2"/>
        <w:rPr>
          <w:bCs w:val="0"/>
        </w:rPr>
      </w:pPr>
      <w:r>
        <w:rPr>
          <w:rFonts w:hint="eastAsia"/>
          <w:bCs w:val="0"/>
        </w:rPr>
        <w:t>《城市建筑垃圾管理规定》C208.25.2</w:t>
      </w:r>
      <w:bookmarkEnd w:id="16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0"/>
        <w:gridCol w:w="1980"/>
        <w:gridCol w:w="2880"/>
        <w:gridCol w:w="730"/>
        <w:gridCol w:w="1494"/>
        <w:gridCol w:w="2792"/>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22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1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C208.25.2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处置超出核准范围的建筑垃圾的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十四条“处置建筑垃圾的单位在运输建筑垃圾时，应当随车携带建筑垃圾处置核准文件，按照城市人民政府有关部门规定的运输路线、时间运行，不得丢弃、遗撒建筑垃圾，不得超出核准范围承运建筑垃圾。”</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《城市建筑垃圾管理规定》第二十五条“违反本规定，有下列情形之一的，由城市人民政府市容环境卫生主管部门责令限期改正，给予警告，对施工单位处 1万元以上10万元以下罚款，对建设单位、运输建筑垃圾的单位处5000元以上3万元以下罚款：……（二）处置超出核准范围的建筑垃圾的。”</w:t>
            </w:r>
          </w:p>
        </w:tc>
        <w:tc>
          <w:tcPr>
            <w:tcW w:w="73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94"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处置10立方米以下的</w:t>
            </w:r>
          </w:p>
        </w:tc>
        <w:tc>
          <w:tcPr>
            <w:tcW w:w="279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给予警告，对施工单位处 1万元以上3万元以下罚款，对建设单位、运输建筑垃圾的单位处5000元以上1万元以下罚款</w:t>
            </w:r>
          </w:p>
        </w:tc>
        <w:tc>
          <w:tcPr>
            <w:tcW w:w="111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3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处置10立方米以上15立方米以下的</w:t>
            </w:r>
          </w:p>
        </w:tc>
        <w:tc>
          <w:tcPr>
            <w:tcW w:w="27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给予警告，对施工单位处3万元以上7万元以下罚款，对建设单位、运输建筑垃圾的单位处1万元以上2.5万元以下罚款</w:t>
            </w: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3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处置15立方米以上的</w:t>
            </w:r>
          </w:p>
        </w:tc>
        <w:tc>
          <w:tcPr>
            <w:tcW w:w="27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给予警告，对施工单位处7万元以上10万元以下罚款，对建设单位、运输建筑垃圾的单位处2.5万元以上3万元以下罚款</w:t>
            </w:r>
          </w:p>
        </w:tc>
        <w:tc>
          <w:tcPr>
            <w:tcW w:w="11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61" w:name="_Toc437933014"/>
    </w:p>
    <w:p>
      <w:pPr>
        <w:pStyle w:val="2"/>
        <w:rPr>
          <w:bCs w:val="0"/>
        </w:rPr>
      </w:pPr>
      <w:r>
        <w:rPr>
          <w:rFonts w:hint="eastAsia"/>
          <w:bCs w:val="0"/>
        </w:rPr>
        <w:t>《城市建筑垃圾管理规定》C208.26</w:t>
      </w:r>
      <w:bookmarkEnd w:id="16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620"/>
        <w:gridCol w:w="1980"/>
        <w:gridCol w:w="2700"/>
        <w:gridCol w:w="720"/>
        <w:gridCol w:w="1980"/>
        <w:gridCol w:w="241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1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8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42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C208.26</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单位和个人随意倾倒、抛撒或者堆放建筑垃圾的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《城市建筑垃圾管理规定》第十五条“任何单位和个人不得随意倾倒、抛撒或者堆放建筑垃圾。”</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《城市建筑垃圾管理规定》第二十六条“</w:t>
            </w:r>
            <w:r>
              <w:rPr>
                <w:rFonts w:hint="eastAsia" w:ascii="宋体" w:hAnsi="宋体" w:cs="宋体"/>
                <w:kern w:val="0"/>
                <w:szCs w:val="21"/>
              </w:rPr>
              <w:t>任何单位和个人随意倾倒、抛撒或者堆放建筑垃圾的，责令限期改正，给予警告，并对单位处5000元以上5万元以下罚款，对个人处200元以下罚款。”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倾倒、抛</w:t>
            </w:r>
            <w:r>
              <w:rPr>
                <w:rFonts w:hint="eastAsia" w:ascii="宋体" w:hAnsi="宋体" w:cs="宋体"/>
                <w:kern w:val="0"/>
                <w:szCs w:val="21"/>
              </w:rPr>
              <w:t>撒</w:t>
            </w:r>
            <w:r>
              <w:rPr>
                <w:rFonts w:hint="eastAsia" w:ascii="宋体" w:hAnsi="宋体"/>
                <w:szCs w:val="21"/>
              </w:rPr>
              <w:t>或者堆放建筑垃圾1平方米（或0.5立方米）以下的</w:t>
            </w:r>
          </w:p>
        </w:tc>
        <w:tc>
          <w:tcPr>
            <w:tcW w:w="241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给予警告，并对单位处5000元以上2万元以下罚款，对个人处50元以下罚款</w:t>
            </w:r>
          </w:p>
        </w:tc>
        <w:tc>
          <w:tcPr>
            <w:tcW w:w="108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42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倾倒、抛</w:t>
            </w:r>
            <w:r>
              <w:rPr>
                <w:rFonts w:hint="eastAsia" w:ascii="宋体" w:hAnsi="宋体" w:cs="宋体"/>
                <w:kern w:val="0"/>
                <w:szCs w:val="21"/>
              </w:rPr>
              <w:t>撒</w:t>
            </w:r>
            <w:r>
              <w:rPr>
                <w:rFonts w:hint="eastAsia" w:ascii="宋体" w:hAnsi="宋体"/>
                <w:szCs w:val="21"/>
              </w:rPr>
              <w:t>或者堆放建筑垃圾1平方米（或0.5立方米）以上5平方米（或2.5立方米）以下的</w:t>
            </w:r>
          </w:p>
        </w:tc>
        <w:tc>
          <w:tcPr>
            <w:tcW w:w="24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给予警告，并对单位处2万元以上3.5万元以下罚款，对个人处50元以上150元以下罚款</w:t>
            </w:r>
          </w:p>
        </w:tc>
        <w:tc>
          <w:tcPr>
            <w:tcW w:w="10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42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倾倒、抛</w:t>
            </w:r>
            <w:r>
              <w:rPr>
                <w:rFonts w:hint="eastAsia" w:ascii="宋体" w:hAnsi="宋体" w:cs="宋体"/>
                <w:kern w:val="0"/>
                <w:szCs w:val="21"/>
              </w:rPr>
              <w:t>撒</w:t>
            </w:r>
            <w:r>
              <w:rPr>
                <w:rFonts w:hint="eastAsia" w:ascii="宋体" w:hAnsi="宋体"/>
                <w:szCs w:val="21"/>
              </w:rPr>
              <w:t>或者堆放建筑垃圾5平方米（或2.5立方米）以上的</w:t>
            </w:r>
          </w:p>
        </w:tc>
        <w:tc>
          <w:tcPr>
            <w:tcW w:w="24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给予警告，并对单位处3.5万元以上5万元以下罚款，对个人处150元以上200元以下罚款</w:t>
            </w:r>
          </w:p>
        </w:tc>
        <w:tc>
          <w:tcPr>
            <w:tcW w:w="10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责令限期改正</w:t>
            </w:r>
          </w:p>
        </w:tc>
      </w:tr>
    </w:tbl>
    <w:p>
      <w:pPr>
        <w:pStyle w:val="2"/>
        <w:rPr>
          <w:bCs w:val="0"/>
        </w:rPr>
      </w:pPr>
      <w:bookmarkStart w:id="162" w:name="_Toc437933015"/>
    </w:p>
    <w:p>
      <w:pPr>
        <w:pStyle w:val="2"/>
        <w:rPr>
          <w:bCs w:val="0"/>
        </w:rPr>
      </w:pPr>
      <w:r>
        <w:rPr>
          <w:rFonts w:hint="eastAsia"/>
          <w:bCs w:val="0"/>
        </w:rPr>
        <w:t>《广东省城市市容和环境卫生管理规定》C209.39.1</w:t>
      </w:r>
      <w:bookmarkEnd w:id="16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62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Arial" w:hAnsi="Arial" w:cs="Arial"/>
                <w:kern w:val="0"/>
                <w:szCs w:val="21"/>
              </w:rPr>
              <w:t>在城市主要街道临街建筑物的阳台、平台上堆放、吊挂其他杂物的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bCs/>
                <w:szCs w:val="32"/>
              </w:rPr>
              <w:t>广东省城市市容和环境卫生管理规定</w:t>
            </w:r>
            <w:r>
              <w:rPr>
                <w:rFonts w:hint="eastAsia" w:ascii="宋体" w:hAnsi="宋体"/>
                <w:szCs w:val="21"/>
              </w:rPr>
              <w:t>》第</w:t>
            </w:r>
            <w:r>
              <w:rPr>
                <w:rFonts w:hint="eastAsia" w:ascii="宋体" w:hAnsi="宋体" w:cs="宋体"/>
                <w:kern w:val="0"/>
                <w:szCs w:val="21"/>
              </w:rPr>
              <w:t>十二条第一款“城市主要街道临街建筑物的阳台、平台上除种花种草外，不得堆放、吊挂其他杂物。需搭建或者封闭对建筑立面造成影响的天台、露台、阳台等，须经规划行政主管部门批准，抄报主管部门备案。</w:t>
            </w:r>
            <w:r>
              <w:rPr>
                <w:rFonts w:hint="eastAsia" w:ascii="宋体" w:hAnsi="宋体" w:cs="宋体"/>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（一）</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一）在城市主要街道临街建筑物的阳台、平台上堆放、吊挂其他杂物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堆放1平方米（或0.5立方米）以下，或吊挂3件以下的</w:t>
            </w:r>
          </w:p>
        </w:tc>
        <w:tc>
          <w:tcPr>
            <w:tcW w:w="162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堆放1平方米（或0.5立方米）以上3平方米（或1.5立方米）以下，或吊挂3件以上10件以下的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堆放3平方米（或1.5立方米）以上，或吊挂10件以上的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63" w:name="_Toc437933016"/>
    </w:p>
    <w:p>
      <w:pPr>
        <w:pStyle w:val="2"/>
        <w:rPr>
          <w:bCs w:val="0"/>
        </w:rPr>
      </w:pPr>
      <w:r>
        <w:rPr>
          <w:rFonts w:hint="eastAsia"/>
          <w:bCs w:val="0"/>
        </w:rPr>
        <w:t>《广东省城市市容和环境卫生管理规定》C209.39.2</w:t>
      </w:r>
      <w:bookmarkEnd w:id="16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160"/>
        <w:gridCol w:w="198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Arial" w:hAnsi="Arial" w:cs="Arial"/>
                <w:kern w:val="0"/>
                <w:szCs w:val="21"/>
              </w:rPr>
              <w:t>运输液体、散体货物不作密封、包扎、覆盖，造成泄漏、遗撒的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bCs/>
                <w:szCs w:val="32"/>
              </w:rPr>
              <w:t>广东省城市市容和环境卫生管理规定</w:t>
            </w:r>
            <w:r>
              <w:rPr>
                <w:rFonts w:hint="eastAsia" w:ascii="宋体" w:hAnsi="宋体"/>
                <w:szCs w:val="21"/>
              </w:rPr>
              <w:t>》第</w:t>
            </w:r>
            <w:r>
              <w:rPr>
                <w:rFonts w:hint="eastAsia" w:ascii="宋体" w:hAnsi="宋体" w:cs="宋体"/>
                <w:kern w:val="0"/>
                <w:szCs w:val="21"/>
              </w:rPr>
              <w:t>十六条第一款“在市区行驶的交通运输工具，必须保持外型完好、整洁。车辆运载液体、散体物料和废弃物时，不得泄漏、遗撒。</w:t>
            </w:r>
            <w:r>
              <w:rPr>
                <w:rFonts w:hint="eastAsia" w:ascii="宋体" w:hAnsi="宋体" w:cs="宋体"/>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rPr>
            </w:pPr>
            <w:r>
              <w:rPr>
                <w:rFonts w:hint="eastAsia" w:ascii="宋体" w:hAnsi="宋体"/>
              </w:rPr>
              <w:t>《广东省城市市容和环境卫生管理规定》第三十九条第</w:t>
            </w:r>
            <w:r>
              <w:rPr>
                <w:rFonts w:ascii="宋体" w:hAnsi="宋体"/>
              </w:rPr>
              <w:t>（</w:t>
            </w:r>
            <w:r>
              <w:rPr>
                <w:rFonts w:hint="eastAsia" w:ascii="宋体" w:hAnsi="宋体"/>
              </w:rPr>
              <w:t>二</w:t>
            </w:r>
            <w:r>
              <w:rPr>
                <w:rFonts w:ascii="宋体" w:hAnsi="宋体"/>
              </w:rPr>
              <w:t>）</w:t>
            </w:r>
            <w:r>
              <w:rPr>
                <w:rFonts w:hint="eastAsia" w:ascii="宋体" w:hAnsi="宋体"/>
              </w:rPr>
              <w:t>项“</w:t>
            </w:r>
            <w:r>
              <w:rPr>
                <w:rFonts w:ascii="宋体" w:hAnsi="宋体"/>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rPr>
              <w:t>（二）运输液体、散体货物不作密封、包扎、覆盖，造成泄漏、遗撒的；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泄漏、遗撒</w:t>
            </w:r>
            <w:r>
              <w:rPr>
                <w:rFonts w:hint="eastAsia" w:ascii="宋体" w:hAnsi="宋体" w:cs="Arial"/>
                <w:kern w:val="0"/>
                <w:szCs w:val="21"/>
              </w:rPr>
              <w:t>长度3米以下</w:t>
            </w:r>
            <w:r>
              <w:rPr>
                <w:rFonts w:hint="eastAsia" w:ascii="宋体" w:hAnsi="宋体" w:cs="宋体"/>
              </w:rPr>
              <w:t>的</w:t>
            </w:r>
          </w:p>
        </w:tc>
        <w:tc>
          <w:tcPr>
            <w:tcW w:w="19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泄漏、遗撒</w:t>
            </w:r>
            <w:r>
              <w:rPr>
                <w:rFonts w:hint="eastAsia" w:ascii="宋体" w:hAnsi="宋体" w:cs="Arial"/>
                <w:kern w:val="0"/>
                <w:szCs w:val="21"/>
              </w:rPr>
              <w:t>长度3米以上5米以下</w:t>
            </w:r>
            <w:r>
              <w:rPr>
                <w:rFonts w:hint="eastAsia" w:ascii="宋体" w:hAnsi="宋体" w:cs="宋体"/>
              </w:rPr>
              <w:t>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泄漏、遗撒</w:t>
            </w:r>
            <w:r>
              <w:rPr>
                <w:rFonts w:hint="eastAsia" w:ascii="宋体" w:hAnsi="宋体" w:cs="Arial"/>
                <w:kern w:val="0"/>
                <w:szCs w:val="21"/>
              </w:rPr>
              <w:t>长度5米以上</w:t>
            </w:r>
            <w:r>
              <w:rPr>
                <w:rFonts w:hint="eastAsia" w:ascii="宋体" w:hAnsi="宋体" w:cs="宋体"/>
              </w:rPr>
              <w:t>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64" w:name="_Toc437933017"/>
    </w:p>
    <w:p>
      <w:pPr>
        <w:pStyle w:val="2"/>
        <w:rPr>
          <w:bCs w:val="0"/>
        </w:rPr>
      </w:pPr>
      <w:r>
        <w:rPr>
          <w:rFonts w:hint="eastAsia"/>
          <w:bCs w:val="0"/>
        </w:rPr>
        <w:t>《广东省城市市容和环境卫生管理规定》C209.39.3</w:t>
      </w:r>
      <w:bookmarkEnd w:id="16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160"/>
        <w:gridCol w:w="198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Arial" w:hAnsi="Arial" w:cs="Arial"/>
                <w:kern w:val="0"/>
                <w:szCs w:val="21"/>
              </w:rPr>
              <w:t>不按照规定的时间、地点、方式，倾倒垃圾、粪便的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bCs/>
                <w:szCs w:val="32"/>
              </w:rPr>
              <w:t>广东省城市市容和环境卫生管理规定</w:t>
            </w:r>
            <w:r>
              <w:rPr>
                <w:rFonts w:hint="eastAsia" w:ascii="宋体" w:hAnsi="宋体"/>
                <w:szCs w:val="21"/>
              </w:rPr>
              <w:t>》</w:t>
            </w:r>
            <w:r>
              <w:rPr>
                <w:rFonts w:ascii="Arial" w:hAnsi="Arial" w:cs="Arial"/>
                <w:kern w:val="0"/>
                <w:szCs w:val="21"/>
              </w:rPr>
              <w:t>第二十九条</w:t>
            </w:r>
            <w:r>
              <w:rPr>
                <w:rFonts w:hint="eastAsia" w:ascii="Arial" w:hAnsi="Arial" w:cs="Arial"/>
                <w:kern w:val="0"/>
                <w:szCs w:val="21"/>
              </w:rPr>
              <w:t>第二款“</w:t>
            </w:r>
            <w:r>
              <w:rPr>
                <w:rFonts w:hint="eastAsia"/>
              </w:rPr>
              <w:t>……</w:t>
            </w:r>
            <w:r>
              <w:rPr>
                <w:rFonts w:hint="eastAsia" w:ascii="Arial" w:hAnsi="Arial" w:cs="Arial"/>
                <w:kern w:val="0"/>
                <w:szCs w:val="21"/>
              </w:rPr>
              <w:t>企业、单位和居民的生活废弃物，应当按照规定的时间、地点和方式倾倒。”</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w:t>
            </w:r>
            <w:r>
              <w:rPr>
                <w:rFonts w:hint="eastAsia" w:ascii="宋体" w:hAnsi="宋体" w:cs="Arial"/>
                <w:kern w:val="0"/>
                <w:szCs w:val="21"/>
              </w:rPr>
              <w:t>三</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cs="Arial"/>
                <w:kern w:val="0"/>
                <w:szCs w:val="21"/>
              </w:rPr>
              <w:t>（三）不按照规定的时间、地点、方式，倾倒垃圾、粪便的；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造成轻微影响后果的</w:t>
            </w:r>
          </w:p>
        </w:tc>
        <w:tc>
          <w:tcPr>
            <w:tcW w:w="19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造成一般影响后果的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造成严重影响后果的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65" w:name="_Toc437933018"/>
    </w:p>
    <w:p>
      <w:pPr>
        <w:pStyle w:val="2"/>
        <w:rPr>
          <w:bCs w:val="0"/>
        </w:rPr>
      </w:pPr>
      <w:r>
        <w:rPr>
          <w:rFonts w:hint="eastAsia"/>
          <w:bCs w:val="0"/>
        </w:rPr>
        <w:t>《广东省城市市容和环境卫生管理规定》C209.39.4</w:t>
      </w:r>
      <w:bookmarkEnd w:id="16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160"/>
        <w:gridCol w:w="198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Arial" w:hAnsi="Arial" w:cs="Arial"/>
                <w:kern w:val="0"/>
                <w:szCs w:val="21"/>
              </w:rPr>
              <w:t>随地吐痰、便溺，乱扔果皮、纸屑、烟头和动物尸体等废弃物的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bCs/>
                <w:szCs w:val="32"/>
              </w:rPr>
              <w:t>广东省城市市容和环境卫生管理规定</w:t>
            </w:r>
            <w:r>
              <w:rPr>
                <w:rFonts w:hint="eastAsia" w:ascii="宋体" w:hAnsi="宋体"/>
                <w:szCs w:val="21"/>
              </w:rPr>
              <w:t>》</w:t>
            </w:r>
            <w:r>
              <w:rPr>
                <w:rFonts w:ascii="Arial" w:hAnsi="Arial" w:cs="Arial"/>
                <w:kern w:val="0"/>
                <w:szCs w:val="21"/>
              </w:rPr>
              <w:t>第三十五条</w:t>
            </w:r>
            <w:r>
              <w:rPr>
                <w:rFonts w:hint="eastAsia" w:ascii="Arial" w:hAnsi="Arial" w:cs="Arial"/>
                <w:kern w:val="0"/>
                <w:szCs w:val="21"/>
              </w:rPr>
              <w:t>第一款“居民应当自觉维护公共环境卫生，不得随地吐痰、便溺，乱扔瓜果皮核、纸屑、烟头和动物尸体等废弃物。</w:t>
            </w:r>
            <w:r>
              <w:rPr>
                <w:rFonts w:hint="eastAsia"/>
              </w:rPr>
              <w:t>……</w:t>
            </w:r>
            <w:r>
              <w:rPr>
                <w:rFonts w:hint="eastAsia" w:ascii="Arial" w:hAnsi="Arial" w:cs="Arial"/>
                <w:kern w:val="0"/>
                <w:szCs w:val="21"/>
              </w:rPr>
              <w:t>”</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w:t>
            </w:r>
            <w:r>
              <w:rPr>
                <w:rFonts w:hint="eastAsia" w:ascii="宋体" w:hAnsi="宋体" w:cs="Arial"/>
                <w:kern w:val="0"/>
                <w:szCs w:val="21"/>
              </w:rPr>
              <w:t>四</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cs="Arial"/>
                <w:kern w:val="0"/>
                <w:szCs w:val="21"/>
              </w:rPr>
              <w:t>（四）随地吐痰、便溺，乱扔果皮、纸屑、烟头和动物尸体等废弃物的；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cs="宋体"/>
                <w:szCs w:val="21"/>
              </w:rPr>
            </w:pPr>
            <w:r>
              <w:rPr>
                <w:rFonts w:ascii="Arial" w:hAnsi="Arial" w:cs="Arial"/>
                <w:kern w:val="0"/>
                <w:szCs w:val="21"/>
              </w:rPr>
              <w:t>随地吐痰，乱扔果皮、纸屑、烟头等</w:t>
            </w:r>
          </w:p>
        </w:tc>
        <w:tc>
          <w:tcPr>
            <w:tcW w:w="19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Arial" w:hAnsi="Arial" w:cs="Arial"/>
                <w:kern w:val="0"/>
                <w:szCs w:val="21"/>
              </w:rPr>
              <w:t>随地便溺</w:t>
            </w:r>
            <w:r>
              <w:rPr>
                <w:rFonts w:hint="eastAsia" w:ascii="Arial" w:hAnsi="Arial" w:cs="Arial"/>
                <w:kern w:val="0"/>
                <w:szCs w:val="21"/>
              </w:rPr>
              <w:t>等</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Arial" w:hAnsi="Arial" w:cs="Arial"/>
                <w:kern w:val="0"/>
                <w:szCs w:val="21"/>
              </w:rPr>
              <w:t>乱扔动物尸体等</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66" w:name="_Toc437933019"/>
    </w:p>
    <w:p>
      <w:pPr>
        <w:pStyle w:val="2"/>
        <w:rPr>
          <w:bCs w:val="0"/>
        </w:rPr>
      </w:pPr>
      <w:r>
        <w:rPr>
          <w:rFonts w:hint="eastAsia"/>
          <w:bCs w:val="0"/>
        </w:rPr>
        <w:t>《广东省城市市容和环境卫生管理规定》C209.39.5</w:t>
      </w:r>
      <w:bookmarkEnd w:id="16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62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C209.39.5</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在城市建筑物、设施以及树木上涂写、刻画或者未经批准张挂、张贴宣传品的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第三十五条</w:t>
            </w:r>
            <w:r>
              <w:rPr>
                <w:rFonts w:hint="eastAsia" w:ascii="宋体" w:hAnsi="宋体" w:cs="Arial"/>
                <w:kern w:val="0"/>
                <w:szCs w:val="21"/>
              </w:rPr>
              <w:t>第二款“</w:t>
            </w:r>
            <w:r>
              <w:rPr>
                <w:rFonts w:hint="eastAsia" w:ascii="宋体" w:hAnsi="宋体"/>
              </w:rPr>
              <w:t>……</w:t>
            </w:r>
            <w:r>
              <w:rPr>
                <w:rFonts w:hint="eastAsia" w:ascii="宋体" w:hAnsi="宋体" w:cs="Arial"/>
                <w:kern w:val="0"/>
                <w:szCs w:val="21"/>
              </w:rPr>
              <w:t>不得在城市建筑物、设施以及树木上涂写、刻画或者未经批准张挂、张贴宣传品。</w:t>
            </w:r>
            <w:r>
              <w:rPr>
                <w:rFonts w:hint="eastAsia" w:ascii="宋体" w:hAnsi="宋体"/>
              </w:rPr>
              <w:t>……</w:t>
            </w:r>
            <w:r>
              <w:rPr>
                <w:rFonts w:hint="eastAsia" w:ascii="宋体" w:hAnsi="宋体" w:cs="Arial"/>
                <w:kern w:val="0"/>
                <w:szCs w:val="21"/>
              </w:rPr>
              <w:t>”</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w:t>
            </w:r>
            <w:r>
              <w:rPr>
                <w:rFonts w:hint="eastAsia" w:ascii="宋体" w:hAnsi="宋体" w:cs="Arial"/>
                <w:kern w:val="0"/>
                <w:szCs w:val="21"/>
              </w:rPr>
              <w:t>五</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cs="Arial"/>
                <w:kern w:val="0"/>
                <w:szCs w:val="21"/>
              </w:rPr>
              <w:t>（五）在城市建筑物、设施以及树木上涂写、刻画或者未经批准张挂、张贴宣传品的；在城市道路、街巷经营机动车辆清洗业务的；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涂写、刻画</w:t>
            </w:r>
            <w:r>
              <w:rPr>
                <w:rFonts w:hint="eastAsia" w:ascii="宋体" w:hAnsi="宋体" w:cs="Arial"/>
                <w:kern w:val="0"/>
                <w:szCs w:val="21"/>
              </w:rPr>
              <w:t>1处，</w:t>
            </w:r>
            <w:r>
              <w:rPr>
                <w:rFonts w:ascii="宋体" w:hAnsi="宋体" w:cs="Arial"/>
                <w:kern w:val="0"/>
                <w:szCs w:val="21"/>
              </w:rPr>
              <w:t>或者未经批准张挂、张贴</w:t>
            </w:r>
            <w:r>
              <w:rPr>
                <w:rFonts w:hint="eastAsia" w:ascii="宋体" w:hAnsi="宋体" w:cs="Arial"/>
                <w:kern w:val="0"/>
                <w:szCs w:val="21"/>
              </w:rPr>
              <w:t>累计0.5平方米以下的</w:t>
            </w:r>
          </w:p>
        </w:tc>
        <w:tc>
          <w:tcPr>
            <w:tcW w:w="162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涂写、刻画</w:t>
            </w:r>
            <w:r>
              <w:rPr>
                <w:rFonts w:hint="eastAsia" w:ascii="宋体" w:hAnsi="宋体" w:cs="Arial"/>
                <w:kern w:val="0"/>
                <w:szCs w:val="21"/>
              </w:rPr>
              <w:t>2处，</w:t>
            </w:r>
            <w:r>
              <w:rPr>
                <w:rFonts w:ascii="宋体" w:hAnsi="宋体" w:cs="Arial"/>
                <w:kern w:val="0"/>
                <w:szCs w:val="21"/>
              </w:rPr>
              <w:t>或者未经批准张挂、张贴</w:t>
            </w:r>
            <w:r>
              <w:rPr>
                <w:rFonts w:hint="eastAsia" w:ascii="宋体" w:hAnsi="宋体" w:cs="Arial"/>
                <w:kern w:val="0"/>
                <w:szCs w:val="21"/>
              </w:rPr>
              <w:t>累计0.5平方米以上1平方米以下的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涂写、刻画</w:t>
            </w:r>
            <w:r>
              <w:rPr>
                <w:rFonts w:hint="eastAsia" w:ascii="宋体" w:hAnsi="宋体" w:cs="Arial"/>
                <w:kern w:val="0"/>
                <w:szCs w:val="21"/>
              </w:rPr>
              <w:t>3处以上，</w:t>
            </w:r>
            <w:r>
              <w:rPr>
                <w:rFonts w:ascii="宋体" w:hAnsi="宋体" w:cs="Arial"/>
                <w:kern w:val="0"/>
                <w:szCs w:val="21"/>
              </w:rPr>
              <w:t>或者未经批准张挂、张贴</w:t>
            </w:r>
            <w:r>
              <w:rPr>
                <w:rFonts w:hint="eastAsia" w:ascii="宋体" w:hAnsi="宋体" w:cs="Arial"/>
                <w:kern w:val="0"/>
                <w:szCs w:val="21"/>
              </w:rPr>
              <w:t>累计1平方米以上的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67" w:name="_Toc437933020"/>
    </w:p>
    <w:p>
      <w:pPr>
        <w:pStyle w:val="2"/>
        <w:rPr>
          <w:bCs w:val="0"/>
        </w:rPr>
      </w:pPr>
      <w:r>
        <w:rPr>
          <w:rFonts w:hint="eastAsia"/>
          <w:bCs w:val="0"/>
        </w:rPr>
        <w:t>《广东省城市市容和环境卫生管理规定》C209.39.6</w:t>
      </w:r>
      <w:bookmarkEnd w:id="16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62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C209.39.6</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在城市道路、街巷经营机动车辆清洗业务的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第三十五条</w:t>
            </w:r>
            <w:r>
              <w:rPr>
                <w:rFonts w:hint="eastAsia" w:ascii="宋体" w:hAnsi="宋体" w:cs="Arial"/>
                <w:kern w:val="0"/>
                <w:szCs w:val="21"/>
              </w:rPr>
              <w:t>第三款“</w:t>
            </w:r>
            <w:r>
              <w:rPr>
                <w:rFonts w:hint="eastAsia" w:ascii="宋体" w:hAnsi="宋体"/>
              </w:rPr>
              <w:t>……</w:t>
            </w:r>
            <w:r>
              <w:rPr>
                <w:rFonts w:hint="eastAsia" w:ascii="宋体" w:hAnsi="宋体" w:cs="Arial"/>
                <w:kern w:val="0"/>
                <w:szCs w:val="21"/>
              </w:rPr>
              <w:t>不得在城市道路、街巷经营机动车辆清洗业务。”</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w:t>
            </w:r>
            <w:r>
              <w:rPr>
                <w:rFonts w:hint="eastAsia" w:ascii="宋体" w:hAnsi="宋体" w:cs="Arial"/>
                <w:kern w:val="0"/>
                <w:szCs w:val="21"/>
              </w:rPr>
              <w:t>五</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cs="Arial"/>
                <w:kern w:val="0"/>
                <w:szCs w:val="21"/>
              </w:rPr>
              <w:t>（五）在城市建筑物、设施以及树木上涂写、刻画或者未经批准张挂、张贴宣传品的；在城市道路、街巷经营机动车辆清洗业务的；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Arial" w:hAnsi="Arial" w:cs="Arial"/>
                <w:kern w:val="0"/>
                <w:szCs w:val="21"/>
              </w:rPr>
              <w:t>在内街、内巷</w:t>
            </w:r>
            <w:r>
              <w:rPr>
                <w:rFonts w:ascii="Arial" w:hAnsi="Arial" w:cs="Arial"/>
                <w:kern w:val="0"/>
                <w:szCs w:val="21"/>
              </w:rPr>
              <w:t>经营机动车辆清洗业务的</w:t>
            </w:r>
          </w:p>
        </w:tc>
        <w:tc>
          <w:tcPr>
            <w:tcW w:w="162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Arial" w:hAnsi="Arial" w:cs="Arial"/>
                <w:kern w:val="0"/>
                <w:szCs w:val="21"/>
              </w:rPr>
              <w:t>在次干道</w:t>
            </w:r>
            <w:r>
              <w:rPr>
                <w:rFonts w:ascii="Arial" w:hAnsi="Arial" w:cs="Arial"/>
                <w:kern w:val="0"/>
                <w:szCs w:val="21"/>
              </w:rPr>
              <w:t>经营机动车辆清洗业务的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Arial" w:hAnsi="Arial" w:cs="Arial"/>
                <w:kern w:val="0"/>
                <w:szCs w:val="21"/>
              </w:rPr>
              <w:t>在主干道</w:t>
            </w:r>
            <w:r>
              <w:rPr>
                <w:rFonts w:ascii="Arial" w:hAnsi="Arial" w:cs="Arial"/>
                <w:kern w:val="0"/>
                <w:szCs w:val="21"/>
              </w:rPr>
              <w:t>经营机动车辆清洗业务的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68" w:name="_Toc437933021"/>
    </w:p>
    <w:p>
      <w:pPr>
        <w:pStyle w:val="2"/>
        <w:rPr>
          <w:bCs w:val="0"/>
        </w:rPr>
      </w:pPr>
      <w:r>
        <w:rPr>
          <w:rFonts w:hint="eastAsia"/>
          <w:bCs w:val="0"/>
        </w:rPr>
        <w:t>《广东省城市市容和环境卫生管理规定》C209.39.7</w:t>
      </w:r>
      <w:bookmarkEnd w:id="16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62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C209.39.7</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不履行卫生责任区清扫保洁义务或者不按照规定清运、处理垃圾和粪便的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第三十条</w:t>
            </w:r>
            <w:r>
              <w:rPr>
                <w:rFonts w:hint="eastAsia" w:ascii="宋体" w:hAnsi="宋体" w:cs="Arial"/>
                <w:kern w:val="0"/>
                <w:szCs w:val="21"/>
              </w:rPr>
              <w:t>“城市的环境卫生实行卫生责任区域责任制。具体区域的范围和责任制的分工，由城市人民政府规定。”</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w:t>
            </w:r>
            <w:r>
              <w:rPr>
                <w:rFonts w:hint="eastAsia" w:ascii="宋体" w:hAnsi="宋体" w:cs="Arial"/>
                <w:kern w:val="0"/>
                <w:szCs w:val="21"/>
              </w:rPr>
              <w:t>六</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cs="Arial"/>
                <w:kern w:val="0"/>
                <w:szCs w:val="21"/>
              </w:rPr>
              <w:t>（六）不履行卫生责任区清扫保洁义务或者不按照规定清运、处理垃圾和粪便的；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不履行卫生责任区清扫保洁义务或者不按照规定清运、处理垃圾和粪便</w:t>
            </w:r>
            <w:r>
              <w:rPr>
                <w:rFonts w:hint="eastAsia" w:ascii="宋体" w:hAnsi="宋体" w:cs="Arial"/>
                <w:kern w:val="0"/>
                <w:szCs w:val="21"/>
              </w:rPr>
              <w:t>1天以内</w:t>
            </w:r>
            <w:r>
              <w:rPr>
                <w:rFonts w:ascii="宋体" w:hAnsi="宋体" w:cs="Arial"/>
                <w:kern w:val="0"/>
                <w:szCs w:val="21"/>
              </w:rPr>
              <w:t>的</w:t>
            </w:r>
          </w:p>
        </w:tc>
        <w:tc>
          <w:tcPr>
            <w:tcW w:w="162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不履行卫生责任区清扫保洁义务或者不按照规定清运、处理垃圾和粪便</w:t>
            </w:r>
            <w:r>
              <w:rPr>
                <w:rFonts w:hint="eastAsia" w:ascii="宋体" w:hAnsi="宋体" w:cs="Arial"/>
                <w:kern w:val="0"/>
                <w:szCs w:val="21"/>
              </w:rPr>
              <w:t>1天以上2天以内</w:t>
            </w:r>
            <w:r>
              <w:rPr>
                <w:rFonts w:ascii="宋体" w:hAnsi="宋体" w:cs="Arial"/>
                <w:kern w:val="0"/>
                <w:szCs w:val="21"/>
              </w:rPr>
              <w:t>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不履行卫生责任区清扫保洁义务或者不按照规定清运、处理垃圾和粪便</w:t>
            </w:r>
            <w:r>
              <w:rPr>
                <w:rFonts w:hint="eastAsia" w:ascii="宋体" w:hAnsi="宋体" w:cs="Arial"/>
                <w:kern w:val="0"/>
                <w:szCs w:val="21"/>
              </w:rPr>
              <w:t>2天以上</w:t>
            </w:r>
            <w:r>
              <w:rPr>
                <w:rFonts w:ascii="宋体" w:hAnsi="宋体" w:cs="Arial"/>
                <w:kern w:val="0"/>
                <w:szCs w:val="21"/>
              </w:rPr>
              <w:t>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69" w:name="_Toc437933022"/>
    </w:p>
    <w:p>
      <w:pPr>
        <w:pStyle w:val="2"/>
        <w:rPr>
          <w:bCs w:val="0"/>
        </w:rPr>
      </w:pPr>
      <w:r>
        <w:rPr>
          <w:rFonts w:hint="eastAsia"/>
          <w:bCs w:val="0"/>
        </w:rPr>
        <w:t>《广东省城市市容和环境卫生管理规定》C209.39.8</w:t>
      </w:r>
      <w:bookmarkEnd w:id="16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62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C209.39.8</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临街空调器冷却水凌空排放的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w:t>
            </w:r>
            <w:r>
              <w:rPr>
                <w:rFonts w:hint="eastAsia" w:ascii="宋体" w:hAnsi="宋体" w:cs="Arial"/>
                <w:kern w:val="0"/>
                <w:szCs w:val="21"/>
              </w:rPr>
              <w:t>十三</w:t>
            </w:r>
            <w:r>
              <w:rPr>
                <w:rFonts w:ascii="宋体" w:hAnsi="宋体" w:cs="Arial"/>
                <w:kern w:val="0"/>
                <w:szCs w:val="21"/>
              </w:rPr>
              <w:t>条</w:t>
            </w:r>
            <w:r>
              <w:rPr>
                <w:rFonts w:hint="eastAsia" w:ascii="宋体" w:hAnsi="宋体" w:cs="Arial"/>
                <w:kern w:val="0"/>
                <w:szCs w:val="21"/>
              </w:rPr>
              <w:t>“在临街安装空调器的，应当将空调器设置在不影响市容的位置上。空调器的冷却水必须引入室内或者下水道，不得直接凌空排放。”</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w:t>
            </w:r>
            <w:r>
              <w:rPr>
                <w:rFonts w:hint="eastAsia" w:ascii="宋体" w:hAnsi="宋体" w:cs="Arial"/>
                <w:kern w:val="0"/>
                <w:szCs w:val="21"/>
              </w:rPr>
              <w:t>七</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cs="Arial"/>
                <w:kern w:val="0"/>
                <w:szCs w:val="21"/>
              </w:rPr>
              <w:t>（七）临街空调器冷却水凌空排放的；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Arial"/>
                <w:kern w:val="0"/>
                <w:szCs w:val="21"/>
              </w:rPr>
              <w:t>1台</w:t>
            </w:r>
            <w:r>
              <w:rPr>
                <w:rFonts w:ascii="宋体" w:hAnsi="宋体" w:cs="Arial"/>
                <w:kern w:val="0"/>
                <w:szCs w:val="21"/>
              </w:rPr>
              <w:t>临街空调器冷却水凌空排放</w:t>
            </w:r>
            <w:r>
              <w:rPr>
                <w:rFonts w:hint="eastAsia" w:ascii="宋体" w:hAnsi="宋体" w:cs="宋体"/>
              </w:rPr>
              <w:t>的</w:t>
            </w:r>
          </w:p>
        </w:tc>
        <w:tc>
          <w:tcPr>
            <w:tcW w:w="162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Arial"/>
                <w:kern w:val="0"/>
                <w:szCs w:val="21"/>
              </w:rPr>
              <w:t>2台</w:t>
            </w:r>
            <w:r>
              <w:rPr>
                <w:rFonts w:ascii="宋体" w:hAnsi="宋体" w:cs="Arial"/>
                <w:kern w:val="0"/>
                <w:szCs w:val="21"/>
              </w:rPr>
              <w:t>临街空调器冷却水凌空排放</w:t>
            </w:r>
            <w:r>
              <w:rPr>
                <w:rFonts w:hint="eastAsia" w:ascii="宋体" w:hAnsi="宋体" w:cs="宋体"/>
              </w:rPr>
              <w:t>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Arial"/>
                <w:kern w:val="0"/>
                <w:szCs w:val="21"/>
              </w:rPr>
              <w:t>3台以上</w:t>
            </w:r>
            <w:r>
              <w:rPr>
                <w:rFonts w:ascii="宋体" w:hAnsi="宋体" w:cs="Arial"/>
                <w:kern w:val="0"/>
                <w:szCs w:val="21"/>
              </w:rPr>
              <w:t>临街空调器冷却水凌空排放</w:t>
            </w:r>
            <w:r>
              <w:rPr>
                <w:rFonts w:hint="eastAsia" w:ascii="宋体" w:hAnsi="宋体" w:cs="宋体"/>
              </w:rPr>
              <w:t>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70" w:name="_Toc437933023"/>
    </w:p>
    <w:p>
      <w:pPr>
        <w:pStyle w:val="2"/>
        <w:rPr>
          <w:bCs w:val="0"/>
        </w:rPr>
      </w:pPr>
      <w:r>
        <w:rPr>
          <w:rFonts w:hint="eastAsia"/>
          <w:bCs w:val="0"/>
        </w:rPr>
        <w:t>《广东省城市市容和环境卫生管理规定》C209.39.9</w:t>
      </w:r>
      <w:bookmarkEnd w:id="17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62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C209.39.9</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向河流、河涌、湖泊、池塘等抛弃、倾倒废弃物的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第三十</w:t>
            </w:r>
            <w:r>
              <w:rPr>
                <w:rFonts w:hint="eastAsia" w:ascii="宋体" w:hAnsi="宋体" w:cs="Arial"/>
                <w:kern w:val="0"/>
                <w:szCs w:val="21"/>
              </w:rPr>
              <w:t>六</w:t>
            </w:r>
            <w:r>
              <w:rPr>
                <w:rFonts w:ascii="宋体" w:hAnsi="宋体" w:cs="Arial"/>
                <w:kern w:val="0"/>
                <w:szCs w:val="21"/>
              </w:rPr>
              <w:t>条</w:t>
            </w:r>
            <w:r>
              <w:rPr>
                <w:rFonts w:hint="eastAsia" w:ascii="宋体" w:hAnsi="宋体" w:cs="Arial"/>
                <w:kern w:val="0"/>
                <w:szCs w:val="21"/>
              </w:rPr>
              <w:t>“任何单位和个人应当维护城市水域的环境卫生，不得向河流、河涌、湖泊、池塘抛弃、倾倒废弃物。”</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第三十九条第</w:t>
            </w:r>
            <w:r>
              <w:rPr>
                <w:rFonts w:ascii="宋体" w:hAnsi="宋体" w:cs="Arial"/>
                <w:kern w:val="0"/>
                <w:szCs w:val="21"/>
              </w:rPr>
              <w:t>（</w:t>
            </w:r>
            <w:r>
              <w:rPr>
                <w:rFonts w:hint="eastAsia" w:ascii="宋体" w:hAnsi="宋体" w:cs="Arial"/>
                <w:kern w:val="0"/>
                <w:szCs w:val="21"/>
              </w:rPr>
              <w:t>八</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违反本规定，有下列行为之一者，由主管部门或者其委托的单位责令其限期纠正违法行为、采取补救措施，并可处以50元以上500元以下罚款：</w:t>
            </w:r>
            <w:r>
              <w:rPr>
                <w:rFonts w:hint="eastAsia" w:ascii="宋体" w:hAnsi="宋体"/>
              </w:rPr>
              <w:t>……</w:t>
            </w:r>
            <w:r>
              <w:rPr>
                <w:rFonts w:ascii="宋体" w:hAnsi="宋体" w:cs="Arial"/>
                <w:kern w:val="0"/>
                <w:szCs w:val="21"/>
              </w:rPr>
              <w:t>（八）向河流、河涌、湖泊、池塘等抛弃、倾倒废弃物的。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造成轻微影响后果的</w:t>
            </w:r>
          </w:p>
        </w:tc>
        <w:tc>
          <w:tcPr>
            <w:tcW w:w="162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处50元以上150元以下罚款</w:t>
            </w:r>
          </w:p>
        </w:tc>
        <w:tc>
          <w:tcPr>
            <w:tcW w:w="164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造成一般影响后果的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处150元以上350元以下罚款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造成严重影响后果的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处350元以上500元以下罚款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责令其限期纠正违法行为、采取补救措施</w:t>
            </w:r>
          </w:p>
        </w:tc>
      </w:tr>
    </w:tbl>
    <w:p>
      <w:pPr>
        <w:pStyle w:val="2"/>
        <w:rPr>
          <w:bCs w:val="0"/>
        </w:rPr>
      </w:pPr>
      <w:bookmarkStart w:id="171" w:name="_Toc437933024"/>
    </w:p>
    <w:p>
      <w:pPr>
        <w:pStyle w:val="2"/>
        <w:rPr>
          <w:bCs w:val="0"/>
        </w:rPr>
      </w:pPr>
      <w:r>
        <w:rPr>
          <w:rFonts w:hint="eastAsia"/>
          <w:bCs w:val="0"/>
        </w:rPr>
        <w:t>《广东省城市市容和环境卫生管理规定》C209.40</w:t>
      </w:r>
      <w:bookmarkEnd w:id="17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620"/>
        <w:gridCol w:w="298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8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C209.40</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kern w:val="0"/>
                <w:szCs w:val="21"/>
              </w:rPr>
              <w:t>未经批准擅自饲养家禽家畜影响市容和环境卫生的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bCs/>
                <w:szCs w:val="32"/>
              </w:rPr>
              <w:t>广东省城市市容和环境卫生管理规定</w:t>
            </w:r>
            <w:r>
              <w:rPr>
                <w:rFonts w:hint="eastAsia" w:ascii="宋体" w:hAnsi="宋体"/>
                <w:szCs w:val="21"/>
              </w:rPr>
              <w:t>》</w:t>
            </w:r>
            <w:r>
              <w:rPr>
                <w:rFonts w:hint="eastAsia" w:ascii="宋体" w:hAnsi="宋体" w:cs="宋体"/>
                <w:kern w:val="0"/>
                <w:szCs w:val="21"/>
              </w:rPr>
              <w:t xml:space="preserve">第四十条 </w:t>
            </w:r>
            <w:r>
              <w:rPr>
                <w:rFonts w:ascii="宋体" w:hAnsi="宋体" w:cs="宋体"/>
                <w:kern w:val="0"/>
                <w:szCs w:val="21"/>
              </w:rPr>
              <w:t>“</w:t>
            </w:r>
            <w:r>
              <w:rPr>
                <w:rFonts w:hint="eastAsia" w:ascii="宋体" w:hAnsi="宋体" w:cs="宋体"/>
                <w:kern w:val="0"/>
                <w:szCs w:val="21"/>
              </w:rPr>
              <w:t>未经批准擅自饲养家禽家畜影响市容和环境卫生的，由主管部门责令其限期处理或者予以没收；并可按禽类每只处以50元以上100元以下罚款，畜类每只处以200元以上500元以下罚款。</w:t>
            </w:r>
            <w:r>
              <w:rPr>
                <w:rFonts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宋体"/>
                <w:kern w:val="0"/>
                <w:szCs w:val="21"/>
              </w:rPr>
            </w:pPr>
            <w:r>
              <w:rPr>
                <w:rFonts w:hint="eastAsia" w:ascii="宋体" w:hAnsi="宋体"/>
                <w:szCs w:val="21"/>
              </w:rPr>
              <w:t>《</w:t>
            </w:r>
            <w:r>
              <w:rPr>
                <w:rFonts w:hint="eastAsia"/>
                <w:bCs/>
                <w:szCs w:val="32"/>
              </w:rPr>
              <w:t>广东省城市市容和环境卫生管理规定</w:t>
            </w:r>
            <w:r>
              <w:rPr>
                <w:rFonts w:hint="eastAsia" w:ascii="宋体" w:hAnsi="宋体"/>
                <w:szCs w:val="21"/>
              </w:rPr>
              <w:t>》</w:t>
            </w:r>
            <w:r>
              <w:rPr>
                <w:rFonts w:hint="eastAsia" w:ascii="宋体" w:hAnsi="宋体" w:cs="宋体"/>
                <w:kern w:val="0"/>
                <w:szCs w:val="21"/>
              </w:rPr>
              <w:t xml:space="preserve">第四十条 </w:t>
            </w:r>
            <w:r>
              <w:rPr>
                <w:rFonts w:ascii="宋体" w:hAnsi="宋体" w:cs="宋体"/>
                <w:kern w:val="0"/>
                <w:szCs w:val="21"/>
              </w:rPr>
              <w:t>“</w:t>
            </w:r>
            <w:r>
              <w:rPr>
                <w:rFonts w:hint="eastAsia" w:ascii="宋体" w:hAnsi="宋体" w:cs="宋体"/>
                <w:kern w:val="0"/>
                <w:szCs w:val="21"/>
              </w:rPr>
              <w:t>未经批准擅自饲养家禽家畜影响市容和环境卫生的，由主管部门责令其限期处理或者予以没收；并可按禽类每只处以50元以上100元以下罚款，畜类每只处以200元以上500元以下罚款。</w:t>
            </w:r>
            <w:r>
              <w:rPr>
                <w:rFonts w:ascii="宋体" w:hAnsi="宋体" w:cs="宋体"/>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kern w:val="0"/>
                <w:szCs w:val="21"/>
              </w:rPr>
              <w:t>饲养家禽家畜3只以下的</w:t>
            </w:r>
          </w:p>
        </w:tc>
        <w:tc>
          <w:tcPr>
            <w:tcW w:w="298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或者予以没收；并可按禽类每只处以50元以上60元以下罚款，畜类每只处以200元以上300元以下罚款</w:t>
            </w:r>
          </w:p>
        </w:tc>
        <w:tc>
          <w:tcPr>
            <w:tcW w:w="11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责令其限期处理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kern w:val="0"/>
                <w:szCs w:val="21"/>
              </w:rPr>
              <w:t>饲养家禽家畜3只以上5只以下的</w:t>
            </w:r>
          </w:p>
        </w:tc>
        <w:tc>
          <w:tcPr>
            <w:tcW w:w="298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或者予以没收；并按禽类每只处以60元以上90元以下罚款，畜类每只处以300元以上400元以下罚款</w:t>
            </w:r>
          </w:p>
        </w:tc>
        <w:tc>
          <w:tcPr>
            <w:tcW w:w="11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责令其限期处理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kern w:val="0"/>
                <w:szCs w:val="21"/>
              </w:rPr>
              <w:t>饲养家禽家畜5只以上的</w:t>
            </w:r>
          </w:p>
        </w:tc>
        <w:tc>
          <w:tcPr>
            <w:tcW w:w="298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或者予以没收；并按禽类每只处以90元以上100元以下罚款，畜类每只处以400元以上500元以下罚款</w:t>
            </w:r>
          </w:p>
        </w:tc>
        <w:tc>
          <w:tcPr>
            <w:tcW w:w="11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责令其限期处理</w:t>
            </w:r>
          </w:p>
        </w:tc>
      </w:tr>
    </w:tbl>
    <w:p>
      <w:pPr>
        <w:pStyle w:val="2"/>
        <w:rPr>
          <w:bCs w:val="0"/>
        </w:rPr>
      </w:pPr>
      <w:bookmarkStart w:id="172" w:name="_Toc437933025"/>
    </w:p>
    <w:p>
      <w:pPr>
        <w:pStyle w:val="2"/>
        <w:rPr>
          <w:bCs w:val="0"/>
        </w:rPr>
      </w:pPr>
      <w:r>
        <w:rPr>
          <w:rFonts w:hint="eastAsia"/>
          <w:bCs w:val="0"/>
        </w:rPr>
        <w:t>《广东省城市市容和环境卫生管理规定》C209.41.1</w:t>
      </w:r>
      <w:bookmarkEnd w:id="17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66"/>
        <w:gridCol w:w="1754"/>
        <w:gridCol w:w="2837"/>
        <w:gridCol w:w="701"/>
        <w:gridCol w:w="1548"/>
        <w:gridCol w:w="216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6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5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3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24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0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C209.41.1</w:t>
            </w:r>
          </w:p>
        </w:tc>
        <w:tc>
          <w:tcPr>
            <w:tcW w:w="1666"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临街工地不设置护栏或者不作遮挡、停工场地不及时整理并作必要覆盖或者竣工后不及时清理和平整场地，影响市容和环境卫生的</w:t>
            </w:r>
          </w:p>
        </w:tc>
        <w:tc>
          <w:tcPr>
            <w:tcW w:w="1754"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w:t>
            </w:r>
            <w:r>
              <w:rPr>
                <w:rFonts w:hint="eastAsia" w:ascii="宋体" w:hAnsi="宋体" w:cs="Arial"/>
                <w:kern w:val="0"/>
                <w:szCs w:val="21"/>
              </w:rPr>
              <w:t>十八</w:t>
            </w:r>
            <w:r>
              <w:rPr>
                <w:rFonts w:ascii="宋体" w:hAnsi="宋体" w:cs="Arial"/>
                <w:kern w:val="0"/>
                <w:szCs w:val="21"/>
              </w:rPr>
              <w:t>条</w:t>
            </w:r>
            <w:r>
              <w:rPr>
                <w:rFonts w:hint="eastAsia" w:ascii="宋体" w:hAnsi="宋体" w:cs="Arial"/>
                <w:kern w:val="0"/>
                <w:szCs w:val="21"/>
              </w:rPr>
              <w:t>第（六）、（七）、（八）项“城市的工程施工现场必须符合下列条件：</w:t>
            </w:r>
            <w:r>
              <w:rPr>
                <w:rFonts w:hint="eastAsia" w:ascii="宋体" w:hAnsi="宋体"/>
              </w:rPr>
              <w:t>……</w:t>
            </w:r>
            <w:r>
              <w:rPr>
                <w:rFonts w:hint="eastAsia" w:ascii="宋体" w:hAnsi="宋体" w:cs="Arial"/>
                <w:kern w:val="0"/>
                <w:szCs w:val="21"/>
              </w:rPr>
              <w:t>（六）工地周围应当设置安全护栏和围蔽设施。围蔽设施的高度，由城市人民政府规定。围蔽设施以外不准堆放物料；（七）停工场地及时整理并作必要的覆盖；（八）工程竣工后，及时清理和平整场地；</w:t>
            </w:r>
            <w:r>
              <w:rPr>
                <w:rFonts w:hint="eastAsia" w:ascii="宋体" w:hAnsi="宋体"/>
              </w:rPr>
              <w:t>……</w:t>
            </w:r>
            <w:r>
              <w:rPr>
                <w:rFonts w:hint="eastAsia" w:ascii="宋体" w:hAnsi="宋体" w:cs="Arial"/>
                <w:kern w:val="0"/>
                <w:szCs w:val="21"/>
              </w:rPr>
              <w:t>”</w:t>
            </w:r>
          </w:p>
        </w:tc>
        <w:tc>
          <w:tcPr>
            <w:tcW w:w="2837"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四十一</w:t>
            </w:r>
            <w:r>
              <w:rPr>
                <w:rFonts w:hint="eastAsia" w:ascii="宋体" w:hAnsi="宋体" w:cs="宋体"/>
                <w:kern w:val="0"/>
                <w:szCs w:val="21"/>
              </w:rPr>
              <w:t>条第</w:t>
            </w:r>
            <w:r>
              <w:rPr>
                <w:rFonts w:ascii="宋体" w:hAnsi="宋体" w:cs="Arial"/>
                <w:kern w:val="0"/>
                <w:szCs w:val="21"/>
              </w:rPr>
              <w:t>（</w:t>
            </w:r>
            <w:r>
              <w:rPr>
                <w:rFonts w:hint="eastAsia" w:ascii="宋体" w:hAnsi="宋体" w:cs="Arial"/>
                <w:kern w:val="0"/>
                <w:szCs w:val="21"/>
              </w:rPr>
              <w:t>一</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有下列行为之一者，由主管部门或者其委托的单位责令其停止违法行为，限期清理、拆除或者采取补救措施，并可处以500元以上5000元以下罚款：（一）临街工地不设置护栏或者不作遮挡、停工场地不及时整理并作必要覆盖或者竣工后不及时清理和平整场地，影响市容和环境卫生的；</w:t>
            </w:r>
            <w:r>
              <w:rPr>
                <w:rFonts w:hint="eastAsia" w:ascii="宋体" w:hAnsi="宋体"/>
              </w:rPr>
              <w:t>……”</w:t>
            </w:r>
          </w:p>
        </w:tc>
        <w:tc>
          <w:tcPr>
            <w:tcW w:w="701"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548"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临街长度10米以下的</w:t>
            </w:r>
          </w:p>
        </w:tc>
        <w:tc>
          <w:tcPr>
            <w:tcW w:w="216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处500元以上1500元以下罚款</w:t>
            </w:r>
          </w:p>
        </w:tc>
        <w:tc>
          <w:tcPr>
            <w:tcW w:w="2052"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6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54" w:type="dxa"/>
            <w:vMerge w:val="continue"/>
            <w:tcBorders>
              <w:left w:val="single" w:color="auto" w:sz="4" w:space="0"/>
              <w:right w:val="single" w:color="auto" w:sz="4" w:space="0"/>
            </w:tcBorders>
          </w:tcPr>
          <w:p>
            <w:pPr>
              <w:rPr>
                <w:rFonts w:ascii="宋体" w:hAnsi="宋体" w:cs="Arial"/>
                <w:spacing w:val="10"/>
                <w:szCs w:val="21"/>
              </w:rPr>
            </w:pPr>
          </w:p>
        </w:tc>
        <w:tc>
          <w:tcPr>
            <w:tcW w:w="2837" w:type="dxa"/>
            <w:vMerge w:val="continue"/>
            <w:tcBorders>
              <w:left w:val="single" w:color="auto" w:sz="4" w:space="0"/>
              <w:right w:val="single" w:color="auto" w:sz="4" w:space="0"/>
            </w:tcBorders>
          </w:tcPr>
          <w:p>
            <w:pPr>
              <w:rPr>
                <w:rFonts w:ascii="宋体" w:hAnsi="宋体" w:cs="Arial"/>
                <w:spacing w:val="10"/>
                <w:szCs w:val="21"/>
              </w:rPr>
            </w:pPr>
          </w:p>
        </w:tc>
        <w:tc>
          <w:tcPr>
            <w:tcW w:w="701"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临街长度10米以上20米以下的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处1500元以上3500元以下罚款</w:t>
            </w:r>
          </w:p>
        </w:tc>
        <w:tc>
          <w:tcPr>
            <w:tcW w:w="205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66"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54"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37"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1"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临街长度20米以上的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处3500元以上5000元以下罚款</w:t>
            </w:r>
          </w:p>
        </w:tc>
        <w:tc>
          <w:tcPr>
            <w:tcW w:w="205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bl>
    <w:p>
      <w:pPr>
        <w:pStyle w:val="2"/>
        <w:rPr>
          <w:bCs w:val="0"/>
        </w:rPr>
      </w:pPr>
      <w:bookmarkStart w:id="173" w:name="_Toc437933026"/>
    </w:p>
    <w:p>
      <w:pPr>
        <w:pStyle w:val="2"/>
        <w:rPr>
          <w:bCs w:val="0"/>
        </w:rPr>
      </w:pPr>
      <w:r>
        <w:rPr>
          <w:rFonts w:hint="eastAsia"/>
          <w:bCs w:val="0"/>
        </w:rPr>
        <w:t>《广东省城市市容和环境卫生管理规定》C209.41.2</w:t>
      </w:r>
      <w:bookmarkEnd w:id="17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1440"/>
        <w:gridCol w:w="216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0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C209.41.2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将医疗单位、屠宰场、生物制品厂等产生的废弃物混入生活垃圾倾倒的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第三十七条</w:t>
            </w:r>
            <w:r>
              <w:rPr>
                <w:rFonts w:hint="eastAsia" w:ascii="宋体" w:hAnsi="宋体" w:cs="Arial"/>
                <w:kern w:val="0"/>
                <w:szCs w:val="21"/>
              </w:rPr>
              <w:t>“科研单位、医院、疗养院、屠宰场、肉类加工厂、生物制品厂等产生带有病毒、病菌、放射性物质和其他有毒有害物质的废弃物，应当先进行无害化处理，并使用专用容器和设施运输、处理，或者委托环境卫生专业单位作专门处理，不得将其混入生活垃圾处理。”</w:t>
            </w:r>
          </w:p>
        </w:tc>
        <w:tc>
          <w:tcPr>
            <w:tcW w:w="288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四十一</w:t>
            </w:r>
            <w:r>
              <w:rPr>
                <w:rFonts w:hint="eastAsia" w:ascii="宋体" w:hAnsi="宋体" w:cs="宋体"/>
                <w:kern w:val="0"/>
                <w:szCs w:val="21"/>
              </w:rPr>
              <w:t>条第</w:t>
            </w:r>
            <w:r>
              <w:rPr>
                <w:rFonts w:ascii="宋体" w:hAnsi="宋体" w:cs="Arial"/>
                <w:kern w:val="0"/>
                <w:szCs w:val="21"/>
              </w:rPr>
              <w:t>（</w:t>
            </w:r>
            <w:r>
              <w:rPr>
                <w:rFonts w:hint="eastAsia" w:ascii="宋体" w:hAnsi="宋体" w:cs="Arial"/>
                <w:kern w:val="0"/>
                <w:szCs w:val="21"/>
              </w:rPr>
              <w:t>二</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有下列行为之一者，由主管部门或者其委托的单位责令其停止违法行为，限期清理、拆除或者采取补救措施，并可处以500元以上5000元以下罚款：</w:t>
            </w:r>
            <w:r>
              <w:rPr>
                <w:rFonts w:hint="eastAsia" w:ascii="宋体" w:hAnsi="宋体"/>
              </w:rPr>
              <w:t>……</w:t>
            </w:r>
            <w:r>
              <w:rPr>
                <w:rFonts w:ascii="宋体" w:hAnsi="宋体" w:cs="Arial"/>
                <w:kern w:val="0"/>
                <w:szCs w:val="21"/>
              </w:rPr>
              <w:t>（二）将医疗单位、屠宰场、生物制品厂等产生的废弃物混入生活垃圾倾倒的；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4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造成轻微影响后果的</w:t>
            </w:r>
          </w:p>
        </w:tc>
        <w:tc>
          <w:tcPr>
            <w:tcW w:w="216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处500元以上1500元以下罚款</w:t>
            </w:r>
          </w:p>
        </w:tc>
        <w:tc>
          <w:tcPr>
            <w:tcW w:w="200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造成一般影响后果的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处1500元以上3500元以下罚款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造成严重影响后果的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处3500元以上5000元以下罚款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bl>
    <w:p>
      <w:pPr>
        <w:pStyle w:val="2"/>
        <w:rPr>
          <w:bCs w:val="0"/>
        </w:rPr>
      </w:pPr>
      <w:bookmarkStart w:id="174" w:name="_Toc437933027"/>
    </w:p>
    <w:p>
      <w:pPr>
        <w:pStyle w:val="2"/>
        <w:rPr>
          <w:bCs w:val="0"/>
        </w:rPr>
      </w:pPr>
    </w:p>
    <w:p>
      <w:pPr>
        <w:pStyle w:val="2"/>
        <w:rPr>
          <w:bCs w:val="0"/>
        </w:rPr>
      </w:pPr>
      <w:r>
        <w:rPr>
          <w:rFonts w:hint="eastAsia"/>
          <w:bCs w:val="0"/>
        </w:rPr>
        <w:t>《广东省城市市容和环境卫生管理规定》C209.41.3</w:t>
      </w:r>
      <w:bookmarkEnd w:id="17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1800"/>
        <w:gridCol w:w="180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0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C209.41.3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将建筑废弃物倒在公共场所、街道或者穿越城市市区的公路两侧的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第三十八条</w:t>
            </w:r>
            <w:r>
              <w:rPr>
                <w:rFonts w:hint="eastAsia" w:ascii="宋体" w:hAnsi="宋体" w:cs="Arial"/>
                <w:kern w:val="0"/>
                <w:szCs w:val="21"/>
              </w:rPr>
              <w:t>第一款“不得将建筑废弃物倒在公共场所地面以及城市道路或者穿越城市市区的公路两侧。</w:t>
            </w:r>
            <w:r>
              <w:rPr>
                <w:rFonts w:hint="eastAsia" w:ascii="宋体" w:hAnsi="宋体"/>
              </w:rPr>
              <w:t>……</w:t>
            </w:r>
            <w:r>
              <w:rPr>
                <w:rFonts w:hint="eastAsia" w:ascii="宋体" w:hAnsi="宋体" w:cs="Arial"/>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四十一</w:t>
            </w:r>
            <w:r>
              <w:rPr>
                <w:rFonts w:hint="eastAsia" w:ascii="宋体" w:hAnsi="宋体" w:cs="宋体"/>
                <w:kern w:val="0"/>
                <w:szCs w:val="21"/>
              </w:rPr>
              <w:t>条第</w:t>
            </w:r>
            <w:r>
              <w:rPr>
                <w:rFonts w:ascii="宋体" w:hAnsi="宋体" w:cs="Arial"/>
                <w:kern w:val="0"/>
                <w:szCs w:val="21"/>
              </w:rPr>
              <w:t>（</w:t>
            </w:r>
            <w:r>
              <w:rPr>
                <w:rFonts w:hint="eastAsia" w:ascii="宋体" w:hAnsi="宋体" w:cs="Arial"/>
                <w:kern w:val="0"/>
                <w:szCs w:val="21"/>
              </w:rPr>
              <w:t>三</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有下列行为之一者，由主管部门或者其委托的单位责令其停止违法行为，限期清理、拆除或者采取补救措施，并可处以500元以上5000元以下罚款：</w:t>
            </w:r>
            <w:r>
              <w:rPr>
                <w:rFonts w:hint="eastAsia" w:ascii="宋体" w:hAnsi="宋体"/>
              </w:rPr>
              <w:t>……</w:t>
            </w:r>
            <w:r>
              <w:rPr>
                <w:rFonts w:ascii="宋体" w:hAnsi="宋体" w:cs="Arial"/>
                <w:kern w:val="0"/>
                <w:szCs w:val="21"/>
              </w:rPr>
              <w:t>（三）将建筑废弃物倒在公共场所、街道或者穿越城市市区的公路两侧的；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Arial"/>
                <w:kern w:val="0"/>
                <w:szCs w:val="21"/>
              </w:rPr>
              <w:t>倾倒</w:t>
            </w:r>
            <w:r>
              <w:rPr>
                <w:rFonts w:ascii="宋体" w:hAnsi="宋体" w:cs="Arial"/>
                <w:kern w:val="0"/>
                <w:szCs w:val="21"/>
              </w:rPr>
              <w:t>建筑废弃物</w:t>
            </w:r>
            <w:r>
              <w:rPr>
                <w:rFonts w:hint="eastAsia" w:ascii="宋体" w:hAnsi="宋体" w:cs="Arial"/>
                <w:kern w:val="0"/>
                <w:szCs w:val="21"/>
              </w:rPr>
              <w:t>1立方米（或平方米）以下的</w:t>
            </w:r>
          </w:p>
        </w:tc>
        <w:tc>
          <w:tcPr>
            <w:tcW w:w="180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处500元以上1500元以下罚款</w:t>
            </w:r>
          </w:p>
        </w:tc>
        <w:tc>
          <w:tcPr>
            <w:tcW w:w="200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Arial"/>
                <w:kern w:val="0"/>
                <w:szCs w:val="21"/>
              </w:rPr>
              <w:t>倾倒</w:t>
            </w:r>
            <w:r>
              <w:rPr>
                <w:rFonts w:ascii="宋体" w:hAnsi="宋体" w:cs="Arial"/>
                <w:kern w:val="0"/>
                <w:szCs w:val="21"/>
              </w:rPr>
              <w:t>建筑废弃物</w:t>
            </w:r>
            <w:r>
              <w:rPr>
                <w:rFonts w:hint="eastAsia" w:ascii="宋体" w:hAnsi="宋体" w:cs="Arial"/>
                <w:kern w:val="0"/>
                <w:szCs w:val="21"/>
              </w:rPr>
              <w:t>1立方米（或平方米）以上3立方米（或平方米）以下的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处1500元以上3500元以下罚款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Arial"/>
                <w:kern w:val="0"/>
                <w:szCs w:val="21"/>
              </w:rPr>
              <w:t>倾倒</w:t>
            </w:r>
            <w:r>
              <w:rPr>
                <w:rFonts w:ascii="宋体" w:hAnsi="宋体" w:cs="Arial"/>
                <w:kern w:val="0"/>
                <w:szCs w:val="21"/>
              </w:rPr>
              <w:t>建筑废弃物</w:t>
            </w:r>
            <w:r>
              <w:rPr>
                <w:rFonts w:hint="eastAsia" w:ascii="宋体" w:hAnsi="宋体" w:cs="Arial"/>
                <w:kern w:val="0"/>
                <w:szCs w:val="21"/>
              </w:rPr>
              <w:t>3立方米（或平方米）以上的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处3500元以上5000元以下罚款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bl>
    <w:p>
      <w:pPr>
        <w:pStyle w:val="2"/>
        <w:rPr>
          <w:bCs w:val="0"/>
        </w:rPr>
      </w:pPr>
      <w:bookmarkStart w:id="175" w:name="_Toc437933028"/>
      <w:r>
        <w:rPr>
          <w:rFonts w:hint="eastAsia"/>
          <w:bCs w:val="0"/>
        </w:rPr>
        <w:t>《广东省城市市容和环境卫生管理规定》C209.41.4</w:t>
      </w:r>
      <w:bookmarkEnd w:id="17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620"/>
        <w:gridCol w:w="1800"/>
        <w:gridCol w:w="2880"/>
        <w:gridCol w:w="720"/>
        <w:gridCol w:w="1800"/>
        <w:gridCol w:w="180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53"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0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5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C209.41.4</w:t>
            </w:r>
          </w:p>
        </w:tc>
        <w:tc>
          <w:tcPr>
            <w:tcW w:w="162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ascii="宋体" w:hAnsi="宋体" w:cs="Arial"/>
                <w:kern w:val="0"/>
                <w:szCs w:val="21"/>
              </w:rPr>
              <w:t>未经城市人民政府市容环境卫生行政主管部门同意，擅自设置大型户外广告，影响市容的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w:t>
            </w:r>
            <w:r>
              <w:rPr>
                <w:rFonts w:hint="eastAsia" w:ascii="宋体" w:hAnsi="宋体" w:cs="Arial"/>
                <w:kern w:val="0"/>
                <w:szCs w:val="21"/>
              </w:rPr>
              <w:t>二十</w:t>
            </w:r>
            <w:r>
              <w:rPr>
                <w:rFonts w:ascii="宋体" w:hAnsi="宋体" w:cs="Arial"/>
                <w:kern w:val="0"/>
                <w:szCs w:val="21"/>
              </w:rPr>
              <w:t>条</w:t>
            </w:r>
            <w:r>
              <w:rPr>
                <w:rFonts w:hint="eastAsia" w:ascii="宋体" w:hAnsi="宋体" w:cs="Arial"/>
                <w:kern w:val="0"/>
                <w:szCs w:val="21"/>
              </w:rPr>
              <w:t>第（二）项“有下列行为之一者，应当先经主管部门同意后，再按照规定报有关部门审批：</w:t>
            </w:r>
            <w:r>
              <w:rPr>
                <w:rFonts w:hint="eastAsia" w:ascii="宋体" w:hAnsi="宋体"/>
              </w:rPr>
              <w:t>……</w:t>
            </w:r>
            <w:r>
              <w:rPr>
                <w:rFonts w:hint="eastAsia" w:ascii="宋体" w:hAnsi="宋体" w:cs="Arial"/>
                <w:kern w:val="0"/>
                <w:szCs w:val="21"/>
              </w:rPr>
              <w:t>（二）需在城市设置大型户外广告的；</w:t>
            </w:r>
            <w:r>
              <w:rPr>
                <w:rFonts w:hint="eastAsia" w:ascii="宋体" w:hAnsi="宋体"/>
              </w:rPr>
              <w:t>……</w:t>
            </w:r>
            <w:r>
              <w:rPr>
                <w:rFonts w:hint="eastAsia" w:ascii="宋体" w:hAnsi="宋体" w:cs="Arial"/>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四十一</w:t>
            </w:r>
            <w:r>
              <w:rPr>
                <w:rFonts w:hint="eastAsia" w:ascii="宋体" w:hAnsi="宋体" w:cs="宋体"/>
                <w:kern w:val="0"/>
                <w:szCs w:val="21"/>
              </w:rPr>
              <w:t>条第</w:t>
            </w:r>
            <w:r>
              <w:rPr>
                <w:rFonts w:ascii="宋体" w:hAnsi="宋体" w:cs="Arial"/>
                <w:kern w:val="0"/>
                <w:szCs w:val="21"/>
              </w:rPr>
              <w:t>（</w:t>
            </w:r>
            <w:r>
              <w:rPr>
                <w:rFonts w:hint="eastAsia" w:ascii="宋体" w:hAnsi="宋体" w:cs="Arial"/>
                <w:kern w:val="0"/>
                <w:szCs w:val="21"/>
              </w:rPr>
              <w:t>四</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有下列行为之一者，由主管部门或者其委托的单位责令其停止违法行为，限期清理、拆除或者采取补救措施，并可处以500元以上5000元以下罚款：</w:t>
            </w:r>
            <w:r>
              <w:rPr>
                <w:rFonts w:hint="eastAsia" w:ascii="宋体" w:hAnsi="宋体"/>
              </w:rPr>
              <w:t>……</w:t>
            </w:r>
            <w:r>
              <w:rPr>
                <w:rFonts w:ascii="宋体" w:hAnsi="宋体" w:cs="Arial"/>
                <w:kern w:val="0"/>
                <w:szCs w:val="21"/>
              </w:rPr>
              <w:t>（四）未经城市人民政府市容环境卫生行政主管部门同意，擅自设置大型户外广告，影响市容的；</w:t>
            </w:r>
            <w:r>
              <w:rPr>
                <w:rFonts w:hint="eastAsia" w:ascii="宋体" w:hAnsi="宋体"/>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户外广告单体面积10平方米以下的</w:t>
            </w:r>
          </w:p>
        </w:tc>
        <w:tc>
          <w:tcPr>
            <w:tcW w:w="180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处500元以上1500元以下罚款</w:t>
            </w:r>
          </w:p>
        </w:tc>
        <w:tc>
          <w:tcPr>
            <w:tcW w:w="201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5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户外广告单体面积10平方米以上50平方米以下的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处1500元以上3500元以下罚款</w:t>
            </w:r>
          </w:p>
        </w:tc>
        <w:tc>
          <w:tcPr>
            <w:tcW w:w="201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5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户外广告单体面积50平方米以上的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处3500元以上5000元以下罚款</w:t>
            </w:r>
          </w:p>
        </w:tc>
        <w:tc>
          <w:tcPr>
            <w:tcW w:w="201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bl>
    <w:p>
      <w:pPr>
        <w:pStyle w:val="2"/>
        <w:rPr>
          <w:bCs w:val="0"/>
        </w:rPr>
      </w:pPr>
      <w:bookmarkStart w:id="176" w:name="_Toc437933029"/>
    </w:p>
    <w:p>
      <w:pPr>
        <w:pStyle w:val="2"/>
        <w:rPr>
          <w:bCs w:val="0"/>
        </w:rPr>
      </w:pPr>
    </w:p>
    <w:p>
      <w:pPr>
        <w:pStyle w:val="2"/>
        <w:rPr>
          <w:bCs w:val="0"/>
        </w:rPr>
      </w:pPr>
      <w:r>
        <w:rPr>
          <w:rFonts w:hint="eastAsia"/>
          <w:bCs w:val="0"/>
        </w:rPr>
        <w:t>《广东省城市市容和环境卫生管理规定》C209.41.5</w:t>
      </w:r>
      <w:bookmarkEnd w:id="17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2576"/>
        <w:gridCol w:w="149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9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0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C209.41.5</w:t>
            </w:r>
          </w:p>
        </w:tc>
        <w:tc>
          <w:tcPr>
            <w:tcW w:w="162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ascii="宋体" w:hAnsi="宋体" w:cs="Arial"/>
                <w:kern w:val="0"/>
                <w:szCs w:val="21"/>
              </w:rPr>
              <w:t>未经主管部门批准，擅自在街道两侧和公共场地堆放物料，搭建建筑物、构筑物或者其他设施，影响市容的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w:t>
            </w:r>
            <w:r>
              <w:rPr>
                <w:rFonts w:hint="eastAsia" w:ascii="宋体" w:hAnsi="宋体" w:cs="Arial"/>
                <w:kern w:val="0"/>
                <w:szCs w:val="21"/>
              </w:rPr>
              <w:t>二十</w:t>
            </w:r>
            <w:r>
              <w:rPr>
                <w:rFonts w:ascii="宋体" w:hAnsi="宋体" w:cs="Arial"/>
                <w:kern w:val="0"/>
                <w:szCs w:val="21"/>
              </w:rPr>
              <w:t>条</w:t>
            </w:r>
            <w:r>
              <w:rPr>
                <w:rFonts w:hint="eastAsia" w:ascii="宋体" w:hAnsi="宋体" w:cs="Arial"/>
                <w:kern w:val="0"/>
                <w:szCs w:val="21"/>
              </w:rPr>
              <w:t>第（一）项“有下列行为之一者，应当先经主管部门同意后，再按照规定报有关部门审批：（一）需在城市街道两侧或者公共场所临时堆放物料、搭建非永久性建筑物、构筑物或者其他设施的；</w:t>
            </w:r>
            <w:r>
              <w:rPr>
                <w:rFonts w:hint="eastAsia" w:ascii="宋体" w:hAnsi="宋体"/>
              </w:rPr>
              <w:t>……</w:t>
            </w:r>
            <w:r>
              <w:rPr>
                <w:rFonts w:hint="eastAsia" w:ascii="宋体" w:hAnsi="宋体" w:cs="Arial"/>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四十一</w:t>
            </w:r>
            <w:r>
              <w:rPr>
                <w:rFonts w:hint="eastAsia" w:ascii="宋体" w:hAnsi="宋体" w:cs="宋体"/>
                <w:kern w:val="0"/>
                <w:szCs w:val="21"/>
              </w:rPr>
              <w:t>条第</w:t>
            </w:r>
            <w:r>
              <w:rPr>
                <w:rFonts w:ascii="宋体" w:hAnsi="宋体" w:cs="Arial"/>
                <w:kern w:val="0"/>
                <w:szCs w:val="21"/>
              </w:rPr>
              <w:t>（</w:t>
            </w:r>
            <w:r>
              <w:rPr>
                <w:rFonts w:hint="eastAsia" w:ascii="宋体" w:hAnsi="宋体" w:cs="Arial"/>
                <w:kern w:val="0"/>
                <w:szCs w:val="21"/>
              </w:rPr>
              <w:t>五</w:t>
            </w:r>
            <w:r>
              <w:rPr>
                <w:rFonts w:ascii="宋体" w:hAnsi="宋体" w:cs="Arial"/>
                <w:kern w:val="0"/>
                <w:szCs w:val="21"/>
              </w:rPr>
              <w:t>）</w:t>
            </w:r>
            <w:r>
              <w:rPr>
                <w:rFonts w:hint="eastAsia" w:ascii="宋体" w:hAnsi="宋体" w:cs="宋体"/>
                <w:kern w:val="0"/>
                <w:szCs w:val="21"/>
              </w:rPr>
              <w:t>项“</w:t>
            </w:r>
            <w:r>
              <w:rPr>
                <w:rFonts w:ascii="宋体" w:hAnsi="宋体" w:cs="Arial"/>
                <w:kern w:val="0"/>
                <w:szCs w:val="21"/>
              </w:rPr>
              <w:t>有下列行为之一者，由主管部门或者其委托的单位责令其停止违法行为，限期清理、拆除或者采取补救措施，并可处以500元以上5000元以下罚款：</w:t>
            </w:r>
            <w:r>
              <w:rPr>
                <w:rFonts w:hint="eastAsia" w:ascii="宋体" w:hAnsi="宋体"/>
              </w:rPr>
              <w:t>……</w:t>
            </w:r>
            <w:r>
              <w:rPr>
                <w:rFonts w:ascii="宋体" w:hAnsi="宋体" w:cs="Arial"/>
                <w:kern w:val="0"/>
                <w:szCs w:val="21"/>
              </w:rPr>
              <w:t>（五）未经主管部门批准，擅自在街道两侧和公共场地堆放物料，搭建建筑物、构筑物或者其他设施，影响市容的。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76"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rPr>
              <w:t>堆放物料1立方米</w:t>
            </w:r>
            <w:r>
              <w:rPr>
                <w:rFonts w:hint="eastAsia" w:ascii="宋体" w:hAnsi="宋体" w:cs="Arial"/>
                <w:kern w:val="0"/>
                <w:szCs w:val="21"/>
              </w:rPr>
              <w:t>（或平方米）</w:t>
            </w:r>
            <w:r>
              <w:rPr>
                <w:rFonts w:hint="eastAsia" w:ascii="宋体" w:hAnsi="宋体" w:cs="宋体"/>
              </w:rPr>
              <w:t>以下，或搭建面积2平方米以下的</w:t>
            </w:r>
          </w:p>
        </w:tc>
        <w:tc>
          <w:tcPr>
            <w:tcW w:w="1496"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并可</w:t>
            </w:r>
            <w:r>
              <w:rPr>
                <w:rFonts w:hint="eastAsia" w:ascii="宋体" w:hAnsi="宋体" w:cs="宋体"/>
              </w:rPr>
              <w:t>处500元以上1500元以下罚款</w:t>
            </w:r>
          </w:p>
        </w:tc>
        <w:tc>
          <w:tcPr>
            <w:tcW w:w="2005"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堆放物料1立方米</w:t>
            </w:r>
            <w:r>
              <w:rPr>
                <w:rFonts w:hint="eastAsia" w:ascii="宋体" w:hAnsi="宋体" w:cs="Arial"/>
                <w:kern w:val="0"/>
                <w:szCs w:val="21"/>
              </w:rPr>
              <w:t>（或平方米）</w:t>
            </w:r>
            <w:r>
              <w:rPr>
                <w:rFonts w:hint="eastAsia" w:ascii="宋体" w:hAnsi="宋体" w:cs="宋体"/>
              </w:rPr>
              <w:t>以上3立方米</w:t>
            </w:r>
            <w:r>
              <w:rPr>
                <w:rFonts w:hint="eastAsia" w:ascii="宋体" w:hAnsi="宋体" w:cs="Arial"/>
                <w:kern w:val="0"/>
                <w:szCs w:val="21"/>
              </w:rPr>
              <w:t>（或平方米）</w:t>
            </w:r>
            <w:r>
              <w:rPr>
                <w:rFonts w:hint="eastAsia" w:ascii="宋体" w:hAnsi="宋体" w:cs="宋体"/>
              </w:rPr>
              <w:t>以下，或搭建面积2平方米以上10平方米以下的</w:t>
            </w:r>
          </w:p>
        </w:tc>
        <w:tc>
          <w:tcPr>
            <w:tcW w:w="149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rPr>
              <w:t>处1500元以上3500元以下罚款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rPr>
              <w:t>堆放物料3立方米</w:t>
            </w:r>
            <w:r>
              <w:rPr>
                <w:rFonts w:hint="eastAsia" w:ascii="宋体" w:hAnsi="宋体" w:cs="Arial"/>
                <w:kern w:val="0"/>
                <w:szCs w:val="21"/>
              </w:rPr>
              <w:t>（或平方米）</w:t>
            </w:r>
            <w:r>
              <w:rPr>
                <w:rFonts w:hint="eastAsia" w:ascii="宋体" w:hAnsi="宋体" w:cs="宋体"/>
              </w:rPr>
              <w:t>以上，或搭建面积10平方米以上的</w:t>
            </w:r>
          </w:p>
        </w:tc>
        <w:tc>
          <w:tcPr>
            <w:tcW w:w="149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并</w:t>
            </w:r>
            <w:r>
              <w:rPr>
                <w:rFonts w:hint="eastAsia" w:ascii="宋体" w:hAnsi="宋体" w:cs="宋体"/>
                <w:szCs w:val="21"/>
              </w:rPr>
              <w:t>处3500元以上5000元以下罚款</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Arial" w:hAnsi="Arial" w:cs="Arial"/>
                <w:kern w:val="0"/>
                <w:szCs w:val="21"/>
              </w:rPr>
              <w:t>责令其停止违法行为，限期清理、拆除或者采取补救措施</w:t>
            </w:r>
          </w:p>
        </w:tc>
      </w:tr>
    </w:tbl>
    <w:p>
      <w:pPr>
        <w:pStyle w:val="2"/>
        <w:rPr>
          <w:bCs w:val="0"/>
        </w:rPr>
      </w:pPr>
      <w:bookmarkStart w:id="177" w:name="_Toc437933030"/>
    </w:p>
    <w:p>
      <w:pPr>
        <w:pStyle w:val="2"/>
        <w:rPr>
          <w:bCs w:val="0"/>
        </w:rPr>
      </w:pPr>
      <w:r>
        <w:rPr>
          <w:rFonts w:hint="eastAsia"/>
          <w:bCs w:val="0"/>
        </w:rPr>
        <w:t>《广东省城市市容和环境卫生管理规定》C209.42</w:t>
      </w:r>
      <w:bookmarkEnd w:id="17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1980"/>
        <w:gridCol w:w="241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1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C209.42</w:t>
            </w:r>
          </w:p>
        </w:tc>
        <w:tc>
          <w:tcPr>
            <w:tcW w:w="162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ascii="宋体" w:hAnsi="宋体" w:cs="Arial"/>
                <w:kern w:val="0"/>
                <w:szCs w:val="21"/>
              </w:rPr>
              <w:t>未经批准擅自拆除环境卫生设施或者未按批准的拆迁方案进行拆迁的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w:t>
            </w:r>
            <w:r>
              <w:rPr>
                <w:rFonts w:hint="eastAsia" w:ascii="宋体" w:hAnsi="宋体" w:cs="Arial"/>
                <w:kern w:val="0"/>
                <w:szCs w:val="21"/>
              </w:rPr>
              <w:t>二十八</w:t>
            </w:r>
            <w:r>
              <w:rPr>
                <w:rFonts w:ascii="宋体" w:hAnsi="宋体" w:cs="Arial"/>
                <w:kern w:val="0"/>
                <w:szCs w:val="21"/>
              </w:rPr>
              <w:t>条</w:t>
            </w:r>
            <w:r>
              <w:rPr>
                <w:rFonts w:hint="eastAsia" w:ascii="宋体" w:hAnsi="宋体" w:cs="Arial"/>
                <w:kern w:val="0"/>
                <w:szCs w:val="21"/>
              </w:rPr>
              <w:t>“因建设需要拆除环境卫生设施的，建设单位应当提出拆迁方案，报主管部门批准后实施。重建环境卫生设施的费用由建设单位承担。”</w:t>
            </w:r>
          </w:p>
        </w:tc>
        <w:tc>
          <w:tcPr>
            <w:tcW w:w="288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w:t>
            </w:r>
            <w:r>
              <w:rPr>
                <w:rFonts w:hint="eastAsia" w:ascii="宋体" w:hAnsi="宋体" w:cs="Arial"/>
                <w:kern w:val="0"/>
                <w:szCs w:val="21"/>
              </w:rPr>
              <w:t>二</w:t>
            </w:r>
            <w:r>
              <w:rPr>
                <w:rFonts w:hint="eastAsia" w:ascii="宋体" w:hAnsi="宋体" w:cs="宋体"/>
                <w:kern w:val="0"/>
                <w:szCs w:val="21"/>
              </w:rPr>
              <w:t>条“</w:t>
            </w:r>
            <w:r>
              <w:rPr>
                <w:rFonts w:ascii="宋体" w:hAnsi="宋体" w:cs="Arial"/>
                <w:kern w:val="0"/>
                <w:szCs w:val="21"/>
              </w:rPr>
              <w:t>未经批准擅自拆除环境卫生设施或者未按批准的拆迁方案进行拆迁的，处以原设施造价1倍以上3倍以下的罚款，最高不超过3万元。</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原设施造价</w:t>
            </w:r>
            <w:r>
              <w:rPr>
                <w:rFonts w:hint="eastAsia" w:ascii="宋体" w:hAnsi="宋体" w:cs="Arial"/>
                <w:kern w:val="0"/>
                <w:szCs w:val="21"/>
              </w:rPr>
              <w:t>在500元以下的</w:t>
            </w:r>
          </w:p>
        </w:tc>
        <w:tc>
          <w:tcPr>
            <w:tcW w:w="241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处以原设施造价1倍以上</w:t>
            </w:r>
            <w:r>
              <w:rPr>
                <w:rFonts w:hint="eastAsia" w:ascii="宋体" w:hAnsi="宋体" w:cs="Arial"/>
                <w:kern w:val="0"/>
                <w:szCs w:val="21"/>
              </w:rPr>
              <w:t>1.5</w:t>
            </w:r>
            <w:r>
              <w:rPr>
                <w:rFonts w:ascii="宋体" w:hAnsi="宋体" w:cs="Arial"/>
                <w:kern w:val="0"/>
                <w:szCs w:val="21"/>
              </w:rPr>
              <w:t>倍以下的罚款，最高不超过3万元</w:t>
            </w:r>
          </w:p>
        </w:tc>
        <w:tc>
          <w:tcPr>
            <w:tcW w:w="1214" w:type="dxa"/>
            <w:tcBorders>
              <w:top w:val="single" w:color="auto" w:sz="4" w:space="0"/>
              <w:left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原设施造价</w:t>
            </w:r>
            <w:r>
              <w:rPr>
                <w:rFonts w:hint="eastAsia" w:ascii="宋体" w:hAnsi="宋体" w:cs="Arial"/>
                <w:kern w:val="0"/>
                <w:szCs w:val="21"/>
              </w:rPr>
              <w:t>在500元以上2000元以下的</w:t>
            </w:r>
          </w:p>
        </w:tc>
        <w:tc>
          <w:tcPr>
            <w:tcW w:w="241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处以原设施造价1</w:t>
            </w:r>
            <w:r>
              <w:rPr>
                <w:rFonts w:hint="eastAsia" w:ascii="宋体" w:hAnsi="宋体" w:cs="Arial"/>
                <w:kern w:val="0"/>
                <w:szCs w:val="21"/>
              </w:rPr>
              <w:t>.5</w:t>
            </w:r>
            <w:r>
              <w:rPr>
                <w:rFonts w:ascii="宋体" w:hAnsi="宋体" w:cs="Arial"/>
                <w:kern w:val="0"/>
                <w:szCs w:val="21"/>
              </w:rPr>
              <w:t>倍以上</w:t>
            </w:r>
            <w:r>
              <w:rPr>
                <w:rFonts w:hint="eastAsia" w:ascii="宋体" w:hAnsi="宋体" w:cs="Arial"/>
                <w:kern w:val="0"/>
                <w:szCs w:val="21"/>
              </w:rPr>
              <w:t>2.5</w:t>
            </w:r>
            <w:r>
              <w:rPr>
                <w:rFonts w:ascii="宋体" w:hAnsi="宋体" w:cs="Arial"/>
                <w:kern w:val="0"/>
                <w:szCs w:val="21"/>
              </w:rPr>
              <w:t>倍以下的罚款，最高不超过3万元</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原设施造价</w:t>
            </w:r>
            <w:r>
              <w:rPr>
                <w:rFonts w:hint="eastAsia" w:ascii="宋体" w:hAnsi="宋体" w:cs="Arial"/>
                <w:kern w:val="0"/>
                <w:szCs w:val="21"/>
              </w:rPr>
              <w:t>在2000元以上的</w:t>
            </w:r>
          </w:p>
        </w:tc>
        <w:tc>
          <w:tcPr>
            <w:tcW w:w="241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处以原设施造价</w:t>
            </w:r>
            <w:r>
              <w:rPr>
                <w:rFonts w:hint="eastAsia" w:ascii="宋体" w:hAnsi="宋体" w:cs="Arial"/>
                <w:kern w:val="0"/>
                <w:szCs w:val="21"/>
              </w:rPr>
              <w:t>2.5</w:t>
            </w:r>
            <w:r>
              <w:rPr>
                <w:rFonts w:ascii="宋体" w:hAnsi="宋体" w:cs="Arial"/>
                <w:kern w:val="0"/>
                <w:szCs w:val="21"/>
              </w:rPr>
              <w:t>倍以上3倍以下的罚款，最高不超过3万元</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p>
        </w:tc>
      </w:tr>
    </w:tbl>
    <w:p>
      <w:pPr>
        <w:pStyle w:val="2"/>
        <w:rPr>
          <w:bCs w:val="0"/>
        </w:rPr>
      </w:pPr>
      <w:bookmarkStart w:id="178" w:name="_Toc437933031"/>
    </w:p>
    <w:p>
      <w:pPr>
        <w:pStyle w:val="2"/>
        <w:rPr>
          <w:bCs w:val="0"/>
        </w:rPr>
      </w:pPr>
      <w:r>
        <w:rPr>
          <w:rFonts w:hint="eastAsia"/>
          <w:bCs w:val="0"/>
        </w:rPr>
        <w:t>《广东省城市市容和环境卫生管理规定》C209.43</w:t>
      </w:r>
      <w:bookmarkEnd w:id="17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2160"/>
        <w:gridCol w:w="221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1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3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C209.43</w:t>
            </w:r>
          </w:p>
        </w:tc>
        <w:tc>
          <w:tcPr>
            <w:tcW w:w="162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ascii="宋体" w:hAnsi="宋体" w:cs="Arial"/>
                <w:kern w:val="0"/>
                <w:szCs w:val="21"/>
              </w:rPr>
              <w:t>城市的道路、排水、环卫、照明、桥涵、人防、电力、电讯等公共设施和建筑物、构筑物以及集贸市场、公共场所等，</w:t>
            </w:r>
            <w:r>
              <w:rPr>
                <w:rFonts w:hint="eastAsia" w:ascii="宋体" w:hAnsi="宋体" w:cs="Arial"/>
                <w:kern w:val="0"/>
                <w:szCs w:val="21"/>
              </w:rPr>
              <w:t>不</w:t>
            </w:r>
            <w:r>
              <w:rPr>
                <w:rFonts w:ascii="宋体" w:hAnsi="宋体" w:cs="Arial"/>
                <w:kern w:val="0"/>
                <w:szCs w:val="21"/>
              </w:rPr>
              <w:t>符合国家规定的城市容貌标准</w:t>
            </w:r>
            <w:r>
              <w:rPr>
                <w:rFonts w:hint="eastAsia" w:ascii="宋体" w:hAnsi="宋体" w:cs="Arial"/>
                <w:kern w:val="0"/>
                <w:szCs w:val="21"/>
              </w:rPr>
              <w:t>，</w:t>
            </w:r>
            <w:r>
              <w:rPr>
                <w:rFonts w:ascii="宋体" w:hAnsi="宋体" w:cs="Arial"/>
                <w:kern w:val="0"/>
                <w:szCs w:val="21"/>
              </w:rPr>
              <w:t>逾期未改造或者未拆除的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ascii="宋体" w:hAnsi="宋体" w:cs="Arial"/>
                <w:kern w:val="0"/>
                <w:szCs w:val="21"/>
              </w:rPr>
              <w:t>第</w:t>
            </w:r>
            <w:r>
              <w:rPr>
                <w:rFonts w:hint="eastAsia" w:ascii="宋体" w:hAnsi="宋体" w:cs="Arial"/>
                <w:kern w:val="0"/>
                <w:szCs w:val="21"/>
              </w:rPr>
              <w:t>十</w:t>
            </w:r>
            <w:r>
              <w:rPr>
                <w:rFonts w:ascii="宋体" w:hAnsi="宋体" w:cs="Arial"/>
                <w:kern w:val="0"/>
                <w:szCs w:val="21"/>
              </w:rPr>
              <w:t>条</w:t>
            </w:r>
            <w:r>
              <w:rPr>
                <w:rFonts w:hint="eastAsia" w:ascii="宋体" w:hAnsi="宋体" w:cs="Arial"/>
                <w:kern w:val="0"/>
                <w:szCs w:val="21"/>
              </w:rPr>
              <w:t>第一款“城市的道路、排水、环卫、照明、桥涵、人防、电力、电讯等公共设施和建筑物、构筑物以及集贸市场、公共场所等，应当符合国家规定的城市容貌标准。</w:t>
            </w:r>
            <w:r>
              <w:rPr>
                <w:rFonts w:hint="eastAsia" w:ascii="宋体" w:hAnsi="宋体"/>
              </w:rPr>
              <w:t>……</w:t>
            </w:r>
            <w:r>
              <w:rPr>
                <w:rFonts w:hint="eastAsia" w:ascii="宋体" w:hAnsi="宋体" w:cs="Arial"/>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w:t>
            </w:r>
            <w:r>
              <w:rPr>
                <w:rFonts w:hint="eastAsia" w:ascii="宋体" w:hAnsi="宋体" w:cs="Arial"/>
                <w:kern w:val="0"/>
                <w:szCs w:val="21"/>
              </w:rPr>
              <w:t>三</w:t>
            </w:r>
            <w:r>
              <w:rPr>
                <w:rFonts w:hint="eastAsia" w:ascii="宋体" w:hAnsi="宋体" w:cs="宋体"/>
                <w:kern w:val="0"/>
                <w:szCs w:val="21"/>
              </w:rPr>
              <w:t>条“</w:t>
            </w:r>
            <w:r>
              <w:rPr>
                <w:rFonts w:ascii="宋体" w:hAnsi="宋体" w:cs="Arial"/>
                <w:kern w:val="0"/>
                <w:szCs w:val="21"/>
              </w:rPr>
              <w:t>凡不符合城市容貌标准、环境卫生标准的建筑物或者设施，由主管部门会同规划行政主管部门责令有关单位和个人限期改造或者拆除；逾期未改造或者未拆除的，经县级以上人民政府批准，由主管部门或者城市规划行政主管部门组织强制拆除，并可处以1万元以上3万元以下罚款。</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21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并可处以1万元以上</w:t>
            </w:r>
            <w:r>
              <w:rPr>
                <w:rFonts w:hint="eastAsia" w:ascii="宋体" w:hAnsi="宋体" w:cs="Arial"/>
                <w:kern w:val="0"/>
                <w:szCs w:val="21"/>
              </w:rPr>
              <w:t>1.5</w:t>
            </w:r>
            <w:r>
              <w:rPr>
                <w:rFonts w:ascii="宋体" w:hAnsi="宋体" w:cs="Arial"/>
                <w:kern w:val="0"/>
                <w:szCs w:val="21"/>
              </w:rPr>
              <w:t>万元以下罚款</w:t>
            </w:r>
          </w:p>
        </w:tc>
        <w:tc>
          <w:tcPr>
            <w:tcW w:w="123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并处以</w:t>
            </w:r>
            <w:r>
              <w:rPr>
                <w:rFonts w:hint="eastAsia" w:ascii="宋体" w:hAnsi="宋体" w:cs="Arial"/>
                <w:kern w:val="0"/>
                <w:szCs w:val="21"/>
              </w:rPr>
              <w:t>1.5</w:t>
            </w:r>
            <w:r>
              <w:rPr>
                <w:rFonts w:ascii="宋体" w:hAnsi="宋体" w:cs="Arial"/>
                <w:kern w:val="0"/>
                <w:szCs w:val="21"/>
              </w:rPr>
              <w:t>万元以上</w:t>
            </w:r>
            <w:r>
              <w:rPr>
                <w:rFonts w:hint="eastAsia" w:ascii="宋体" w:hAnsi="宋体" w:cs="Arial"/>
                <w:kern w:val="0"/>
                <w:szCs w:val="21"/>
              </w:rPr>
              <w:t>2.5</w:t>
            </w:r>
            <w:r>
              <w:rPr>
                <w:rFonts w:ascii="宋体" w:hAnsi="宋体" w:cs="Arial"/>
                <w:kern w:val="0"/>
                <w:szCs w:val="21"/>
              </w:rPr>
              <w:t>万元以下罚款</w:t>
            </w:r>
          </w:p>
        </w:tc>
        <w:tc>
          <w:tcPr>
            <w:tcW w:w="123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并处以</w:t>
            </w:r>
            <w:r>
              <w:rPr>
                <w:rFonts w:hint="eastAsia" w:ascii="宋体" w:hAnsi="宋体" w:cs="Arial"/>
                <w:kern w:val="0"/>
                <w:szCs w:val="21"/>
              </w:rPr>
              <w:t>2.5</w:t>
            </w:r>
            <w:r>
              <w:rPr>
                <w:rFonts w:ascii="宋体" w:hAnsi="宋体" w:cs="Arial"/>
                <w:kern w:val="0"/>
                <w:szCs w:val="21"/>
              </w:rPr>
              <w:t>万元以上3万元以下罚款</w:t>
            </w:r>
          </w:p>
        </w:tc>
        <w:tc>
          <w:tcPr>
            <w:tcW w:w="123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强制拆除</w:t>
            </w:r>
          </w:p>
        </w:tc>
      </w:tr>
    </w:tbl>
    <w:p>
      <w:pPr>
        <w:pStyle w:val="2"/>
        <w:rPr>
          <w:bCs w:val="0"/>
        </w:rPr>
      </w:pPr>
      <w:bookmarkStart w:id="179" w:name="_Toc437933032"/>
    </w:p>
    <w:p>
      <w:pPr>
        <w:pStyle w:val="2"/>
        <w:rPr>
          <w:bCs w:val="0"/>
        </w:rPr>
      </w:pPr>
      <w:r>
        <w:rPr>
          <w:rFonts w:hint="eastAsia"/>
          <w:bCs w:val="0"/>
        </w:rPr>
        <w:t>《广东省城市市容和环境卫生管理规定》C209.44</w:t>
      </w:r>
      <w:bookmarkEnd w:id="17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2160"/>
        <w:gridCol w:w="223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3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C209.44</w:t>
            </w:r>
          </w:p>
        </w:tc>
        <w:tc>
          <w:tcPr>
            <w:tcW w:w="162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ascii="宋体" w:hAnsi="宋体" w:cs="Arial"/>
                <w:kern w:val="0"/>
                <w:szCs w:val="21"/>
              </w:rPr>
              <w:t>损坏各类环境卫生设施及其附属设施的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w:t>
            </w:r>
            <w:r>
              <w:rPr>
                <w:rFonts w:hint="eastAsia" w:ascii="宋体" w:hAnsi="宋体" w:cs="Arial"/>
                <w:kern w:val="0"/>
                <w:szCs w:val="21"/>
              </w:rPr>
              <w:t>四</w:t>
            </w:r>
            <w:r>
              <w:rPr>
                <w:rFonts w:hint="eastAsia" w:ascii="宋体" w:hAnsi="宋体" w:cs="宋体"/>
                <w:kern w:val="0"/>
                <w:szCs w:val="21"/>
              </w:rPr>
              <w:t>条“</w:t>
            </w:r>
            <w:r>
              <w:rPr>
                <w:rFonts w:ascii="宋体" w:hAnsi="宋体" w:cs="Arial"/>
                <w:kern w:val="0"/>
                <w:szCs w:val="21"/>
              </w:rPr>
              <w:t>损坏各类环境卫生设施及其附属设施的，由主管部门责令其恢复原状，并可处以重建（置）价2倍至10倍罚款，但最高不得超过3万元。</w:t>
            </w:r>
            <w:r>
              <w:rPr>
                <w:rFonts w:hint="eastAsia" w:ascii="宋体" w:hAnsi="宋体" w:cs="Arial"/>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hd w:val="clear" w:color="auto" w:fill="FFFFFF"/>
              <w:spacing w:line="360" w:lineRule="atLeast"/>
              <w:jc w:val="left"/>
              <w:rPr>
                <w:rFonts w:ascii="宋体" w:hAnsi="宋体" w:cs="Arial"/>
                <w:kern w:val="0"/>
                <w:szCs w:val="21"/>
              </w:rPr>
            </w:pPr>
            <w:r>
              <w:rPr>
                <w:rFonts w:hint="eastAsia" w:ascii="宋体" w:hAnsi="宋体"/>
                <w:szCs w:val="21"/>
              </w:rPr>
              <w:t>《</w:t>
            </w:r>
            <w:r>
              <w:rPr>
                <w:rFonts w:hint="eastAsia" w:ascii="宋体" w:hAnsi="宋体"/>
                <w:bCs/>
                <w:szCs w:val="32"/>
              </w:rPr>
              <w:t>广东省城市市容和环境卫生管理规定</w:t>
            </w:r>
            <w:r>
              <w:rPr>
                <w:rFonts w:hint="eastAsia" w:ascii="宋体" w:hAnsi="宋体"/>
                <w:szCs w:val="21"/>
              </w:rPr>
              <w:t>》</w:t>
            </w:r>
            <w:r>
              <w:rPr>
                <w:rFonts w:hint="eastAsia" w:ascii="宋体" w:hAnsi="宋体" w:cs="宋体"/>
                <w:kern w:val="0"/>
                <w:szCs w:val="21"/>
              </w:rPr>
              <w:t>第</w:t>
            </w:r>
            <w:r>
              <w:rPr>
                <w:rFonts w:ascii="宋体" w:hAnsi="宋体" w:cs="Arial"/>
                <w:kern w:val="0"/>
                <w:szCs w:val="21"/>
              </w:rPr>
              <w:t>四十</w:t>
            </w:r>
            <w:r>
              <w:rPr>
                <w:rFonts w:hint="eastAsia" w:ascii="宋体" w:hAnsi="宋体" w:cs="Arial"/>
                <w:kern w:val="0"/>
                <w:szCs w:val="21"/>
              </w:rPr>
              <w:t>四</w:t>
            </w:r>
            <w:r>
              <w:rPr>
                <w:rFonts w:hint="eastAsia" w:ascii="宋体" w:hAnsi="宋体" w:cs="宋体"/>
                <w:kern w:val="0"/>
                <w:szCs w:val="21"/>
              </w:rPr>
              <w:t>条“</w:t>
            </w:r>
            <w:r>
              <w:rPr>
                <w:rFonts w:ascii="宋体" w:hAnsi="宋体" w:cs="Arial"/>
                <w:kern w:val="0"/>
                <w:szCs w:val="21"/>
              </w:rPr>
              <w:t>损坏各类环境卫生设施及其附属设施的，由主管部门责令其恢复原状，并可处以重建（置）价2倍至10倍罚款，但最高不得超过3万元。</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cs="宋体"/>
                <w:szCs w:val="21"/>
              </w:rPr>
            </w:pPr>
            <w:r>
              <w:rPr>
                <w:rFonts w:ascii="宋体" w:hAnsi="宋体" w:cs="Arial"/>
                <w:kern w:val="0"/>
                <w:szCs w:val="21"/>
              </w:rPr>
              <w:t>环境卫生设施及其附属设施</w:t>
            </w:r>
            <w:r>
              <w:rPr>
                <w:rFonts w:hint="eastAsia" w:ascii="宋体" w:hAnsi="宋体" w:cs="Arial"/>
                <w:kern w:val="0"/>
                <w:szCs w:val="21"/>
              </w:rPr>
              <w:t>重建（置）价值在500元以下</w:t>
            </w:r>
            <w:r>
              <w:rPr>
                <w:rFonts w:hint="eastAsia" w:ascii="宋体" w:hAnsi="宋体" w:cs="宋体"/>
              </w:rPr>
              <w:t>的</w:t>
            </w:r>
          </w:p>
        </w:tc>
        <w:tc>
          <w:tcPr>
            <w:tcW w:w="223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并</w:t>
            </w:r>
            <w:r>
              <w:rPr>
                <w:rFonts w:hint="eastAsia" w:ascii="宋体" w:hAnsi="宋体" w:cs="Arial"/>
                <w:kern w:val="0"/>
                <w:szCs w:val="21"/>
              </w:rPr>
              <w:t>可</w:t>
            </w:r>
            <w:r>
              <w:rPr>
                <w:rFonts w:ascii="宋体" w:hAnsi="宋体" w:cs="Arial"/>
                <w:kern w:val="0"/>
                <w:szCs w:val="21"/>
              </w:rPr>
              <w:t>处以重建（置）价</w:t>
            </w:r>
            <w:r>
              <w:rPr>
                <w:rFonts w:hint="eastAsia" w:ascii="宋体" w:hAnsi="宋体" w:cs="Arial"/>
                <w:kern w:val="0"/>
                <w:szCs w:val="21"/>
              </w:rPr>
              <w:t>2</w:t>
            </w:r>
            <w:r>
              <w:rPr>
                <w:rFonts w:ascii="宋体" w:hAnsi="宋体" w:cs="Arial"/>
                <w:kern w:val="0"/>
                <w:szCs w:val="21"/>
              </w:rPr>
              <w:t>倍以上</w:t>
            </w:r>
            <w:r>
              <w:rPr>
                <w:rFonts w:hint="eastAsia" w:ascii="宋体" w:hAnsi="宋体" w:cs="Arial"/>
                <w:kern w:val="0"/>
                <w:szCs w:val="21"/>
              </w:rPr>
              <w:t>4</w:t>
            </w:r>
            <w:r>
              <w:rPr>
                <w:rFonts w:ascii="宋体" w:hAnsi="宋体" w:cs="Arial"/>
                <w:kern w:val="0"/>
                <w:szCs w:val="21"/>
              </w:rPr>
              <w:t>倍以下的罚款，最高不超过3万元</w:t>
            </w:r>
          </w:p>
        </w:tc>
        <w:tc>
          <w:tcPr>
            <w:tcW w:w="1214"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责令其恢复原状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环境卫生设施及其附属设施</w:t>
            </w:r>
            <w:r>
              <w:rPr>
                <w:rFonts w:hint="eastAsia" w:ascii="宋体" w:hAnsi="宋体" w:cs="Arial"/>
                <w:kern w:val="0"/>
                <w:szCs w:val="21"/>
              </w:rPr>
              <w:t>重建（置）价值在500元以上2000元以下</w:t>
            </w:r>
            <w:r>
              <w:rPr>
                <w:rFonts w:hint="eastAsia" w:ascii="宋体" w:hAnsi="宋体" w:cs="宋体"/>
              </w:rPr>
              <w:t>的</w:t>
            </w:r>
          </w:p>
        </w:tc>
        <w:tc>
          <w:tcPr>
            <w:tcW w:w="223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并处以重建（置）价</w:t>
            </w:r>
            <w:r>
              <w:rPr>
                <w:rFonts w:hint="eastAsia" w:ascii="宋体" w:hAnsi="宋体" w:cs="Arial"/>
                <w:kern w:val="0"/>
                <w:szCs w:val="21"/>
              </w:rPr>
              <w:t>4</w:t>
            </w:r>
            <w:r>
              <w:rPr>
                <w:rFonts w:ascii="宋体" w:hAnsi="宋体" w:cs="Arial"/>
                <w:kern w:val="0"/>
                <w:szCs w:val="21"/>
              </w:rPr>
              <w:t>倍以上</w:t>
            </w:r>
            <w:r>
              <w:rPr>
                <w:rFonts w:hint="eastAsia" w:ascii="宋体" w:hAnsi="宋体" w:cs="Arial"/>
                <w:kern w:val="0"/>
                <w:szCs w:val="21"/>
              </w:rPr>
              <w:t>8</w:t>
            </w:r>
            <w:r>
              <w:rPr>
                <w:rFonts w:ascii="宋体" w:hAnsi="宋体" w:cs="Arial"/>
                <w:kern w:val="0"/>
                <w:szCs w:val="21"/>
              </w:rPr>
              <w:t>倍以下的罚款，最高不超过3万元</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责令其恢复原状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Arial"/>
                <w:kern w:val="0"/>
                <w:szCs w:val="21"/>
              </w:rPr>
              <w:t>环境卫生设施及其附属设施</w:t>
            </w:r>
            <w:r>
              <w:rPr>
                <w:rFonts w:hint="eastAsia" w:ascii="宋体" w:hAnsi="宋体" w:cs="Arial"/>
                <w:kern w:val="0"/>
                <w:szCs w:val="21"/>
              </w:rPr>
              <w:t>重建（置）价值在2000以上</w:t>
            </w:r>
            <w:r>
              <w:rPr>
                <w:rFonts w:hint="eastAsia" w:ascii="宋体" w:hAnsi="宋体" w:cs="宋体"/>
              </w:rPr>
              <w:t>的</w:t>
            </w:r>
          </w:p>
        </w:tc>
        <w:tc>
          <w:tcPr>
            <w:tcW w:w="223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并处以重建（置）价</w:t>
            </w:r>
            <w:r>
              <w:rPr>
                <w:rFonts w:hint="eastAsia" w:ascii="宋体" w:hAnsi="宋体" w:cs="Arial"/>
                <w:kern w:val="0"/>
                <w:szCs w:val="21"/>
              </w:rPr>
              <w:t>8</w:t>
            </w:r>
            <w:r>
              <w:rPr>
                <w:rFonts w:ascii="宋体" w:hAnsi="宋体" w:cs="Arial"/>
                <w:kern w:val="0"/>
                <w:szCs w:val="21"/>
              </w:rPr>
              <w:t>倍以上</w:t>
            </w:r>
            <w:r>
              <w:rPr>
                <w:rFonts w:hint="eastAsia" w:ascii="宋体" w:hAnsi="宋体" w:cs="Arial"/>
                <w:kern w:val="0"/>
                <w:szCs w:val="21"/>
              </w:rPr>
              <w:t>10</w:t>
            </w:r>
            <w:r>
              <w:rPr>
                <w:rFonts w:ascii="宋体" w:hAnsi="宋体" w:cs="Arial"/>
                <w:kern w:val="0"/>
                <w:szCs w:val="21"/>
              </w:rPr>
              <w:t>倍以下的罚款，最高不超过3万元</w:t>
            </w:r>
          </w:p>
        </w:tc>
        <w:tc>
          <w:tcPr>
            <w:tcW w:w="121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ascii="宋体" w:hAnsi="宋体" w:cs="Arial"/>
                <w:kern w:val="0"/>
                <w:szCs w:val="21"/>
              </w:rPr>
              <w:t>责令其恢复原状</w:t>
            </w:r>
          </w:p>
        </w:tc>
      </w:tr>
    </w:tbl>
    <w:p/>
    <w:p>
      <w:pPr>
        <w:pStyle w:val="2"/>
        <w:rPr>
          <w:bCs w:val="0"/>
        </w:rPr>
      </w:pPr>
      <w:bookmarkStart w:id="180" w:name="_Toc377463725"/>
      <w:bookmarkStart w:id="181" w:name="_Toc437933033"/>
      <w:r>
        <w:rPr>
          <w:rFonts w:hint="eastAsia"/>
          <w:bCs w:val="0"/>
        </w:rPr>
        <w:t>《城市绿线管理办法》</w:t>
      </w:r>
      <w:bookmarkEnd w:id="180"/>
      <w:r>
        <w:rPr>
          <w:rFonts w:hint="eastAsia"/>
          <w:bCs w:val="0"/>
        </w:rPr>
        <w:t>C210.17</w:t>
      </w:r>
      <w:bookmarkEnd w:id="18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800"/>
        <w:gridCol w:w="1960"/>
        <w:gridCol w:w="2700"/>
        <w:gridCol w:w="720"/>
        <w:gridCol w:w="2340"/>
        <w:gridCol w:w="224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37"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6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4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3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3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C210.17</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t>单位和个人</w:t>
            </w:r>
            <w:r>
              <w:rPr>
                <w:rFonts w:hint="eastAsia" w:ascii="宋体" w:hAnsi="宋体" w:cs="Arial"/>
                <w:spacing w:val="8"/>
                <w:kern w:val="0"/>
                <w:szCs w:val="21"/>
              </w:rPr>
              <w:t>在城市绿地范围内进行拦河截溪、取土采石、设置垃圾堆场、排放污水以及其他对城市生态环境造成破坏活动</w:t>
            </w:r>
          </w:p>
        </w:tc>
        <w:tc>
          <w:tcPr>
            <w:tcW w:w="196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Arial"/>
                <w:spacing w:val="8"/>
                <w:kern w:val="0"/>
                <w:szCs w:val="21"/>
              </w:rPr>
              <w:t>《</w:t>
            </w:r>
            <w:r>
              <w:fldChar w:fldCharType="begin"/>
            </w:r>
            <w:r>
              <w:instrText xml:space="preserve"> HYPERLINK "http://baike.baidu.com/view/1123232.htm" \t "_blank" </w:instrText>
            </w:r>
            <w:r>
              <w:fldChar w:fldCharType="separate"/>
            </w:r>
            <w:r>
              <w:rPr>
                <w:rFonts w:hint="eastAsia" w:ascii="宋体" w:hAnsi="宋体" w:cs="Arial"/>
                <w:spacing w:val="8"/>
                <w:kern w:val="0"/>
                <w:szCs w:val="21"/>
              </w:rPr>
              <w:t>城市绿线</w:t>
            </w:r>
            <w:r>
              <w:rPr>
                <w:rFonts w:hint="eastAsia" w:ascii="宋体" w:hAnsi="宋体" w:cs="Arial"/>
                <w:spacing w:val="8"/>
                <w:kern w:val="0"/>
                <w:szCs w:val="21"/>
              </w:rPr>
              <w:fldChar w:fldCharType="end"/>
            </w:r>
            <w:r>
              <w:rPr>
                <w:rFonts w:hint="eastAsia" w:ascii="宋体" w:hAnsi="宋体" w:cs="Arial"/>
                <w:spacing w:val="8"/>
                <w:kern w:val="0"/>
                <w:szCs w:val="21"/>
              </w:rPr>
              <w:t>管理办法》第十二条第一款“任何单位和个人不得在城市绿地范围内进行拦河截溪、取土采石、设置垃圾堆场、排放污水以及其他对生态环境构成破坏的活动。</w:t>
            </w:r>
            <w:r>
              <w:rPr>
                <w:rFonts w:hint="eastAsia" w:ascii="宋体" w:hAnsi="宋体" w:cs="宋体"/>
                <w:kern w:val="0"/>
                <w:szCs w:val="21"/>
              </w:rPr>
              <w:t>……</w:t>
            </w:r>
            <w:r>
              <w:rPr>
                <w:rFonts w:hint="eastAsia" w:ascii="宋体" w:hAnsi="宋体" w:cs="Arial"/>
                <w:spacing w:val="8"/>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spacing w:val="8"/>
                <w:kern w:val="0"/>
                <w:szCs w:val="21"/>
              </w:rPr>
              <w:t>《</w:t>
            </w:r>
            <w:r>
              <w:fldChar w:fldCharType="begin"/>
            </w:r>
            <w:r>
              <w:instrText xml:space="preserve"> HYPERLINK "http://baike.baidu.com/view/1123232.htm" \t "_blank" </w:instrText>
            </w:r>
            <w:r>
              <w:fldChar w:fldCharType="separate"/>
            </w:r>
            <w:r>
              <w:rPr>
                <w:rFonts w:hint="eastAsia" w:ascii="宋体" w:hAnsi="宋体" w:cs="Arial"/>
                <w:spacing w:val="8"/>
                <w:kern w:val="0"/>
                <w:szCs w:val="21"/>
              </w:rPr>
              <w:t>城市绿线</w:t>
            </w:r>
            <w:r>
              <w:rPr>
                <w:rFonts w:hint="eastAsia" w:ascii="宋体" w:hAnsi="宋体" w:cs="Arial"/>
                <w:spacing w:val="8"/>
                <w:kern w:val="0"/>
                <w:szCs w:val="21"/>
              </w:rPr>
              <w:fldChar w:fldCharType="end"/>
            </w:r>
            <w:r>
              <w:rPr>
                <w:rFonts w:hint="eastAsia" w:ascii="宋体" w:hAnsi="宋体" w:cs="Arial"/>
                <w:spacing w:val="8"/>
                <w:kern w:val="0"/>
                <w:szCs w:val="21"/>
              </w:rPr>
              <w:t>管理办法》第十七条</w:t>
            </w:r>
            <w:r>
              <w:rPr>
                <w:rFonts w:ascii="宋体" w:hAnsi="宋体" w:cs="Arial"/>
                <w:spacing w:val="8"/>
                <w:kern w:val="0"/>
                <w:szCs w:val="21"/>
              </w:rPr>
              <w:t>”</w:t>
            </w:r>
            <w:r>
              <w:rPr>
                <w:rFonts w:hint="eastAsia" w:ascii="宋体" w:hAnsi="宋体" w:cs="Arial"/>
                <w:spacing w:val="8"/>
                <w:kern w:val="0"/>
                <w:szCs w:val="21"/>
              </w:rPr>
              <w:t>违反本办法规定，在城市绿地范围内进行拦河截溪、取土采石、设置垃圾堆场、排放污水以及其他对城市生态环境造成破坏活动的，由城市园林绿化行政主管部门责令改正，并处1万元以上3万元以下的罚款。</w:t>
            </w:r>
            <w:r>
              <w:rPr>
                <w:rFonts w:ascii="宋体" w:hAnsi="宋体" w:cs="Arial"/>
                <w:spacing w:val="8"/>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rPr>
              <w:t>造成轻微危害后果的</w:t>
            </w:r>
          </w:p>
        </w:tc>
        <w:tc>
          <w:tcPr>
            <w:tcW w:w="224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spacing w:val="8"/>
                <w:kern w:val="0"/>
                <w:szCs w:val="21"/>
              </w:rPr>
              <w:t>并处1万元以上1.5万元以下的罚款</w:t>
            </w:r>
          </w:p>
        </w:tc>
        <w:tc>
          <w:tcPr>
            <w:tcW w:w="123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spacing w:val="8"/>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37"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6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rPr>
              <w:t>造成一般危害后果的</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spacing w:val="8"/>
                <w:kern w:val="0"/>
                <w:szCs w:val="21"/>
              </w:rPr>
              <w:t>并处1.5万元以上2.5万元以下的罚款</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spacing w:val="8"/>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3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rPr>
              <w:t>造成严重危害后果的</w:t>
            </w:r>
          </w:p>
        </w:tc>
        <w:tc>
          <w:tcPr>
            <w:tcW w:w="22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spacing w:val="8"/>
                <w:kern w:val="0"/>
                <w:szCs w:val="21"/>
              </w:rPr>
              <w:t>并处2.5万元以上3万元以下的罚款</w:t>
            </w:r>
          </w:p>
        </w:tc>
        <w:tc>
          <w:tcPr>
            <w:tcW w:w="1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spacing w:val="8"/>
                <w:kern w:val="0"/>
                <w:szCs w:val="21"/>
              </w:rPr>
              <w:t>责令改正</w:t>
            </w:r>
          </w:p>
        </w:tc>
      </w:tr>
    </w:tbl>
    <w:p>
      <w:pPr>
        <w:pStyle w:val="2"/>
        <w:rPr>
          <w:bCs w:val="0"/>
        </w:rPr>
      </w:pPr>
      <w:bookmarkStart w:id="182" w:name="_Toc437933034"/>
      <w:r>
        <w:rPr>
          <w:rFonts w:hint="eastAsia"/>
          <w:bCs w:val="0"/>
        </w:rPr>
        <w:t>《广东省城市绿化条例》</w:t>
      </w:r>
      <w:bookmarkEnd w:id="69"/>
      <w:r>
        <w:rPr>
          <w:bCs w:val="0"/>
        </w:rPr>
        <w:t>C211</w:t>
      </w:r>
      <w:r>
        <w:rPr>
          <w:rFonts w:hint="eastAsia"/>
          <w:bCs w:val="0"/>
        </w:rPr>
        <w:t>.35.1</w:t>
      </w:r>
      <w:bookmarkEnd w:id="18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20"/>
        <w:gridCol w:w="1800"/>
        <w:gridCol w:w="2700"/>
        <w:gridCol w:w="856"/>
        <w:gridCol w:w="1947"/>
        <w:gridCol w:w="265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0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5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.35.1</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擅自改变规划绿地性质的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《广东省城市绿化条例》第二十四条“任何单位和个人不得改变城市绿化规划用地的性质或者破坏绿化规划用地的地形、地貌、水体和植被。”</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一)项“有下列行为的，责令停止侵害、恢复原状，并对责任单位和责任人处以罚款；造成损失的，由责任单位和责任人承担赔偿责任；应当给予治安管理处罚的，由公安机关给予处罚；构成犯罪的，依法追究刑事责任：（一）违反本条例第二十四条规定，擅自改变规划绿地性质的，按照每平方米处以一百元以上二百元以下罚款。</w:t>
            </w:r>
            <w:r>
              <w:rPr>
                <w:rFonts w:hint="eastAsia" w:ascii="宋体" w:hAnsi="宋体" w:cs="Arial"/>
                <w:kern w:val="0"/>
                <w:szCs w:val="21"/>
              </w:rPr>
              <w:t>……”</w:t>
            </w:r>
          </w:p>
        </w:tc>
        <w:tc>
          <w:tcPr>
            <w:tcW w:w="85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47"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擅自改变规划绿地性质面积10平方米以下的</w:t>
            </w:r>
          </w:p>
        </w:tc>
        <w:tc>
          <w:tcPr>
            <w:tcW w:w="2657"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并对责任单位和责任人</w:t>
            </w:r>
            <w:r>
              <w:rPr>
                <w:rFonts w:hint="eastAsia" w:ascii="宋体" w:hAnsi="宋体" w:cs="宋体"/>
                <w:kern w:val="0"/>
                <w:szCs w:val="21"/>
              </w:rPr>
              <w:t>按照每平方米处以一百元以上一百三十元以下罚款</w:t>
            </w:r>
          </w:p>
        </w:tc>
        <w:tc>
          <w:tcPr>
            <w:tcW w:w="125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85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4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擅自改变规划绿地性质10平方米以上30平方米以下的</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并对责任单位和责任人</w:t>
            </w:r>
            <w:r>
              <w:rPr>
                <w:rFonts w:hint="eastAsia" w:ascii="宋体" w:hAnsi="宋体" w:cs="宋体"/>
                <w:kern w:val="0"/>
                <w:szCs w:val="21"/>
              </w:rPr>
              <w:t>按照每平方米处以一百三十元以上一百七十元以下罚款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5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4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擅自改变规划绿地性质30平方米以上的</w:t>
            </w:r>
          </w:p>
        </w:tc>
        <w:tc>
          <w:tcPr>
            <w:tcW w:w="2657"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并对责任单位和责任人</w:t>
            </w:r>
            <w:r>
              <w:rPr>
                <w:rFonts w:hint="eastAsia" w:ascii="宋体" w:hAnsi="宋体" w:cs="宋体"/>
                <w:kern w:val="0"/>
                <w:szCs w:val="21"/>
              </w:rPr>
              <w:t>按照每平方米处以一百七十元以上二百元以下罚款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责令停止侵害、恢复原状</w:t>
            </w:r>
          </w:p>
        </w:tc>
      </w:tr>
    </w:tbl>
    <w:p>
      <w:pPr>
        <w:rPr>
          <w:rFonts w:ascii="仿宋_GB2312" w:hAnsi="宋体" w:eastAsia="仿宋_GB2312"/>
          <w:szCs w:val="21"/>
        </w:rPr>
      </w:pPr>
    </w:p>
    <w:p>
      <w:pPr>
        <w:pStyle w:val="2"/>
        <w:rPr>
          <w:bCs w:val="0"/>
        </w:rPr>
      </w:pPr>
      <w:bookmarkStart w:id="183" w:name="_Toc437933035"/>
      <w:r>
        <w:rPr>
          <w:rFonts w:hint="eastAsia"/>
          <w:bCs w:val="0"/>
        </w:rPr>
        <w:t>《广东省城市绿化条例》</w:t>
      </w:r>
      <w:r>
        <w:rPr>
          <w:bCs w:val="0"/>
        </w:rPr>
        <w:t>C211</w:t>
      </w:r>
      <w:r>
        <w:rPr>
          <w:rFonts w:hint="eastAsia"/>
          <w:bCs w:val="0"/>
        </w:rPr>
        <w:t>.35.2</w:t>
      </w:r>
      <w:bookmarkEnd w:id="18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00"/>
        <w:gridCol w:w="2638"/>
        <w:gridCol w:w="900"/>
        <w:gridCol w:w="2448"/>
        <w:gridCol w:w="2182"/>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3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4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8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szCs w:val="21"/>
              </w:rPr>
              <w:t>在树木和公共设施上涂、写、刻、画和悬挂重物</w:t>
            </w:r>
            <w:r>
              <w:rPr>
                <w:rFonts w:hint="eastAsia" w:ascii="宋体" w:hAnsi="宋体" w:cs="宋体"/>
                <w:kern w:val="0"/>
                <w:szCs w:val="21"/>
              </w:rPr>
              <w:t>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《广东省城市绿化条例》第三十二条第（二）项“在城市绿地内，禁止下列行为: ……（二）在树木和公共设施上涂、写、刻、画和悬挂重物；……”</w:t>
            </w:r>
          </w:p>
        </w:tc>
        <w:tc>
          <w:tcPr>
            <w:tcW w:w="2638"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二）项“有下列行为的，责令停止侵害、恢复原状，并对责任单位和责任人处以罚款；造成损失的，由责任单位和责任人承担赔偿责任；应当给予治安管理处罚的，由公安机关给予处罚；构成犯罪的，依法追究刑事责任：……（二）违反本条例第三十二条第（二）、（三）项规定的，处以一百元以上五百元以下罚款。……”</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448"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涂、写、刻、画面积0.1平方米以下，或悬挂重物1处的</w:t>
            </w:r>
          </w:p>
        </w:tc>
        <w:tc>
          <w:tcPr>
            <w:tcW w:w="218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并对责任单位和责任人</w:t>
            </w:r>
            <w:r>
              <w:rPr>
                <w:rFonts w:hint="eastAsia" w:ascii="宋体" w:hAnsi="宋体" w:cs="宋体"/>
                <w:kern w:val="0"/>
                <w:szCs w:val="21"/>
              </w:rPr>
              <w:t>处以一百元以上二百元以下罚款</w:t>
            </w:r>
          </w:p>
        </w:tc>
        <w:tc>
          <w:tcPr>
            <w:tcW w:w="1310"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638"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涂、写、刻、画面积0.1平方米以上0.5平方米以下，或悬挂重物2处的</w:t>
            </w:r>
          </w:p>
        </w:tc>
        <w:tc>
          <w:tcPr>
            <w:tcW w:w="218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并对责任单位和责任人</w:t>
            </w:r>
            <w:r>
              <w:rPr>
                <w:rFonts w:hint="eastAsia" w:ascii="宋体" w:hAnsi="宋体" w:cs="宋体"/>
                <w:kern w:val="0"/>
                <w:szCs w:val="21"/>
              </w:rPr>
              <w:t>处以二百元以上四百元以下罚款</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3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44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涂、写、刻、画面积0.5平方米以上，或悬挂重物3处以上的</w:t>
            </w:r>
          </w:p>
        </w:tc>
        <w:tc>
          <w:tcPr>
            <w:tcW w:w="218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并对责任单位和责任人</w:t>
            </w:r>
            <w:r>
              <w:rPr>
                <w:rFonts w:hint="eastAsia" w:ascii="宋体" w:hAnsi="宋体" w:cs="宋体"/>
                <w:kern w:val="0"/>
                <w:szCs w:val="21"/>
              </w:rPr>
              <w:t>处以四百元以上五百元以下罚款</w:t>
            </w:r>
          </w:p>
        </w:tc>
        <w:tc>
          <w:tcPr>
            <w:tcW w:w="1310"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责令停止侵害、恢复原状</w:t>
            </w:r>
          </w:p>
        </w:tc>
      </w:tr>
    </w:tbl>
    <w:p>
      <w:pPr>
        <w:rPr>
          <w:szCs w:val="21"/>
        </w:rPr>
      </w:pPr>
    </w:p>
    <w:p>
      <w:pPr>
        <w:pStyle w:val="2"/>
        <w:rPr>
          <w:bCs w:val="0"/>
        </w:rPr>
      </w:pPr>
      <w:bookmarkStart w:id="184" w:name="_Toc437933036"/>
      <w:r>
        <w:rPr>
          <w:rFonts w:hint="eastAsia"/>
          <w:bCs w:val="0"/>
        </w:rPr>
        <w:t>《广东省城市绿化条例》</w:t>
      </w:r>
      <w:r>
        <w:rPr>
          <w:bCs w:val="0"/>
        </w:rPr>
        <w:t>C211</w:t>
      </w:r>
      <w:r>
        <w:rPr>
          <w:rFonts w:hint="eastAsia"/>
          <w:bCs w:val="0"/>
        </w:rPr>
        <w:t>.35.3</w:t>
      </w:r>
      <w:bookmarkEnd w:id="18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00"/>
        <w:gridCol w:w="2700"/>
        <w:gridCol w:w="829"/>
        <w:gridCol w:w="2951"/>
        <w:gridCol w:w="166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7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6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3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.35.3</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szCs w:val="21"/>
              </w:rPr>
              <w:t>攀、折、钉、栓树木，采摘花草，践踏地被，丢弃废弃物</w:t>
            </w:r>
            <w:r>
              <w:rPr>
                <w:rFonts w:hint="eastAsia" w:ascii="宋体" w:hAnsi="宋体" w:cs="宋体"/>
                <w:kern w:val="0"/>
                <w:szCs w:val="21"/>
              </w:rPr>
              <w:t>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《广东省城市绿化条例》第三十二条第（三）项“在城市绿地内，禁止下列行为: ……（三）攀、折、钉、栓树木，采摘花草，践踏地被，丢弃废弃物；……”</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二）项“有下列行为的，责令停止侵害、恢复原状，并对责任单位和责任人处以罚款；造成损失的，由责任单位和责任人承担赔偿责任；应当给予治安管理处罚的，由公安机关给予处罚；构成犯罪的，依法追究刑事责任：……（二）违反本条例第三十二条第（二）、（三）项规定的，处以一百元以上五百元以下罚款。……”</w:t>
            </w:r>
          </w:p>
        </w:tc>
        <w:tc>
          <w:tcPr>
            <w:tcW w:w="829"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95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攀、折、钉、栓树干直径15公分以下树木，或践踏地被0.5平方米以下，或在城市绿地内丢弃废弃物1处，或采摘花草3棵（朵）以下的</w:t>
            </w:r>
          </w:p>
        </w:tc>
        <w:tc>
          <w:tcPr>
            <w:tcW w:w="1666"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并对责任单位和责任人</w:t>
            </w:r>
            <w:r>
              <w:rPr>
                <w:rFonts w:hint="eastAsia" w:ascii="宋体" w:hAnsi="宋体" w:cs="宋体"/>
                <w:kern w:val="0"/>
                <w:szCs w:val="21"/>
              </w:rPr>
              <w:t>处以一百元以上二百元以下罚款</w:t>
            </w:r>
          </w:p>
        </w:tc>
        <w:tc>
          <w:tcPr>
            <w:tcW w:w="1239"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829"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95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攀、折、钉、栓树干直径15公分以上树木，或践踏地被0.5平方米以上1平方米以下，或在城市绿地内丢弃废弃物2处，或采摘花草3棵（朵）以上5棵（朵）以下的</w:t>
            </w:r>
          </w:p>
        </w:tc>
        <w:tc>
          <w:tcPr>
            <w:tcW w:w="16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并对责任单位和责任人</w:t>
            </w:r>
            <w:r>
              <w:rPr>
                <w:rFonts w:hint="eastAsia" w:ascii="宋体" w:hAnsi="宋体" w:cs="宋体"/>
                <w:kern w:val="0"/>
                <w:szCs w:val="21"/>
              </w:rPr>
              <w:t>处以二百元以上四百元以下罚款</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29"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95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攀、折、钉、栓树木，使树木受到损害，或践踏地被1平方米以上，或在城市绿地内丢弃废弃物3处以上，或采摘花草5棵（朵）以上的</w:t>
            </w:r>
          </w:p>
        </w:tc>
        <w:tc>
          <w:tcPr>
            <w:tcW w:w="166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并对责任单位和责任人</w:t>
            </w:r>
            <w:r>
              <w:rPr>
                <w:rFonts w:hint="eastAsia" w:ascii="宋体" w:hAnsi="宋体" w:cs="宋体"/>
                <w:kern w:val="0"/>
                <w:szCs w:val="21"/>
              </w:rPr>
              <w:t>处以四百元以上五百元以下罚款</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责令停止侵害、恢复原状</w:t>
            </w:r>
          </w:p>
        </w:tc>
      </w:tr>
    </w:tbl>
    <w:p>
      <w:pPr>
        <w:pStyle w:val="2"/>
        <w:rPr>
          <w:bCs w:val="0"/>
        </w:rPr>
      </w:pPr>
      <w:bookmarkStart w:id="185" w:name="_Toc437933037"/>
    </w:p>
    <w:p>
      <w:pPr>
        <w:pStyle w:val="2"/>
        <w:rPr>
          <w:bCs w:val="0"/>
        </w:rPr>
      </w:pPr>
    </w:p>
    <w:p>
      <w:pPr>
        <w:pStyle w:val="2"/>
        <w:rPr>
          <w:bCs w:val="0"/>
        </w:rPr>
      </w:pPr>
      <w:r>
        <w:rPr>
          <w:rFonts w:hint="eastAsia"/>
          <w:bCs w:val="0"/>
        </w:rPr>
        <w:t>《广东省城市绿化条例》</w:t>
      </w:r>
      <w:r>
        <w:rPr>
          <w:bCs w:val="0"/>
        </w:rPr>
        <w:t>C211</w:t>
      </w:r>
      <w:r>
        <w:rPr>
          <w:rFonts w:hint="eastAsia"/>
          <w:bCs w:val="0"/>
        </w:rPr>
        <w:t>.35.4</w:t>
      </w:r>
      <w:bookmarkEnd w:id="18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800"/>
        <w:gridCol w:w="1800"/>
        <w:gridCol w:w="2700"/>
        <w:gridCol w:w="900"/>
        <w:gridCol w:w="1980"/>
        <w:gridCol w:w="25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4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.35.4</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倾倒、排放有毒有害物质，堆放、焚烧物料的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《广东省城市绿化条例》第三十二条第（一）项“在城市绿地内，禁止下列行为:（一）倾倒、排放有毒有害物质，堆放、焚烧物料；……”</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三）项“有下列行为的，责令停止侵害、恢复原状，并对责任单位和责任人处以罚款；造成损失的，由责任单位和责任人承担赔偿责任；应当给予治安管理处罚的，由公安机关给予处罚；构成犯罪的，依法追究刑事责任：……（三）违反本条例第三十二条第（一）、（五）、（六）项规定的，处以五百元以上一千元以下罚款</w:t>
            </w:r>
            <w:r>
              <w:rPr>
                <w:rFonts w:hint="eastAsia" w:ascii="宋体" w:hAnsi="宋体"/>
                <w:szCs w:val="21"/>
              </w:rPr>
              <w:t>。</w:t>
            </w:r>
            <w:r>
              <w:rPr>
                <w:rFonts w:hint="eastAsia" w:ascii="宋体" w:hAnsi="宋体" w:cs="宋体"/>
                <w:kern w:val="0"/>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对绿地造成损害1平方米以下的</w:t>
            </w:r>
          </w:p>
        </w:tc>
        <w:tc>
          <w:tcPr>
            <w:tcW w:w="2549"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并对责任单位和责任人处以五百元以上六百元以下罚款</w:t>
            </w:r>
          </w:p>
        </w:tc>
        <w:tc>
          <w:tcPr>
            <w:tcW w:w="125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对绿地造成损害1平方米以上10平方米以下的</w:t>
            </w:r>
          </w:p>
        </w:tc>
        <w:tc>
          <w:tcPr>
            <w:tcW w:w="254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并对责任单位和责任人处以六百元以上九百元以下罚款</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对绿地造成损害10平方米以上的</w:t>
            </w:r>
          </w:p>
        </w:tc>
        <w:tc>
          <w:tcPr>
            <w:tcW w:w="2549"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并对责任单位和责任人处以九百元以上一千元以下罚款</w:t>
            </w:r>
          </w:p>
        </w:tc>
        <w:tc>
          <w:tcPr>
            <w:tcW w:w="1250"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责令停止侵害、恢复原状</w:t>
            </w:r>
          </w:p>
        </w:tc>
      </w:tr>
    </w:tbl>
    <w:p>
      <w:pPr>
        <w:rPr>
          <w:szCs w:val="21"/>
        </w:rPr>
      </w:pPr>
    </w:p>
    <w:p>
      <w:pPr>
        <w:pStyle w:val="2"/>
        <w:rPr>
          <w:bCs w:val="0"/>
        </w:rPr>
      </w:pPr>
      <w:bookmarkStart w:id="186" w:name="_Toc437933038"/>
      <w:r>
        <w:rPr>
          <w:rFonts w:hint="eastAsia"/>
          <w:bCs w:val="0"/>
        </w:rPr>
        <w:t>《广东省城市绿化条例》</w:t>
      </w:r>
      <w:r>
        <w:rPr>
          <w:bCs w:val="0"/>
        </w:rPr>
        <w:t>C211</w:t>
      </w:r>
      <w:r>
        <w:rPr>
          <w:rFonts w:hint="eastAsia"/>
          <w:bCs w:val="0"/>
        </w:rPr>
        <w:t>.35.5</w:t>
      </w:r>
      <w:bookmarkEnd w:id="18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88"/>
        <w:gridCol w:w="2693"/>
        <w:gridCol w:w="819"/>
        <w:gridCol w:w="2036"/>
        <w:gridCol w:w="272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5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2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.35.5</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szCs w:val="21"/>
              </w:rPr>
              <w:t>以树承重、就树搭建</w:t>
            </w:r>
            <w:r>
              <w:rPr>
                <w:rFonts w:hint="eastAsia" w:ascii="宋体" w:hAnsi="宋体" w:cs="宋体"/>
                <w:kern w:val="0"/>
                <w:szCs w:val="21"/>
              </w:rPr>
              <w:t>的</w:t>
            </w:r>
          </w:p>
        </w:tc>
        <w:tc>
          <w:tcPr>
            <w:tcW w:w="1888"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《广东省城市绿化条例》第三十二条第（五）项“在城市绿地内，禁止下列行为: ……（五）以树承重、就树搭建；……”</w:t>
            </w:r>
          </w:p>
        </w:tc>
        <w:tc>
          <w:tcPr>
            <w:tcW w:w="2693"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三）项“有下列行为的，责令停止侵害、恢复原状，并对责任单位和责任人处以罚款；造成损失的，由责任单位和责任人承担赔偿责任；应当给予治安管理处罚的，由公安机关给予处罚；构成犯罪的，依法追究刑事责任：……（三）违反本条例第三十二条第（一）、（五）、（六）项规定的，处以五百元以上一千元以下罚款</w:t>
            </w:r>
            <w:r>
              <w:rPr>
                <w:rFonts w:hint="eastAsia" w:ascii="宋体" w:hAnsi="宋体"/>
                <w:szCs w:val="21"/>
              </w:rPr>
              <w:t>。</w:t>
            </w:r>
            <w:r>
              <w:rPr>
                <w:rFonts w:hint="eastAsia" w:ascii="宋体" w:hAnsi="宋体" w:cs="宋体"/>
                <w:kern w:val="0"/>
                <w:szCs w:val="21"/>
              </w:rPr>
              <w:t>……”</w:t>
            </w:r>
          </w:p>
        </w:tc>
        <w:tc>
          <w:tcPr>
            <w:tcW w:w="819"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36"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造成轻微危害后果的</w:t>
            </w:r>
          </w:p>
        </w:tc>
        <w:tc>
          <w:tcPr>
            <w:tcW w:w="2729"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并对责任单位和责任人处以五百元以上六百元以下罚款</w:t>
            </w:r>
          </w:p>
        </w:tc>
        <w:tc>
          <w:tcPr>
            <w:tcW w:w="1256"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819"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造成一般危害后果的</w:t>
            </w:r>
          </w:p>
        </w:tc>
        <w:tc>
          <w:tcPr>
            <w:tcW w:w="272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并对责任单位和责任人处以六百元以上九百元以下罚款</w:t>
            </w:r>
          </w:p>
        </w:tc>
        <w:tc>
          <w:tcPr>
            <w:tcW w:w="125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19"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造成严重危害后果的</w:t>
            </w:r>
          </w:p>
        </w:tc>
        <w:tc>
          <w:tcPr>
            <w:tcW w:w="2729"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并对责任单位和责任人处以九百元以上一千元以下罚款</w:t>
            </w: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责令停止侵害、恢复原状</w:t>
            </w:r>
          </w:p>
        </w:tc>
      </w:tr>
    </w:tbl>
    <w:p>
      <w:pPr>
        <w:rPr>
          <w:szCs w:val="21"/>
        </w:rPr>
      </w:pPr>
    </w:p>
    <w:p>
      <w:pPr>
        <w:pStyle w:val="2"/>
        <w:rPr>
          <w:bCs w:val="0"/>
        </w:rPr>
      </w:pPr>
      <w:bookmarkStart w:id="187" w:name="_Toc437933039"/>
      <w:r>
        <w:rPr>
          <w:rFonts w:hint="eastAsia"/>
          <w:bCs w:val="0"/>
        </w:rPr>
        <w:t>《广东省城市绿化条例》</w:t>
      </w:r>
      <w:r>
        <w:rPr>
          <w:bCs w:val="0"/>
        </w:rPr>
        <w:t>C211</w:t>
      </w:r>
      <w:r>
        <w:rPr>
          <w:rFonts w:hint="eastAsia"/>
          <w:bCs w:val="0"/>
        </w:rPr>
        <w:t>.35.6</w:t>
      </w:r>
      <w:bookmarkEnd w:id="18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88"/>
        <w:gridCol w:w="2693"/>
        <w:gridCol w:w="819"/>
        <w:gridCol w:w="1980"/>
        <w:gridCol w:w="258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9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8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.35.6</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组织损坏绿化的娱乐活动的</w:t>
            </w:r>
          </w:p>
        </w:tc>
        <w:tc>
          <w:tcPr>
            <w:tcW w:w="1888"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《广东省城市绿化条例》第三十二条第（四）项“在城市绿地内，禁止下列行为: ……（四）损坏绿化的娱乐活动；……”</w:t>
            </w:r>
          </w:p>
        </w:tc>
        <w:tc>
          <w:tcPr>
            <w:tcW w:w="2693"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四）项“有下列行为的，责令停止侵害、恢复原状，并对责任单位和责任人处以罚款；造成损失的，由责任单位和责任人承担赔偿责任；应当给予治安管理处罚的，由公安机关给予处罚；构成犯罪的，依法追究刑事责任：……（四）违反本条例第三十二条第（四）项规定的，对组织者处以二千元以上五千元以下罚款。……”</w:t>
            </w:r>
          </w:p>
        </w:tc>
        <w:tc>
          <w:tcPr>
            <w:tcW w:w="819"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损坏面积5平方米以下的</w:t>
            </w:r>
          </w:p>
        </w:tc>
        <w:tc>
          <w:tcPr>
            <w:tcW w:w="258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对组织者处以二千元以上三千元以下罚款</w:t>
            </w:r>
          </w:p>
        </w:tc>
        <w:tc>
          <w:tcPr>
            <w:tcW w:w="122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819"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损坏面积5平方米以上10平方米以下的</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对组织者处以三千元以上四千元以下罚款</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19"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损坏面积10平方米以上的</w:t>
            </w:r>
          </w:p>
        </w:tc>
        <w:tc>
          <w:tcPr>
            <w:tcW w:w="258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对组织者处以四千元以上五千元以下罚款</w:t>
            </w: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责令停止侵害、恢复原状</w:t>
            </w:r>
          </w:p>
        </w:tc>
      </w:tr>
    </w:tbl>
    <w:p>
      <w:pPr>
        <w:rPr>
          <w:szCs w:val="21"/>
        </w:rPr>
      </w:pPr>
    </w:p>
    <w:p>
      <w:pPr>
        <w:pStyle w:val="2"/>
        <w:rPr>
          <w:bCs w:val="0"/>
        </w:rPr>
      </w:pPr>
      <w:bookmarkStart w:id="188" w:name="_Toc437933040"/>
    </w:p>
    <w:p>
      <w:pPr>
        <w:pStyle w:val="2"/>
        <w:rPr>
          <w:bCs w:val="0"/>
        </w:rPr>
      </w:pPr>
    </w:p>
    <w:p>
      <w:pPr>
        <w:pStyle w:val="2"/>
        <w:rPr>
          <w:bCs w:val="0"/>
        </w:rPr>
      </w:pPr>
      <w:r>
        <w:rPr>
          <w:rFonts w:hint="eastAsia"/>
          <w:bCs w:val="0"/>
        </w:rPr>
        <w:t>《广东省城市绿化条例》</w:t>
      </w:r>
      <w:r>
        <w:rPr>
          <w:bCs w:val="0"/>
        </w:rPr>
        <w:t>C211</w:t>
      </w:r>
      <w:r>
        <w:rPr>
          <w:rFonts w:hint="eastAsia"/>
          <w:bCs w:val="0"/>
        </w:rPr>
        <w:t>.35.7</w:t>
      </w:r>
      <w:bookmarkEnd w:id="18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88"/>
        <w:gridCol w:w="2693"/>
        <w:gridCol w:w="748"/>
        <w:gridCol w:w="1691"/>
        <w:gridCol w:w="298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3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.35.7</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损害古树名木正常生长的</w:t>
            </w:r>
          </w:p>
        </w:tc>
        <w:tc>
          <w:tcPr>
            <w:tcW w:w="1888"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三十一条第二款“……古树名木生存地的所属单位和个人，是该古树名木的管理责任单位或责任人，必须按照有关技术规范进行养护管理，城市绿化行政主管部门负责监督和指导。……”</w:t>
            </w:r>
          </w:p>
        </w:tc>
        <w:tc>
          <w:tcPr>
            <w:tcW w:w="2693"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七）项“有下列行为的，责令停止侵害、恢复原状，并对责任单位和责任人处以罚款；造成损失的，由责任单位和责任人承担赔偿责任；应当给予治安管理处罚的，由公安机关给予处罚；构成犯罪的，依法追究刑事责任：……（七）损害古树名木正常生长的，处以二千元以上一万元以下罚款</w:t>
            </w:r>
            <w:r>
              <w:rPr>
                <w:rFonts w:hint="eastAsia" w:ascii="宋体" w:hAnsi="宋体"/>
                <w:szCs w:val="21"/>
              </w:rPr>
              <w:t>。</w:t>
            </w:r>
            <w:r>
              <w:rPr>
                <w:rFonts w:hint="eastAsia" w:ascii="宋体" w:hAnsi="宋体" w:cs="宋体"/>
                <w:kern w:val="0"/>
                <w:szCs w:val="21"/>
              </w:rPr>
              <w:t>……”</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91"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树龄在150年以下的</w:t>
            </w:r>
          </w:p>
        </w:tc>
        <w:tc>
          <w:tcPr>
            <w:tcW w:w="2980"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并对责任单位和责任人处以二千元以上四千元以下罚款</w:t>
            </w:r>
          </w:p>
        </w:tc>
        <w:tc>
          <w:tcPr>
            <w:tcW w:w="1185"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树龄在150年以上200年以下的</w:t>
            </w:r>
          </w:p>
        </w:tc>
        <w:tc>
          <w:tcPr>
            <w:tcW w:w="298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并对责任单位和责任人处以四千元以上八千元以下罚款</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Cs w:val="21"/>
              </w:rPr>
              <w:t>责令停止侵害、恢复原状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树龄在200年以上，或属于稀有、珍贵种类，或具有历史价值或者重要纪念意义的</w:t>
            </w:r>
          </w:p>
        </w:tc>
        <w:tc>
          <w:tcPr>
            <w:tcW w:w="2980"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并对责任单位和责任人处以八千元以上一万元以下罚款</w:t>
            </w: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Cs w:val="21"/>
              </w:rPr>
              <w:t>责令停止侵害、恢复原状</w:t>
            </w:r>
          </w:p>
        </w:tc>
      </w:tr>
    </w:tbl>
    <w:p>
      <w:pPr>
        <w:pStyle w:val="2"/>
        <w:rPr>
          <w:bCs w:val="0"/>
        </w:rPr>
      </w:pPr>
      <w:bookmarkStart w:id="189" w:name="_Toc437933041"/>
    </w:p>
    <w:p>
      <w:pPr>
        <w:pStyle w:val="2"/>
        <w:rPr>
          <w:bCs w:val="0"/>
        </w:rPr>
      </w:pPr>
      <w:r>
        <w:rPr>
          <w:rFonts w:hint="eastAsia"/>
          <w:bCs w:val="0"/>
        </w:rPr>
        <w:t>《广东省城市绿化条例》</w:t>
      </w:r>
      <w:r>
        <w:rPr>
          <w:bCs w:val="0"/>
        </w:rPr>
        <w:t>C211</w:t>
      </w:r>
      <w:r>
        <w:rPr>
          <w:rFonts w:hint="eastAsia"/>
          <w:bCs w:val="0"/>
        </w:rPr>
        <w:t>.35.8</w:t>
      </w:r>
      <w:bookmarkEnd w:id="18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88"/>
        <w:gridCol w:w="2693"/>
        <w:gridCol w:w="748"/>
        <w:gridCol w:w="2394"/>
        <w:gridCol w:w="224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4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4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.35.8</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擅自迁移、砍伐古树名木，损害古树名木致死的</w:t>
            </w:r>
          </w:p>
        </w:tc>
        <w:tc>
          <w:tcPr>
            <w:tcW w:w="1888"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《广东省城市绿化条例》第三十一条第三款“……严禁砍伐、迁移或买卖古树名木，因公益性市政建设确需迁移古树名木的，由省建设行政主管部门审核，报省人民政府批准。”</w:t>
            </w:r>
          </w:p>
        </w:tc>
        <w:tc>
          <w:tcPr>
            <w:tcW w:w="2693"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五条第（八）项“有下列行为的，责令停止侵害、恢复原状，并对责任单位和责任人处以罚款；造成损失的，由责任单位和责任人承担赔偿责任；应当给予治安管理处罚的，由公安机关给予处罚；构成犯罪的，依法追究刑事责任：……（八）擅自迁移、砍伐古树名木，损害古树名木致死的，处以二万元以上十万元以下罚款。”</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94"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树龄在150年以下的</w:t>
            </w:r>
          </w:p>
        </w:tc>
        <w:tc>
          <w:tcPr>
            <w:tcW w:w="2244"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对责任单位和责任人处以二万元以上四万元以下罚款</w:t>
            </w:r>
          </w:p>
        </w:tc>
        <w:tc>
          <w:tcPr>
            <w:tcW w:w="1218"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树龄在150年以上200年以下的</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对责任单位和责任人处以四万元以上八万元以下罚款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Arial"/>
                <w:kern w:val="0"/>
                <w:szCs w:val="21"/>
              </w:rPr>
              <w:t>树龄在200年以上，或属于稀有、珍贵种类，或具有历史价值或者重要纪念意义的</w:t>
            </w:r>
          </w:p>
        </w:tc>
        <w:tc>
          <w:tcPr>
            <w:tcW w:w="2244"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对责任单位和责任人处以八万元以上十万元以下罚款</w:t>
            </w:r>
          </w:p>
        </w:tc>
        <w:tc>
          <w:tcPr>
            <w:tcW w:w="121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p>
        </w:tc>
      </w:tr>
    </w:tbl>
    <w:p>
      <w:pPr>
        <w:pStyle w:val="2"/>
        <w:rPr>
          <w:bCs w:val="0"/>
        </w:rPr>
      </w:pPr>
      <w:bookmarkStart w:id="190" w:name="_Toc437933042"/>
    </w:p>
    <w:p>
      <w:pPr>
        <w:pStyle w:val="2"/>
        <w:rPr>
          <w:bCs w:val="0"/>
        </w:rPr>
      </w:pPr>
      <w:r>
        <w:rPr>
          <w:rFonts w:hint="eastAsia"/>
          <w:bCs w:val="0"/>
        </w:rPr>
        <w:t>《广东省城市绿化条例》</w:t>
      </w:r>
      <w:r>
        <w:rPr>
          <w:bCs w:val="0"/>
        </w:rPr>
        <w:t>C211</w:t>
      </w:r>
      <w:r>
        <w:rPr>
          <w:rFonts w:hint="eastAsia"/>
          <w:bCs w:val="0"/>
        </w:rPr>
        <w:t>.36</w:t>
      </w:r>
      <w:bookmarkEnd w:id="19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88"/>
        <w:gridCol w:w="2693"/>
        <w:gridCol w:w="748"/>
        <w:gridCol w:w="1691"/>
        <w:gridCol w:w="2913"/>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3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1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.36</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委托不具有相应资质的单位承担城市绿化设计、施工业务的</w:t>
            </w:r>
          </w:p>
        </w:tc>
        <w:tc>
          <w:tcPr>
            <w:tcW w:w="1888"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《广东省城市绿化条例》第十二条“城市绿化的规划和设计，应当委托具有城市园林绿化规划和设计相应资质的单位承担。”</w:t>
            </w:r>
          </w:p>
          <w:p>
            <w:pPr>
              <w:widowControl/>
              <w:spacing w:line="270" w:lineRule="atLeast"/>
              <w:rPr>
                <w:rFonts w:ascii="宋体" w:hAnsi="宋体" w:cs="宋体"/>
                <w:kern w:val="0"/>
                <w:szCs w:val="21"/>
              </w:rPr>
            </w:pPr>
          </w:p>
          <w:p>
            <w:pPr>
              <w:widowControl/>
              <w:spacing w:line="270" w:lineRule="atLeast"/>
              <w:rPr>
                <w:rFonts w:ascii="宋体" w:hAnsi="宋体"/>
                <w:szCs w:val="21"/>
              </w:rPr>
            </w:pPr>
            <w:r>
              <w:rPr>
                <w:rFonts w:hint="eastAsia" w:ascii="宋体" w:hAnsi="宋体" w:cs="宋体"/>
                <w:kern w:val="0"/>
                <w:szCs w:val="21"/>
              </w:rPr>
              <w:t>《广东省城市绿化条例》第十九条“城市绿化工程的施工，应当委托具有相应城市园林绿化资质的施工单位承担。……”</w:t>
            </w:r>
          </w:p>
        </w:tc>
        <w:tc>
          <w:tcPr>
            <w:tcW w:w="2693"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《广东省城市绿化条例》第三十六条“违反本条例第十二条、第十九条规定进行无证设计和施工的，责令停止设计和施工，并分别对项目建设单位、设计单位和施工单位处以五千元以上一万元以下罚款。”</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91" w:type="dxa"/>
            <w:tcBorders>
              <w:top w:val="single" w:color="auto" w:sz="4" w:space="0"/>
              <w:left w:val="single" w:color="auto" w:sz="4" w:space="0"/>
              <w:right w:val="single" w:color="auto" w:sz="4" w:space="0"/>
            </w:tcBorders>
            <w:vAlign w:val="center"/>
          </w:tcPr>
          <w:p>
            <w:pPr>
              <w:rPr>
                <w:rFonts w:ascii="Tahoma" w:hAnsi="Tahoma" w:cs="Tahoma"/>
                <w:szCs w:val="21"/>
              </w:rPr>
            </w:pPr>
            <w:r>
              <w:rPr>
                <w:rFonts w:hint="eastAsia" w:ascii="Tahoma" w:hAnsi="Tahoma" w:cs="Tahoma"/>
                <w:szCs w:val="21"/>
              </w:rPr>
              <w:t>承揽项目金额在十万以下的</w:t>
            </w:r>
          </w:p>
        </w:tc>
        <w:tc>
          <w:tcPr>
            <w:tcW w:w="291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宋体"/>
                <w:kern w:val="0"/>
                <w:szCs w:val="21"/>
              </w:rPr>
              <w:t>并分别对项目建设单位、设计单位和施工单位处以五千元以上六千元以下罚款</w:t>
            </w:r>
          </w:p>
        </w:tc>
        <w:tc>
          <w:tcPr>
            <w:tcW w:w="125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宋体"/>
                <w:kern w:val="0"/>
                <w:szCs w:val="21"/>
              </w:rPr>
              <w:t>责令停止设计和施工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hint="eastAsia" w:ascii="Tahoma" w:hAnsi="Tahoma" w:cs="Tahoma"/>
                <w:szCs w:val="21"/>
              </w:rPr>
              <w:t>承揽项目金额在十万以上三十万以下的</w:t>
            </w:r>
          </w:p>
        </w:tc>
        <w:tc>
          <w:tcPr>
            <w:tcW w:w="291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并分别对项目建设单位、设计单位和施工单位处以六千元以上九千元以下罚款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宋体"/>
                <w:kern w:val="0"/>
                <w:szCs w:val="21"/>
              </w:rPr>
              <w:t>责令停止设计和施工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hint="eastAsia" w:ascii="Tahoma" w:hAnsi="Tahoma" w:cs="Tahoma"/>
                <w:szCs w:val="21"/>
              </w:rPr>
              <w:t>承揽项目金额在三十万以上的</w:t>
            </w:r>
          </w:p>
        </w:tc>
        <w:tc>
          <w:tcPr>
            <w:tcW w:w="291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并分别对项目建设单位、设计单位和施工单位处以九千元以上一万元以下罚款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责令停止设计和施工</w:t>
            </w:r>
          </w:p>
        </w:tc>
      </w:tr>
    </w:tbl>
    <w:p>
      <w:pPr>
        <w:rPr>
          <w:rFonts w:ascii="仿宋_GB2312" w:hAnsi="宋体" w:eastAsia="仿宋_GB2312"/>
          <w:szCs w:val="21"/>
        </w:rPr>
      </w:pPr>
    </w:p>
    <w:p>
      <w:pPr>
        <w:pStyle w:val="2"/>
        <w:rPr>
          <w:bCs w:val="0"/>
        </w:rPr>
      </w:pPr>
      <w:bookmarkStart w:id="191" w:name="_Toc437933043"/>
      <w:r>
        <w:rPr>
          <w:rFonts w:hint="eastAsia"/>
          <w:bCs w:val="0"/>
        </w:rPr>
        <w:t>《广东省城市绿化条例》</w:t>
      </w:r>
      <w:r>
        <w:rPr>
          <w:bCs w:val="0"/>
        </w:rPr>
        <w:t>C211</w:t>
      </w:r>
      <w:r>
        <w:rPr>
          <w:rFonts w:hint="eastAsia"/>
          <w:bCs w:val="0"/>
        </w:rPr>
        <w:t>.37</w:t>
      </w:r>
      <w:bookmarkEnd w:id="191"/>
      <w:r>
        <w:rPr>
          <w:rFonts w:hint="eastAsia"/>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888"/>
        <w:gridCol w:w="2693"/>
        <w:gridCol w:w="748"/>
        <w:gridCol w:w="1691"/>
        <w:gridCol w:w="2913"/>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3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1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C211</w:t>
            </w:r>
            <w:r>
              <w:rPr>
                <w:rFonts w:hint="eastAsia" w:ascii="宋体" w:hAnsi="宋体" w:cs="宋体"/>
                <w:kern w:val="0"/>
                <w:szCs w:val="21"/>
              </w:rPr>
              <w:t>.37</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擅自占用城市绿地的</w:t>
            </w:r>
          </w:p>
        </w:tc>
        <w:tc>
          <w:tcPr>
            <w:tcW w:w="1888"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《广东省城市绿化条例》第二十五条第一款“任何单位和个人不得擅自占用城市绿地，已占用的必须限期归还，并恢复城市绿地的使用功能。……”</w:t>
            </w:r>
          </w:p>
        </w:tc>
        <w:tc>
          <w:tcPr>
            <w:tcW w:w="2693"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《广东省城市绿化条例》第三十七条“违反本条例第二十五条规定，擅自占用城市绿地的，责令限期退出，恢复绿化，并按照每平方米处以三百元以上六百元以下罚款。”</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91"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占用面积在十平方米以下的</w:t>
            </w:r>
          </w:p>
        </w:tc>
        <w:tc>
          <w:tcPr>
            <w:tcW w:w="291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sz w:val="22"/>
              </w:rPr>
              <w:t>并</w:t>
            </w:r>
            <w:r>
              <w:rPr>
                <w:rFonts w:hint="eastAsia" w:ascii="宋体" w:hAnsi="宋体" w:cs="宋体"/>
                <w:kern w:val="0"/>
                <w:szCs w:val="21"/>
              </w:rPr>
              <w:t>按照每平方米处以三百元以上四百元以下罚款</w:t>
            </w:r>
          </w:p>
        </w:tc>
        <w:tc>
          <w:tcPr>
            <w:tcW w:w="125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sz w:val="22"/>
              </w:rPr>
              <w:t>责令限期退出，恢复绿化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right w:val="single" w:color="auto" w:sz="4" w:space="0"/>
            </w:tcBorders>
          </w:tcPr>
          <w:p>
            <w:pPr>
              <w:rPr>
                <w:rFonts w:ascii="宋体" w:hAnsi="宋体" w:cs="Arial"/>
                <w:spacing w:val="10"/>
                <w:szCs w:val="21"/>
              </w:rPr>
            </w:pPr>
          </w:p>
        </w:tc>
        <w:tc>
          <w:tcPr>
            <w:tcW w:w="2693"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占用面积在十平方米以上三十平方米以下的</w:t>
            </w:r>
          </w:p>
        </w:tc>
        <w:tc>
          <w:tcPr>
            <w:tcW w:w="291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 w:val="22"/>
              </w:rPr>
              <w:t>并</w:t>
            </w:r>
            <w:r>
              <w:rPr>
                <w:rFonts w:hint="eastAsia" w:ascii="宋体" w:hAnsi="宋体" w:cs="宋体"/>
                <w:kern w:val="0"/>
                <w:szCs w:val="21"/>
              </w:rPr>
              <w:t>按照每平方米处以四百元以上五百元以下罚款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sz w:val="22"/>
              </w:rPr>
              <w:t>责令限期退出，恢复绿化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8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9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宋体"/>
                <w:kern w:val="0"/>
                <w:szCs w:val="21"/>
              </w:rPr>
              <w:t>占用面积在三十平方米以上的</w:t>
            </w:r>
          </w:p>
        </w:tc>
        <w:tc>
          <w:tcPr>
            <w:tcW w:w="291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 w:val="22"/>
              </w:rPr>
              <w:t>并</w:t>
            </w:r>
            <w:r>
              <w:rPr>
                <w:rFonts w:hint="eastAsia" w:ascii="宋体" w:hAnsi="宋体" w:cs="宋体"/>
                <w:kern w:val="0"/>
                <w:szCs w:val="21"/>
              </w:rPr>
              <w:t>按照每平方米处以五百元以上六百元以下罚款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sz w:val="22"/>
              </w:rPr>
              <w:t>责令限期退出，恢复绿化</w:t>
            </w:r>
          </w:p>
        </w:tc>
      </w:tr>
    </w:tbl>
    <w:p>
      <w:pPr>
        <w:rPr>
          <w:rFonts w:ascii="仿宋_GB2312" w:hAnsi="宋体" w:eastAsia="仿宋_GB2312"/>
          <w:szCs w:val="21"/>
        </w:rPr>
      </w:pPr>
    </w:p>
    <w:p>
      <w:pPr>
        <w:pStyle w:val="2"/>
        <w:rPr>
          <w:bCs w:val="0"/>
        </w:rPr>
      </w:pPr>
      <w:bookmarkStart w:id="192" w:name="_Toc437933044"/>
      <w:r>
        <w:rPr>
          <w:rFonts w:hint="eastAsia"/>
          <w:bCs w:val="0"/>
        </w:rPr>
        <w:t>《城镇燃气管理条例》</w:t>
      </w:r>
      <w:r>
        <w:rPr>
          <w:bCs w:val="0"/>
        </w:rPr>
        <w:t>C212</w:t>
      </w:r>
      <w:r>
        <w:rPr>
          <w:rFonts w:hint="eastAsia"/>
          <w:bCs w:val="0"/>
        </w:rPr>
        <w:t>.45.1</w:t>
      </w:r>
      <w:bookmarkEnd w:id="19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653"/>
        <w:gridCol w:w="17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7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C212.45.1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未取得燃气经营许可证从事燃气经营活动的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《城镇燃气管理条例》第十五条第一款“国家对燃气经营实行许可证制度。</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五条第一款“违反本条例规定，未取得燃气经营许可证从事燃气经营活动的，由燃气管理部门责令停止违法行为，处5万元以上50万元以下罚款；有违法所得的，没收违法所得；构成犯罪的，依法追究刑事责任。</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65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经营时间1个月以下，或经营场所面积在30平方米以下的</w:t>
            </w:r>
          </w:p>
        </w:tc>
        <w:tc>
          <w:tcPr>
            <w:tcW w:w="177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处5万元以上20万元以下罚款；有违法所得的，没收违法所得</w:t>
            </w:r>
          </w:p>
        </w:tc>
        <w:tc>
          <w:tcPr>
            <w:tcW w:w="128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6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经营时间1个月以上2月以下，或经营场所面积在30平方米以上50平方米以下的</w:t>
            </w:r>
          </w:p>
        </w:tc>
        <w:tc>
          <w:tcPr>
            <w:tcW w:w="17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处20万元以上40万元以下罚款；有违法所得的，没收违法所得</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6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经营时间2个月以上，或经营场所面积在50平方米以上的</w:t>
            </w:r>
          </w:p>
        </w:tc>
        <w:tc>
          <w:tcPr>
            <w:tcW w:w="17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处40万元以上50万元以下罚款；有违法所得的，没收违法所得</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责令停止违法行为</w:t>
            </w:r>
          </w:p>
        </w:tc>
      </w:tr>
    </w:tbl>
    <w:p>
      <w:pPr>
        <w:pStyle w:val="2"/>
        <w:rPr>
          <w:bCs w:val="0"/>
        </w:rPr>
      </w:pPr>
      <w:bookmarkStart w:id="193" w:name="_Toc437933045"/>
    </w:p>
    <w:p>
      <w:pPr>
        <w:pStyle w:val="2"/>
        <w:rPr>
          <w:bCs w:val="0"/>
        </w:rPr>
      </w:pPr>
    </w:p>
    <w:p>
      <w:pPr>
        <w:pStyle w:val="2"/>
        <w:rPr>
          <w:bCs w:val="0"/>
        </w:rPr>
      </w:pPr>
      <w:r>
        <w:rPr>
          <w:rFonts w:hint="eastAsia"/>
          <w:bCs w:val="0"/>
        </w:rPr>
        <w:t>《城镇燃气管理条例》</w:t>
      </w:r>
      <w:r>
        <w:rPr>
          <w:bCs w:val="0"/>
        </w:rPr>
        <w:t>C212</w:t>
      </w:r>
      <w:r>
        <w:rPr>
          <w:rFonts w:hint="eastAsia"/>
          <w:bCs w:val="0"/>
        </w:rPr>
        <w:t>.45.2</w:t>
      </w:r>
      <w:bookmarkEnd w:id="19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584"/>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8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C212.45.2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燃气经营者不按照燃气经营许可证的规定从事燃气经营活动的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《城镇燃气管理条例》第十五条第一款“国家对燃气经营实行许可证制度。从事燃气经营活动的企业，应当具备下列条件:</w:t>
            </w:r>
            <w:r>
              <w:rPr>
                <w:rFonts w:hint="eastAsia" w:ascii="宋体" w:hAnsi="宋体" w:cs="Arial"/>
                <w:kern w:val="0"/>
                <w:szCs w:val="21"/>
              </w:rPr>
              <w:t xml:space="preserve"> ……</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《城镇燃气管理条例》第四十五条第二款“</w:t>
            </w:r>
            <w:r>
              <w:rPr>
                <w:rFonts w:hint="eastAsia" w:ascii="宋体" w:hAnsi="宋体" w:cs="Arial"/>
                <w:kern w:val="0"/>
                <w:szCs w:val="21"/>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经营时间一个月以下的</w:t>
            </w:r>
          </w:p>
        </w:tc>
        <w:tc>
          <w:tcPr>
            <w:tcW w:w="2584"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处3万元以上10万元以下罚款</w:t>
            </w:r>
            <w:r>
              <w:rPr>
                <w:rFonts w:hint="eastAsia" w:ascii="宋体" w:hAnsi="宋体" w:cs="Arial"/>
                <w:kern w:val="0"/>
                <w:szCs w:val="21"/>
              </w:rPr>
              <w:t>；有违法所得的，没收违法所得</w:t>
            </w:r>
          </w:p>
        </w:tc>
        <w:tc>
          <w:tcPr>
            <w:tcW w:w="1268"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经营时间一个月以上两月以下的</w:t>
            </w:r>
          </w:p>
        </w:tc>
        <w:tc>
          <w:tcPr>
            <w:tcW w:w="2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处10万元以上15万元以下罚款</w:t>
            </w:r>
            <w:r>
              <w:rPr>
                <w:rFonts w:hint="eastAsia" w:ascii="宋体" w:hAnsi="宋体" w:cs="Arial"/>
                <w:kern w:val="0"/>
                <w:szCs w:val="21"/>
              </w:rPr>
              <w:t>；有违法所得的，没收违法所得</w:t>
            </w: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经营时间两个月以上的</w:t>
            </w:r>
          </w:p>
        </w:tc>
        <w:tc>
          <w:tcPr>
            <w:tcW w:w="2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处15万元以上20万元以下罚款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94" w:name="_Toc437933046"/>
      <w:r>
        <w:rPr>
          <w:rFonts w:hint="eastAsia"/>
          <w:bCs w:val="0"/>
        </w:rPr>
        <w:t>《城镇燃气管理条例》</w:t>
      </w:r>
      <w:r>
        <w:rPr>
          <w:bCs w:val="0"/>
        </w:rPr>
        <w:t>C212</w:t>
      </w:r>
      <w:r>
        <w:rPr>
          <w:rFonts w:hint="eastAsia"/>
          <w:bCs w:val="0"/>
        </w:rPr>
        <w:t>.46.1</w:t>
      </w:r>
      <w:bookmarkEnd w:id="19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533"/>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3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C212.46.1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拒绝向市政燃气管网覆盖范围内符合用气条件的单位或者个人供气的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《城镇燃气管理条例》第十八条第（一）项“燃气经营者不得有下列行为:（一）拒绝向市政燃气管网覆盖范围内符合用气条件的单位或者个人供气；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六条第（一）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拒绝供气5天以下的</w:t>
            </w:r>
          </w:p>
        </w:tc>
        <w:tc>
          <w:tcPr>
            <w:tcW w:w="2533"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处1万元以上3万元以下罚款；有违法所得的，没收违法所得</w:t>
            </w:r>
          </w:p>
        </w:tc>
        <w:tc>
          <w:tcPr>
            <w:tcW w:w="1319"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拒绝供气5天以上10天以下的</w:t>
            </w:r>
          </w:p>
        </w:tc>
        <w:tc>
          <w:tcPr>
            <w:tcW w:w="25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r>
              <w:rPr>
                <w:rFonts w:hint="eastAsia" w:ascii="宋体" w:hAnsi="宋体" w:cs="Arial"/>
                <w:kern w:val="0"/>
                <w:szCs w:val="21"/>
              </w:rPr>
              <w:t>；有违法所得的，没收违法所得</w:t>
            </w:r>
          </w:p>
        </w:tc>
        <w:tc>
          <w:tcPr>
            <w:tcW w:w="13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拒绝供气10天以上的</w:t>
            </w:r>
          </w:p>
        </w:tc>
        <w:tc>
          <w:tcPr>
            <w:tcW w:w="25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3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95" w:name="_Toc437933047"/>
    </w:p>
    <w:p>
      <w:pPr>
        <w:pStyle w:val="2"/>
        <w:rPr>
          <w:bCs w:val="0"/>
        </w:rPr>
      </w:pPr>
      <w:r>
        <w:rPr>
          <w:rFonts w:hint="eastAsia"/>
          <w:bCs w:val="0"/>
        </w:rPr>
        <w:t>《城镇燃气管理条例》</w:t>
      </w:r>
      <w:r>
        <w:rPr>
          <w:bCs w:val="0"/>
        </w:rPr>
        <w:t>C212</w:t>
      </w:r>
      <w:r>
        <w:rPr>
          <w:rFonts w:hint="eastAsia"/>
          <w:bCs w:val="0"/>
        </w:rPr>
        <w:t>.46.2</w:t>
      </w:r>
      <w:bookmarkEnd w:id="19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221"/>
        <w:gridCol w:w="214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2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C212.46.2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倒卖、抵押、出租、出借、转让、涂改燃气经营许可证的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《城镇燃气管理条例》第十八条第（二）项“燃气经营者不得有下列行为:</w:t>
            </w:r>
            <w:r>
              <w:rPr>
                <w:rFonts w:hint="eastAsia" w:ascii="宋体" w:hAnsi="宋体" w:cs="Arial"/>
                <w:kern w:val="0"/>
                <w:szCs w:val="21"/>
              </w:rPr>
              <w:t xml:space="preserve"> ……</w:t>
            </w:r>
            <w:r>
              <w:rPr>
                <w:rFonts w:hint="eastAsia" w:ascii="宋体" w:hAnsi="宋体" w:cs="宋体"/>
                <w:kern w:val="0"/>
                <w:szCs w:val="21"/>
              </w:rPr>
              <w:t>（二）倒卖、抵押、出租、出借、转让、涂改燃气经营许可证；</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xml:space="preserve">《城镇燃气管理条例》第四十六条第（二）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r>
              <w:rPr>
                <w:rFonts w:hint="eastAsia" w:ascii="宋体" w:hAnsi="宋体" w:cs="Arial"/>
                <w:kern w:val="0"/>
                <w:szCs w:val="21"/>
              </w:rPr>
              <w:t>……</w:t>
            </w:r>
            <w:r>
              <w:rPr>
                <w:rFonts w:hint="eastAsia" w:ascii="宋体" w:hAnsi="宋体" w:cs="宋体"/>
                <w:kern w:val="0"/>
                <w:szCs w:val="21"/>
              </w:rPr>
              <w:t>（二）倒卖、抵押、出租、出借、转让、涂改燃气经营许可证的；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22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倒卖、抵押、出租、出借、转让、涂改燃气经营许可证1件（次）的</w:t>
            </w:r>
          </w:p>
        </w:tc>
        <w:tc>
          <w:tcPr>
            <w:tcW w:w="214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处1万元以上3万元以下罚款；有违法所得的，没收违法所得</w:t>
            </w:r>
          </w:p>
        </w:tc>
        <w:tc>
          <w:tcPr>
            <w:tcW w:w="135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倒卖、抵押、出租、出借、转让、涂改燃气经营许可证2件（次）的</w:t>
            </w:r>
          </w:p>
        </w:tc>
        <w:tc>
          <w:tcPr>
            <w:tcW w:w="21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r>
              <w:rPr>
                <w:rFonts w:hint="eastAsia" w:ascii="宋体" w:hAnsi="宋体" w:cs="Arial"/>
                <w:kern w:val="0"/>
                <w:szCs w:val="21"/>
              </w:rPr>
              <w:t>；有违法所得的，没收违法所得</w:t>
            </w:r>
          </w:p>
        </w:tc>
        <w:tc>
          <w:tcPr>
            <w:tcW w:w="13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倒卖、抵押、出租、出借、转让、涂改燃气经营许可证3件（次）以上的</w:t>
            </w:r>
          </w:p>
        </w:tc>
        <w:tc>
          <w:tcPr>
            <w:tcW w:w="21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3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96" w:name="_Toc437933048"/>
    </w:p>
    <w:p>
      <w:pPr>
        <w:pStyle w:val="2"/>
        <w:rPr>
          <w:bCs w:val="0"/>
        </w:rPr>
      </w:pPr>
    </w:p>
    <w:p>
      <w:pPr>
        <w:pStyle w:val="2"/>
        <w:rPr>
          <w:bCs w:val="0"/>
        </w:rPr>
      </w:pPr>
      <w:r>
        <w:rPr>
          <w:rFonts w:hint="eastAsia"/>
          <w:bCs w:val="0"/>
        </w:rPr>
        <w:t>《城镇燃气管理条例》</w:t>
      </w:r>
      <w:r>
        <w:rPr>
          <w:bCs w:val="0"/>
        </w:rPr>
        <w:t>C212</w:t>
      </w:r>
      <w:r>
        <w:rPr>
          <w:rFonts w:hint="eastAsia"/>
          <w:bCs w:val="0"/>
        </w:rPr>
        <w:t>.46.3</w:t>
      </w:r>
      <w:bookmarkEnd w:id="19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581"/>
        <w:gridCol w:w="1713"/>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8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1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1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C212.46.3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未履行必要告知义务擅自停止供气、调整供气量，或者未经审批擅自停业或者歇业的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《城镇燃气管理条例》第十八条第（三）项“燃气经营者不得有下列行为:</w:t>
            </w:r>
            <w:r>
              <w:rPr>
                <w:rFonts w:hint="eastAsia" w:ascii="宋体" w:hAnsi="宋体" w:cs="Arial"/>
                <w:kern w:val="0"/>
                <w:szCs w:val="21"/>
              </w:rPr>
              <w:t xml:space="preserve"> ……</w:t>
            </w:r>
            <w:r>
              <w:rPr>
                <w:rFonts w:hint="eastAsia" w:ascii="宋体" w:hAnsi="宋体" w:cs="宋体"/>
                <w:kern w:val="0"/>
                <w:szCs w:val="21"/>
              </w:rPr>
              <w:t>（三）未履行必要告知义务擅自停止供气、调整供气量，或者未经审批擅自停业或者歇业；</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xml:space="preserve">《城镇燃气管理条例》第四十六条第（三）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r>
              <w:rPr>
                <w:rFonts w:hint="eastAsia" w:ascii="宋体" w:hAnsi="宋体" w:cs="Arial"/>
                <w:kern w:val="0"/>
                <w:szCs w:val="21"/>
              </w:rPr>
              <w:t>……</w:t>
            </w:r>
            <w:r>
              <w:rPr>
                <w:rFonts w:hint="eastAsia" w:ascii="宋体" w:hAnsi="宋体" w:cs="宋体"/>
                <w:kern w:val="0"/>
                <w:szCs w:val="21"/>
              </w:rPr>
              <w:t>（三）未履行必要告知义务擅自停止供气、调整供气量，或者未经审批擅自停业或者歇业的；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58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未履行必要告知义务擅自停止供气、调整供气量影响50户以下正常使用的，或者未经审批擅自停业或者歇业1天的</w:t>
            </w:r>
          </w:p>
        </w:tc>
        <w:tc>
          <w:tcPr>
            <w:tcW w:w="1713"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处1万元以上3万元以下罚款；有违法所得的，没收违法所得</w:t>
            </w:r>
          </w:p>
        </w:tc>
        <w:tc>
          <w:tcPr>
            <w:tcW w:w="1419"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5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未履行必要告知义务擅自停止供气、调整供气量影响50户以上100户以下正常使用的，或者未经审批擅自停业或者歇业2天的</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r>
              <w:rPr>
                <w:rFonts w:hint="eastAsia" w:ascii="宋体" w:hAnsi="宋体" w:cs="Arial"/>
                <w:kern w:val="0"/>
                <w:szCs w:val="21"/>
              </w:rPr>
              <w:t>；有违法所得的，没收违法所得</w:t>
            </w:r>
          </w:p>
        </w:tc>
        <w:tc>
          <w:tcPr>
            <w:tcW w:w="14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5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未履行必要告知义务擅自停止供气、调整供气量影响100户以上正常使用的，或者未经审批擅自停业或者歇业3天以上的</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4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97" w:name="_Toc437933049"/>
      <w:r>
        <w:rPr>
          <w:rFonts w:hint="eastAsia"/>
          <w:bCs w:val="0"/>
        </w:rPr>
        <w:t>《城镇燃气管理条例》</w:t>
      </w:r>
      <w:r>
        <w:rPr>
          <w:bCs w:val="0"/>
        </w:rPr>
        <w:t>C212</w:t>
      </w:r>
      <w:r>
        <w:rPr>
          <w:rFonts w:hint="eastAsia"/>
          <w:bCs w:val="0"/>
        </w:rPr>
        <w:t>.46.4</w:t>
      </w:r>
      <w:bookmarkEnd w:id="19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041"/>
        <w:gridCol w:w="21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4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8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8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C212.46.4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向未取得燃气经营许可证的单位或者个人提供用于经营的燃气的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《城镇燃气管理条例》第十八条第（四）项“燃气经营者不得有下列行为:</w:t>
            </w:r>
            <w:r>
              <w:rPr>
                <w:rFonts w:hint="eastAsia" w:ascii="宋体" w:hAnsi="宋体" w:cs="Arial"/>
                <w:kern w:val="0"/>
                <w:szCs w:val="21"/>
              </w:rPr>
              <w:t xml:space="preserve"> ……</w:t>
            </w:r>
            <w:r>
              <w:rPr>
                <w:rFonts w:hint="eastAsia" w:ascii="宋体" w:hAnsi="宋体" w:cs="宋体"/>
                <w:kern w:val="0"/>
                <w:szCs w:val="21"/>
              </w:rPr>
              <w:t>（四）向未取得燃气经营许可证的单位或者个人提供用于经营的燃气；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xml:space="preserve">《城镇燃气管理条例》第四十六条第（四）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r>
              <w:rPr>
                <w:rFonts w:hint="eastAsia" w:ascii="宋体" w:hAnsi="宋体" w:cs="Arial"/>
                <w:kern w:val="0"/>
                <w:szCs w:val="21"/>
              </w:rPr>
              <w:t>……</w:t>
            </w:r>
            <w:r>
              <w:rPr>
                <w:rFonts w:hint="eastAsia" w:ascii="宋体" w:hAnsi="宋体" w:cs="宋体"/>
                <w:kern w:val="0"/>
                <w:szCs w:val="21"/>
              </w:rPr>
              <w:t>（四）向未取得燃气经营许可证的单位或者个人提供用于经营的燃气的；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04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提供燃气5000立方米以下，或50瓶以下的</w:t>
            </w:r>
          </w:p>
        </w:tc>
        <w:tc>
          <w:tcPr>
            <w:tcW w:w="2186"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处1万元以上3万元以下罚款；有违法所得的，没收违法所得</w:t>
            </w:r>
          </w:p>
        </w:tc>
        <w:tc>
          <w:tcPr>
            <w:tcW w:w="1486"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0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提供燃气5000立方米以上10000立方米以下，或50瓶以上100瓶以下的</w:t>
            </w:r>
          </w:p>
        </w:tc>
        <w:tc>
          <w:tcPr>
            <w:tcW w:w="21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r>
              <w:rPr>
                <w:rFonts w:hint="eastAsia" w:ascii="宋体" w:hAnsi="宋体" w:cs="Arial"/>
                <w:kern w:val="0"/>
                <w:szCs w:val="21"/>
              </w:rPr>
              <w:t>；有违法所得的，没收违法所得</w:t>
            </w:r>
          </w:p>
        </w:tc>
        <w:tc>
          <w:tcPr>
            <w:tcW w:w="14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0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提供燃气10000立方米以上，或100瓶以上的</w:t>
            </w:r>
          </w:p>
        </w:tc>
        <w:tc>
          <w:tcPr>
            <w:tcW w:w="21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4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98" w:name="_Toc437933050"/>
    </w:p>
    <w:p>
      <w:pPr>
        <w:pStyle w:val="2"/>
        <w:rPr>
          <w:bCs w:val="0"/>
        </w:rPr>
      </w:pPr>
    </w:p>
    <w:p>
      <w:pPr>
        <w:pStyle w:val="2"/>
        <w:rPr>
          <w:bCs w:val="0"/>
        </w:rPr>
      </w:pPr>
      <w:r>
        <w:rPr>
          <w:rFonts w:hint="eastAsia"/>
          <w:bCs w:val="0"/>
        </w:rPr>
        <w:t>《城镇燃气管理条例》</w:t>
      </w:r>
      <w:r>
        <w:rPr>
          <w:bCs w:val="0"/>
        </w:rPr>
        <w:t>C212</w:t>
      </w:r>
      <w:r>
        <w:rPr>
          <w:rFonts w:hint="eastAsia"/>
          <w:bCs w:val="0"/>
        </w:rPr>
        <w:t>.46.5</w:t>
      </w:r>
      <w:bookmarkEnd w:id="19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041"/>
        <w:gridCol w:w="2152"/>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4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2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C212.46.5</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在不具备安全条件的场所储存燃气的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《城镇燃气管理条例》第十八条第（五）项“燃气经营者不得有下列行为:</w:t>
            </w:r>
            <w:r>
              <w:rPr>
                <w:rFonts w:hint="eastAsia" w:ascii="宋体" w:hAnsi="宋体" w:cs="Arial"/>
                <w:kern w:val="0"/>
                <w:szCs w:val="21"/>
              </w:rPr>
              <w:t xml:space="preserve"> ……</w:t>
            </w:r>
            <w:r>
              <w:rPr>
                <w:rFonts w:hint="eastAsia" w:ascii="宋体" w:hAnsi="宋体" w:cs="宋体"/>
                <w:kern w:val="0"/>
                <w:szCs w:val="21"/>
              </w:rPr>
              <w:t>（五）在不具备安全条件的场所储存燃气；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xml:space="preserve">《城镇燃气管理条例》第四十六条第（五）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r>
              <w:rPr>
                <w:rFonts w:hint="eastAsia" w:ascii="宋体" w:hAnsi="宋体" w:cs="Arial"/>
                <w:kern w:val="0"/>
                <w:szCs w:val="21"/>
              </w:rPr>
              <w:t>……</w:t>
            </w:r>
            <w:r>
              <w:rPr>
                <w:rFonts w:hint="eastAsia" w:ascii="宋体" w:hAnsi="宋体" w:cs="宋体"/>
                <w:kern w:val="0"/>
                <w:szCs w:val="21"/>
              </w:rPr>
              <w:t>（五）在不具备安全条件的场所储存燃气的；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04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储存燃气场所面积在30平方米以下的</w:t>
            </w:r>
          </w:p>
        </w:tc>
        <w:tc>
          <w:tcPr>
            <w:tcW w:w="215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处1万元以上3万元以下罚款；有违法所得的，没收违法所得</w:t>
            </w:r>
          </w:p>
        </w:tc>
        <w:tc>
          <w:tcPr>
            <w:tcW w:w="152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0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储存燃气场所面积在30平方米以上50平方米下的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r>
              <w:rPr>
                <w:rFonts w:hint="eastAsia" w:ascii="宋体" w:hAnsi="宋体" w:cs="Arial"/>
                <w:kern w:val="0"/>
                <w:szCs w:val="21"/>
              </w:rPr>
              <w:t>；有违法所得的，没收违法所得</w:t>
            </w: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0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储存燃气场所面积在50平方米以上的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199" w:name="_Toc437933051"/>
      <w:r>
        <w:rPr>
          <w:rFonts w:hint="eastAsia"/>
          <w:bCs w:val="0"/>
        </w:rPr>
        <w:t>《城镇燃气管理条例》</w:t>
      </w:r>
      <w:r>
        <w:rPr>
          <w:bCs w:val="0"/>
        </w:rPr>
        <w:t>C212</w:t>
      </w:r>
      <w:r>
        <w:rPr>
          <w:rFonts w:hint="eastAsia"/>
          <w:bCs w:val="0"/>
        </w:rPr>
        <w:t>.46.6</w:t>
      </w:r>
      <w:bookmarkEnd w:id="19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041"/>
        <w:gridCol w:w="2119"/>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4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1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5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C212.46.6</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要求燃气用户购买其指定的产品或者接受其提供的服务的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《城镇燃气管理条例》第十八条第（六）项“燃气经营者不得有下列行为:</w:t>
            </w:r>
            <w:r>
              <w:rPr>
                <w:rFonts w:hint="eastAsia" w:ascii="宋体" w:hAnsi="宋体" w:cs="Arial"/>
                <w:kern w:val="0"/>
                <w:szCs w:val="21"/>
              </w:rPr>
              <w:t xml:space="preserve"> ……</w:t>
            </w:r>
            <w:r>
              <w:rPr>
                <w:rFonts w:hint="eastAsia" w:ascii="宋体" w:hAnsi="宋体" w:cs="宋体"/>
                <w:kern w:val="0"/>
                <w:szCs w:val="21"/>
              </w:rPr>
              <w:t>（六）要求燃气用户购买其指定的产品或者接受其提供的服务；</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xml:space="preserve">《城镇燃气管理条例》第四十六条第（六）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r>
              <w:rPr>
                <w:rFonts w:hint="eastAsia" w:ascii="宋体" w:hAnsi="宋体" w:cs="Arial"/>
                <w:kern w:val="0"/>
                <w:szCs w:val="21"/>
              </w:rPr>
              <w:t>……</w:t>
            </w:r>
            <w:r>
              <w:rPr>
                <w:rFonts w:hint="eastAsia" w:ascii="宋体" w:hAnsi="宋体" w:cs="宋体"/>
                <w:kern w:val="0"/>
                <w:szCs w:val="21"/>
              </w:rPr>
              <w:t>（六）要求燃气用户购买其指定的产品或者接受其提供的服务；</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041" w:type="dxa"/>
            <w:tcBorders>
              <w:top w:val="single" w:color="auto" w:sz="4" w:space="0"/>
              <w:left w:val="single" w:color="auto" w:sz="4" w:space="0"/>
              <w:right w:val="single" w:color="auto" w:sz="4" w:space="0"/>
            </w:tcBorders>
            <w:vAlign w:val="center"/>
          </w:tcPr>
          <w:p>
            <w:pPr>
              <w:rPr>
                <w:rStyle w:val="16"/>
                <w:rFonts w:ascii="宋体" w:hAnsi="宋体"/>
                <w:b w:val="0"/>
                <w:bCs w:val="0"/>
              </w:rPr>
            </w:pPr>
            <w:r>
              <w:rPr>
                <w:rFonts w:hint="eastAsia" w:ascii="宋体" w:hAnsi="宋体" w:cs="宋体"/>
                <w:kern w:val="0"/>
                <w:szCs w:val="21"/>
              </w:rPr>
              <w:t>涉案金额在10000元以下的</w:t>
            </w:r>
          </w:p>
        </w:tc>
        <w:tc>
          <w:tcPr>
            <w:tcW w:w="2119"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处1万元以上3万元以下罚款；有违法所得的，没收违法所得</w:t>
            </w:r>
          </w:p>
        </w:tc>
        <w:tc>
          <w:tcPr>
            <w:tcW w:w="1553"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041"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cs="宋体"/>
                <w:kern w:val="0"/>
                <w:szCs w:val="21"/>
              </w:rPr>
              <w:t>涉案金额在10000元以上50000元以下的</w:t>
            </w:r>
          </w:p>
        </w:tc>
        <w:tc>
          <w:tcPr>
            <w:tcW w:w="2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r>
              <w:rPr>
                <w:rFonts w:hint="eastAsia" w:ascii="宋体" w:hAnsi="宋体" w:cs="Arial"/>
                <w:kern w:val="0"/>
                <w:szCs w:val="21"/>
              </w:rPr>
              <w:t>；有违法所得的，没收违法所得</w:t>
            </w:r>
          </w:p>
        </w:tc>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041"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cs="宋体"/>
                <w:kern w:val="0"/>
                <w:szCs w:val="21"/>
              </w:rPr>
              <w:t>涉案金额在50000元以上的</w:t>
            </w:r>
          </w:p>
        </w:tc>
        <w:tc>
          <w:tcPr>
            <w:tcW w:w="2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200" w:name="_Toc437933052"/>
    </w:p>
    <w:p>
      <w:pPr>
        <w:pStyle w:val="2"/>
        <w:rPr>
          <w:bCs w:val="0"/>
        </w:rPr>
      </w:pPr>
    </w:p>
    <w:p>
      <w:pPr>
        <w:pStyle w:val="2"/>
        <w:rPr>
          <w:bCs w:val="0"/>
        </w:rPr>
      </w:pPr>
      <w:r>
        <w:rPr>
          <w:rFonts w:hint="eastAsia"/>
          <w:bCs w:val="0"/>
        </w:rPr>
        <w:t>《城镇燃气管理条例》</w:t>
      </w:r>
      <w:r>
        <w:rPr>
          <w:bCs w:val="0"/>
        </w:rPr>
        <w:t>C212</w:t>
      </w:r>
      <w:r>
        <w:rPr>
          <w:rFonts w:hint="eastAsia"/>
          <w:bCs w:val="0"/>
        </w:rPr>
        <w:t>.46.7</w:t>
      </w:r>
      <w:bookmarkEnd w:id="2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221"/>
        <w:gridCol w:w="190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2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0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8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C212.46.7</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燃气经营者未向燃气用户持续、稳定、安全供应符合国家质量标准的燃气，或者未对燃气用户的燃气设施定期进行安全检查的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《城镇燃气管理条例》第十七条第一款“燃气经营者应当向燃气用户持续、稳定、安全供应符合国家质量标准的燃气，指导燃气用户安全用气、节约用气，并对燃气设施定期进行安全检查。</w:t>
            </w:r>
            <w:r>
              <w:rPr>
                <w:rFonts w:hint="eastAsia" w:ascii="宋体" w:hAnsi="宋体" w:cs="Arial"/>
                <w:kern w:val="0"/>
                <w:szCs w:val="21"/>
              </w:rPr>
              <w:t>……</w:t>
            </w:r>
            <w:r>
              <w:rPr>
                <w:rFonts w:hint="eastAsia" w:ascii="宋体" w:hAnsi="宋体" w:cs="宋体"/>
                <w:kern w:val="0"/>
                <w:szCs w:val="21"/>
              </w:rPr>
              <w:t>”</w:t>
            </w:r>
          </w:p>
          <w:p>
            <w:pPr>
              <w:rPr>
                <w:rFonts w:ascii="宋体" w:hAnsi="宋体"/>
                <w:szCs w:val="21"/>
              </w:rPr>
            </w:pP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xml:space="preserve">《城镇燃气管理条例》第四十六条第（七）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r>
              <w:rPr>
                <w:rFonts w:hint="eastAsia" w:ascii="宋体" w:hAnsi="宋体" w:cs="Arial"/>
                <w:kern w:val="0"/>
                <w:szCs w:val="21"/>
              </w:rPr>
              <w:t>……</w:t>
            </w:r>
            <w:r>
              <w:rPr>
                <w:rFonts w:hint="eastAsia" w:ascii="宋体" w:hAnsi="宋体" w:cs="宋体"/>
                <w:kern w:val="0"/>
                <w:szCs w:val="21"/>
              </w:rPr>
              <w:t>（七）燃气经营者未向燃气用户持续、稳定、安全供应符合国家质量标准的燃气，或者未对燃气用户的燃气设施定期进行安全检查。”</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22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未持续、稳定、安全供气</w:t>
            </w:r>
            <w:r>
              <w:rPr>
                <w:rFonts w:hint="eastAsia" w:ascii="宋体" w:hAnsi="宋体" w:cs="Tahoma"/>
                <w:szCs w:val="21"/>
              </w:rPr>
              <w:t>五天以下，或安全检查完成量在80%以上的</w:t>
            </w:r>
          </w:p>
        </w:tc>
        <w:tc>
          <w:tcPr>
            <w:tcW w:w="1905"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处1万元以上3万元以下罚款；有违法所得的，没收违法所得</w:t>
            </w:r>
          </w:p>
        </w:tc>
        <w:tc>
          <w:tcPr>
            <w:tcW w:w="158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未持续、稳定、安全供气</w:t>
            </w:r>
            <w:r>
              <w:rPr>
                <w:rFonts w:hint="eastAsia" w:ascii="宋体" w:hAnsi="宋体" w:cs="Tahoma"/>
                <w:szCs w:val="21"/>
              </w:rPr>
              <w:t>五天以上十天以下的，或安全检查完成量在60%以上80%以下的</w:t>
            </w:r>
          </w:p>
        </w:tc>
        <w:tc>
          <w:tcPr>
            <w:tcW w:w="19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r>
              <w:rPr>
                <w:rFonts w:hint="eastAsia" w:ascii="宋体" w:hAnsi="宋体" w:cs="Arial"/>
                <w:kern w:val="0"/>
                <w:szCs w:val="21"/>
              </w:rPr>
              <w:t>；有违法所得的，没收违法所得</w:t>
            </w:r>
          </w:p>
        </w:tc>
        <w:tc>
          <w:tcPr>
            <w:tcW w:w="15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未持续、稳定、安全供气</w:t>
            </w:r>
            <w:r>
              <w:rPr>
                <w:rFonts w:hint="eastAsia" w:ascii="宋体" w:hAnsi="宋体" w:cs="Tahoma"/>
                <w:szCs w:val="21"/>
              </w:rPr>
              <w:t>十天以上的，或安全检查完成量在60%以下的</w:t>
            </w:r>
          </w:p>
        </w:tc>
        <w:tc>
          <w:tcPr>
            <w:tcW w:w="19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r>
              <w:rPr>
                <w:rFonts w:hint="eastAsia" w:ascii="宋体" w:hAnsi="宋体" w:cs="Arial"/>
                <w:kern w:val="0"/>
                <w:szCs w:val="21"/>
              </w:rPr>
              <w:t>；有违法所得的，没收违法所得</w:t>
            </w:r>
            <w:r>
              <w:rPr>
                <w:rFonts w:hint="eastAsia" w:ascii="宋体" w:hAnsi="宋体" w:cs="宋体"/>
                <w:kern w:val="0"/>
                <w:szCs w:val="21"/>
              </w:rPr>
              <w:t>；吊销燃气经营许可证</w:t>
            </w:r>
          </w:p>
        </w:tc>
        <w:tc>
          <w:tcPr>
            <w:tcW w:w="15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201" w:name="_Toc437933053"/>
      <w:r>
        <w:rPr>
          <w:rFonts w:hint="eastAsia"/>
          <w:bCs w:val="0"/>
        </w:rPr>
        <w:t>《城镇燃气管理条例》</w:t>
      </w:r>
      <w:r>
        <w:rPr>
          <w:bCs w:val="0"/>
        </w:rPr>
        <w:t>C212</w:t>
      </w:r>
      <w:r>
        <w:rPr>
          <w:rFonts w:hint="eastAsia"/>
          <w:bCs w:val="0"/>
        </w:rPr>
        <w:t>.47</w:t>
      </w:r>
      <w:bookmarkEnd w:id="20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221"/>
        <w:gridCol w:w="1922"/>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2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2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7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C212.47</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销售充装单位擅自为非自有气瓶充装的瓶装燃气的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《城镇燃气管理条例》第十八条第（八）项“燃气经营者不得有下列行为:</w:t>
            </w:r>
            <w:r>
              <w:rPr>
                <w:rFonts w:hint="eastAsia" w:ascii="宋体" w:hAnsi="宋体" w:cs="Arial"/>
                <w:kern w:val="0"/>
                <w:szCs w:val="21"/>
              </w:rPr>
              <w:t xml:space="preserve"> ……</w:t>
            </w:r>
            <w:r>
              <w:rPr>
                <w:rFonts w:hint="eastAsia" w:ascii="宋体" w:hAnsi="宋体" w:cs="宋体"/>
                <w:kern w:val="0"/>
                <w:szCs w:val="21"/>
              </w:rPr>
              <w:t>（八）销售未经许可的充装单位充装的瓶装燃气或者销售充装单位擅自为非自有气瓶充装的瓶装燃气；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《城镇燃气管理条例》第四十七条第二款“</w:t>
            </w:r>
            <w:r>
              <w:rPr>
                <w:rFonts w:hint="eastAsia" w:ascii="宋体" w:hAnsi="宋体" w:cs="Arial"/>
                <w:kern w:val="0"/>
                <w:szCs w:val="21"/>
              </w:rPr>
              <w:t>……违反本条例规定，销售充装单位擅自为非自有气瓶充装的瓶装燃气的，由燃气管理部门责令改正，可以处1万元以下罚款。……</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22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充装5瓶（次）以下的</w:t>
            </w:r>
          </w:p>
        </w:tc>
        <w:tc>
          <w:tcPr>
            <w:tcW w:w="192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可以处3千元以下罚款</w:t>
            </w:r>
          </w:p>
        </w:tc>
        <w:tc>
          <w:tcPr>
            <w:tcW w:w="157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充装5瓶（次）以上10瓶（次）以下的</w:t>
            </w:r>
          </w:p>
        </w:tc>
        <w:tc>
          <w:tcPr>
            <w:tcW w:w="19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处3千元以上7千元以下罚款</w:t>
            </w:r>
          </w:p>
        </w:tc>
        <w:tc>
          <w:tcPr>
            <w:tcW w:w="15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充装10瓶（次）以上的</w:t>
            </w:r>
          </w:p>
        </w:tc>
        <w:tc>
          <w:tcPr>
            <w:tcW w:w="19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处7千元以上1万元以下罚款</w:t>
            </w:r>
          </w:p>
        </w:tc>
        <w:tc>
          <w:tcPr>
            <w:tcW w:w="15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02" w:name="_Toc437933054"/>
    </w:p>
    <w:p>
      <w:pPr>
        <w:pStyle w:val="2"/>
        <w:rPr>
          <w:bCs w:val="0"/>
        </w:rPr>
      </w:pPr>
    </w:p>
    <w:p>
      <w:pPr>
        <w:pStyle w:val="2"/>
        <w:rPr>
          <w:bCs w:val="0"/>
        </w:rPr>
      </w:pPr>
      <w:r>
        <w:rPr>
          <w:rFonts w:hint="eastAsia"/>
          <w:bCs w:val="0"/>
        </w:rPr>
        <w:t>《城镇燃气管理条例》</w:t>
      </w:r>
      <w:r>
        <w:rPr>
          <w:bCs w:val="0"/>
        </w:rPr>
        <w:t>C212</w:t>
      </w:r>
      <w:r>
        <w:rPr>
          <w:rFonts w:hint="eastAsia"/>
          <w:bCs w:val="0"/>
        </w:rPr>
        <w:t>.48.1</w:t>
      </w:r>
      <w:bookmarkEnd w:id="20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653"/>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C212.48.1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燃气经营者未按照国家有关工程建设标准和安全生产管理的规定，设置燃气设施防腐、绝缘、防雷、降压、隔离等保护装置和安全警示标志的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《城镇燃气管理条例》第四十八条“</w:t>
            </w:r>
            <w:r>
              <w:rPr>
                <w:rFonts w:hint="eastAsia" w:ascii="宋体" w:hAnsi="宋体" w:cs="Arial"/>
                <w:kern w:val="0"/>
                <w:szCs w:val="21"/>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65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缺少防腐、绝缘、防雷、降压、隔离等保护装置和安全警示标志5处以下</w:t>
            </w:r>
            <w:r>
              <w:rPr>
                <w:rFonts w:hint="eastAsia" w:ascii="宋体" w:hAnsi="宋体" w:cs="宋体"/>
                <w:kern w:val="0"/>
                <w:szCs w:val="21"/>
              </w:rPr>
              <w:t>的</w:t>
            </w:r>
          </w:p>
        </w:tc>
        <w:tc>
          <w:tcPr>
            <w:tcW w:w="144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w:t>
            </w:r>
          </w:p>
        </w:tc>
        <w:tc>
          <w:tcPr>
            <w:tcW w:w="162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6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缺少防腐、绝缘、防雷、降压、隔离等保护装置和安全警示标志5处以上10处以下</w:t>
            </w:r>
            <w:r>
              <w:rPr>
                <w:rFonts w:hint="eastAsia" w:ascii="宋体" w:hAnsi="宋体" w:cs="宋体"/>
                <w:kern w:val="0"/>
                <w:szCs w:val="21"/>
              </w:rPr>
              <w:t>的</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6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缺少防腐、绝缘、防雷、降压、隔离等保护装置和安全警示标志10处以上</w:t>
            </w:r>
            <w:r>
              <w:rPr>
                <w:rFonts w:hint="eastAsia" w:ascii="宋体" w:hAnsi="宋体" w:cs="宋体"/>
                <w:kern w:val="0"/>
                <w:szCs w:val="21"/>
              </w:rPr>
              <w:t>的</w:t>
            </w: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203" w:name="_Toc437933055"/>
      <w:r>
        <w:rPr>
          <w:rFonts w:hint="eastAsia"/>
          <w:bCs w:val="0"/>
        </w:rPr>
        <w:t>《城镇燃气管理条例》</w:t>
      </w:r>
      <w:r>
        <w:rPr>
          <w:bCs w:val="0"/>
        </w:rPr>
        <w:t>C212</w:t>
      </w:r>
      <w:r>
        <w:rPr>
          <w:rFonts w:hint="eastAsia"/>
          <w:bCs w:val="0"/>
        </w:rPr>
        <w:t>.48.2</w:t>
      </w:r>
      <w:bookmarkEnd w:id="20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401"/>
        <w:gridCol w:w="165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59"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5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C212.48.2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燃气经营者未定期进行巡查、检测、维修和维护的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《城镇燃气管理条例》第四十八条“</w:t>
            </w:r>
            <w:r>
              <w:rPr>
                <w:rFonts w:hint="eastAsia" w:ascii="宋体" w:hAnsi="宋体" w:cs="Arial"/>
                <w:kern w:val="0"/>
                <w:szCs w:val="21"/>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40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定期巡查、检测、维修和维护量在80%以上的</w:t>
            </w:r>
          </w:p>
        </w:tc>
        <w:tc>
          <w:tcPr>
            <w:tcW w:w="1659"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w:t>
            </w:r>
          </w:p>
        </w:tc>
        <w:tc>
          <w:tcPr>
            <w:tcW w:w="1653"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定期巡查、检测、维修和维护量在60%以上80%以下的</w:t>
            </w: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p>
        </w:tc>
        <w:tc>
          <w:tcPr>
            <w:tcW w:w="16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定期巡查、检测、维修和维护量在60%以下的</w:t>
            </w: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p>
        </w:tc>
        <w:tc>
          <w:tcPr>
            <w:tcW w:w="165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204" w:name="_Toc437933056"/>
    </w:p>
    <w:p>
      <w:pPr>
        <w:pStyle w:val="2"/>
        <w:rPr>
          <w:bCs w:val="0"/>
        </w:rPr>
      </w:pPr>
    </w:p>
    <w:p>
      <w:pPr>
        <w:pStyle w:val="2"/>
        <w:rPr>
          <w:bCs w:val="0"/>
        </w:rPr>
      </w:pPr>
      <w:r>
        <w:rPr>
          <w:rFonts w:hint="eastAsia"/>
          <w:bCs w:val="0"/>
        </w:rPr>
        <w:t>《城镇燃气管理条例》</w:t>
      </w:r>
      <w:r>
        <w:rPr>
          <w:bCs w:val="0"/>
        </w:rPr>
        <w:t>C212</w:t>
      </w:r>
      <w:r>
        <w:rPr>
          <w:rFonts w:hint="eastAsia"/>
          <w:bCs w:val="0"/>
        </w:rPr>
        <w:t>.48.3</w:t>
      </w:r>
      <w:bookmarkEnd w:id="20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401"/>
        <w:gridCol w:w="162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8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C212.48.3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燃气经营者未采取措施及时消除燃气安全事故隐患的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《城镇燃气管理条例》第四十八条“</w:t>
            </w:r>
            <w:r>
              <w:rPr>
                <w:rFonts w:hint="eastAsia" w:ascii="宋体" w:hAnsi="宋体" w:cs="Arial"/>
                <w:kern w:val="0"/>
                <w:szCs w:val="21"/>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401"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625"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处1万元以上3万元以下罚款</w:t>
            </w:r>
          </w:p>
        </w:tc>
        <w:tc>
          <w:tcPr>
            <w:tcW w:w="168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6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处3万元以上7万元以下罚款</w:t>
            </w:r>
          </w:p>
        </w:tc>
        <w:tc>
          <w:tcPr>
            <w:tcW w:w="1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6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处7万元以上10万元以下罚款</w:t>
            </w:r>
          </w:p>
        </w:tc>
        <w:tc>
          <w:tcPr>
            <w:tcW w:w="1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205" w:name="_Toc437933057"/>
    </w:p>
    <w:p>
      <w:pPr>
        <w:pStyle w:val="2"/>
        <w:rPr>
          <w:bCs w:val="0"/>
        </w:rPr>
      </w:pPr>
      <w:r>
        <w:rPr>
          <w:rFonts w:hint="eastAsia"/>
          <w:bCs w:val="0"/>
        </w:rPr>
        <w:t>《城镇燃气管理条例》</w:t>
      </w:r>
      <w:r>
        <w:rPr>
          <w:bCs w:val="0"/>
        </w:rPr>
        <w:t>C212</w:t>
      </w:r>
      <w:r>
        <w:rPr>
          <w:rFonts w:hint="eastAsia"/>
          <w:bCs w:val="0"/>
        </w:rPr>
        <w:t>.49.1</w:t>
      </w:r>
      <w:bookmarkEnd w:id="20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70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擅自操作公用燃气阀门，逾期不改正的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《城镇燃气管理条例》第二十八条第（一）项“燃气用户及相关单位和个人不得有下列行为:（一）擅自操作公用燃气阀门；</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《城镇燃气管理条例》第四十九条第一款第（一）项“</w:t>
            </w:r>
            <w:r>
              <w:rPr>
                <w:rFonts w:hint="eastAsia" w:ascii="宋体" w:hAnsi="宋体" w:cs="Arial"/>
                <w:kern w:val="0"/>
                <w:szCs w:val="21"/>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（一）擅自操作公用燃气阀门的；……</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70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152"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06" w:name="_Toc437933058"/>
    </w:p>
    <w:p>
      <w:pPr>
        <w:pStyle w:val="2"/>
        <w:rPr>
          <w:bCs w:val="0"/>
        </w:rPr>
      </w:pPr>
      <w:r>
        <w:rPr>
          <w:rFonts w:hint="eastAsia"/>
          <w:bCs w:val="0"/>
        </w:rPr>
        <w:t>《城镇燃气管理条例》</w:t>
      </w:r>
      <w:r>
        <w:rPr>
          <w:bCs w:val="0"/>
        </w:rPr>
        <w:t>C212</w:t>
      </w:r>
      <w:r>
        <w:rPr>
          <w:rFonts w:hint="eastAsia"/>
          <w:bCs w:val="0"/>
        </w:rPr>
        <w:t>.49.2</w:t>
      </w:r>
      <w:bookmarkEnd w:id="20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70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将燃气管道作为负重支架或者接地引线</w:t>
            </w:r>
            <w:r>
              <w:rPr>
                <w:rFonts w:hint="eastAsia" w:ascii="宋体" w:hAnsi="宋体" w:cs="Arial"/>
                <w:kern w:val="0"/>
                <w:szCs w:val="21"/>
              </w:rPr>
              <w:t>，逾期不改正的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《城镇燃气管理条例》第二十八条第（二）项“燃气用户及相关单位和个人不得有下列行为:</w:t>
            </w:r>
            <w:r>
              <w:rPr>
                <w:rFonts w:hint="eastAsia" w:ascii="宋体" w:hAnsi="宋体" w:cs="Arial"/>
                <w:kern w:val="0"/>
                <w:szCs w:val="21"/>
              </w:rPr>
              <w:t xml:space="preserve"> ……</w:t>
            </w:r>
            <w:r>
              <w:rPr>
                <w:rFonts w:hint="eastAsia" w:ascii="宋体" w:hAnsi="宋体" w:cs="宋体"/>
                <w:kern w:val="0"/>
                <w:szCs w:val="21"/>
              </w:rPr>
              <w:t>（二）将燃气管道作为负重支架或者接地引线；</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《城镇燃气管理条例》第四十九条第一款第（二）项“</w:t>
            </w:r>
            <w:r>
              <w:rPr>
                <w:rFonts w:hint="eastAsia" w:ascii="宋体" w:hAnsi="宋体" w:cs="Arial"/>
                <w:kern w:val="0"/>
                <w:szCs w:val="21"/>
              </w:rPr>
              <w:t xml:space="preserve">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hint="eastAsia"/>
              </w:rPr>
              <w:t>（二）将燃气管道作为负重支架或者接地引线的；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70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152"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07" w:name="_Toc437933059"/>
    </w:p>
    <w:p>
      <w:pPr>
        <w:pStyle w:val="2"/>
        <w:rPr>
          <w:bCs w:val="0"/>
        </w:rPr>
      </w:pPr>
      <w:r>
        <w:rPr>
          <w:rFonts w:hint="eastAsia"/>
          <w:bCs w:val="0"/>
        </w:rPr>
        <w:t>《城镇燃气管理条例》</w:t>
      </w:r>
      <w:r>
        <w:rPr>
          <w:bCs w:val="0"/>
        </w:rPr>
        <w:t>C212</w:t>
      </w:r>
      <w:r>
        <w:rPr>
          <w:rFonts w:hint="eastAsia"/>
          <w:bCs w:val="0"/>
        </w:rPr>
        <w:t>.49.3</w:t>
      </w:r>
      <w:bookmarkEnd w:id="20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70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安装、使用不符合气源要求的燃气燃烧器具</w:t>
            </w:r>
            <w:r>
              <w:rPr>
                <w:rFonts w:hint="eastAsia" w:ascii="宋体" w:hAnsi="宋体" w:cs="Arial"/>
                <w:kern w:val="0"/>
                <w:szCs w:val="21"/>
              </w:rPr>
              <w:t>，逾期不改正的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《城镇燃气管理条例》第二十八条第（三）项“燃气用户及相关单位和个人不得有下列行为:</w:t>
            </w:r>
            <w:r>
              <w:rPr>
                <w:rFonts w:hint="eastAsia" w:ascii="宋体" w:hAnsi="宋体" w:cs="Arial"/>
                <w:kern w:val="0"/>
                <w:szCs w:val="21"/>
              </w:rPr>
              <w:t xml:space="preserve"> ……</w:t>
            </w:r>
            <w:r>
              <w:rPr>
                <w:rFonts w:hint="eastAsia" w:ascii="宋体" w:hAnsi="宋体" w:cs="宋体"/>
                <w:kern w:val="0"/>
                <w:szCs w:val="21"/>
              </w:rPr>
              <w:t>（三）安装、使用不符合气源要求的燃气燃烧器具；</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《城镇燃气管理条例》第四十九条第一款第（三）项“</w:t>
            </w:r>
            <w:r>
              <w:rPr>
                <w:rFonts w:hint="eastAsia" w:ascii="宋体" w:hAnsi="宋体" w:cs="Arial"/>
                <w:kern w:val="0"/>
                <w:szCs w:val="21"/>
              </w:rPr>
              <w:t xml:space="preserve">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hint="eastAsia"/>
              </w:rPr>
              <w:t>（三）安装、使用不符合气源要求的燃气燃烧器具的；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70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152"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08" w:name="_Toc437933060"/>
      <w:r>
        <w:rPr>
          <w:rFonts w:hint="eastAsia"/>
          <w:bCs w:val="0"/>
        </w:rPr>
        <w:t>《城镇燃气管理条例》</w:t>
      </w:r>
      <w:r>
        <w:rPr>
          <w:bCs w:val="0"/>
        </w:rPr>
        <w:t>C212</w:t>
      </w:r>
      <w:r>
        <w:rPr>
          <w:rFonts w:hint="eastAsia"/>
          <w:bCs w:val="0"/>
        </w:rPr>
        <w:t>.49.4</w:t>
      </w:r>
      <w:bookmarkEnd w:id="20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221"/>
        <w:gridCol w:w="216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2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3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擅自安装、改装、拆除户内燃气设施和燃气计量装置，</w:t>
            </w:r>
            <w:r>
              <w:rPr>
                <w:rFonts w:hint="eastAsia" w:ascii="宋体" w:hAnsi="宋体" w:cs="Arial"/>
                <w:kern w:val="0"/>
                <w:szCs w:val="21"/>
              </w:rPr>
              <w:t>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《城镇燃气管理条例》第二十八条第（四）项“燃气用户及相关单位和个人不得有下列行为:</w:t>
            </w:r>
            <w:r>
              <w:rPr>
                <w:rFonts w:hint="eastAsia" w:ascii="宋体" w:hAnsi="宋体" w:cs="Arial"/>
                <w:kern w:val="0"/>
                <w:szCs w:val="21"/>
              </w:rPr>
              <w:t xml:space="preserve"> ……</w:t>
            </w:r>
            <w:r>
              <w:rPr>
                <w:rFonts w:hint="eastAsia" w:ascii="宋体" w:hAnsi="宋体" w:cs="宋体"/>
                <w:kern w:val="0"/>
                <w:szCs w:val="21"/>
              </w:rPr>
              <w:t>（四）擅自安装、改装、拆除户内燃气设施和燃气计量装置；</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《城镇燃气管理条例》第四十九条第一款第（四）项“</w:t>
            </w:r>
            <w:r>
              <w:rPr>
                <w:rFonts w:hint="eastAsia" w:ascii="宋体" w:hAnsi="宋体" w:cs="Arial"/>
                <w:kern w:val="0"/>
                <w:szCs w:val="21"/>
              </w:rPr>
              <w:t xml:space="preserve">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hint="eastAsia"/>
              </w:rPr>
              <w:t>（四）擅自安装、改装、拆除户内燃气设施和燃气计量装置的；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221"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16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332"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09" w:name="_Toc437933061"/>
    </w:p>
    <w:p>
      <w:pPr>
        <w:pStyle w:val="2"/>
        <w:rPr>
          <w:bCs w:val="0"/>
        </w:rPr>
      </w:pPr>
      <w:r>
        <w:rPr>
          <w:rFonts w:hint="eastAsia"/>
          <w:bCs w:val="0"/>
        </w:rPr>
        <w:t>《城镇燃气管理条例》</w:t>
      </w:r>
      <w:r>
        <w:rPr>
          <w:bCs w:val="0"/>
        </w:rPr>
        <w:t>C212</w:t>
      </w:r>
      <w:r>
        <w:rPr>
          <w:rFonts w:hint="eastAsia"/>
          <w:bCs w:val="0"/>
        </w:rPr>
        <w:t>.49.5</w:t>
      </w:r>
      <w:bookmarkEnd w:id="20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221"/>
        <w:gridCol w:w="234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2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C212.49.5</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在不具备安全条件的场所使用、储存燃气，</w:t>
            </w:r>
            <w:r>
              <w:rPr>
                <w:rFonts w:hint="eastAsia" w:ascii="宋体" w:hAnsi="宋体" w:cs="Arial"/>
                <w:kern w:val="0"/>
                <w:szCs w:val="21"/>
              </w:rPr>
              <w:t>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《城镇燃气管理条例》第二十八条第（五）项“燃气用户及相关单位和个人不得有下列行为:</w:t>
            </w:r>
            <w:r>
              <w:rPr>
                <w:rFonts w:hint="eastAsia" w:ascii="宋体" w:hAnsi="宋体" w:cs="Arial"/>
                <w:kern w:val="0"/>
                <w:szCs w:val="21"/>
              </w:rPr>
              <w:t xml:space="preserve"> ……</w:t>
            </w:r>
            <w:r>
              <w:rPr>
                <w:rFonts w:hint="eastAsia" w:ascii="宋体" w:hAnsi="宋体" w:cs="宋体"/>
                <w:kern w:val="0"/>
                <w:szCs w:val="21"/>
              </w:rPr>
              <w:t>（五）在不具备安全条件的场所使用、储存燃气；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《城镇燃气管理条例》第四十九条第一款第（五）项“</w:t>
            </w:r>
            <w:r>
              <w:rPr>
                <w:rFonts w:hint="eastAsia" w:ascii="宋体" w:hAnsi="宋体" w:cs="Arial"/>
                <w:kern w:val="0"/>
                <w:szCs w:val="21"/>
              </w:rPr>
              <w:t xml:space="preserve">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hint="eastAsia"/>
              </w:rPr>
              <w:t>（五）在不具备安全条件的场所使用、储存燃气的；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221"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34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152"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22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10" w:name="_Toc437933062"/>
    </w:p>
    <w:p>
      <w:pPr>
        <w:pStyle w:val="2"/>
        <w:rPr>
          <w:bCs w:val="0"/>
        </w:rPr>
      </w:pPr>
    </w:p>
    <w:p>
      <w:pPr>
        <w:pStyle w:val="2"/>
        <w:rPr>
          <w:bCs w:val="0"/>
        </w:rPr>
      </w:pPr>
      <w:r>
        <w:rPr>
          <w:rFonts w:hint="eastAsia"/>
          <w:bCs w:val="0"/>
        </w:rPr>
        <w:t>《城镇燃气管理条例》</w:t>
      </w:r>
      <w:r>
        <w:rPr>
          <w:bCs w:val="0"/>
        </w:rPr>
        <w:t>C212</w:t>
      </w:r>
      <w:r>
        <w:rPr>
          <w:rFonts w:hint="eastAsia"/>
          <w:bCs w:val="0"/>
        </w:rPr>
        <w:t>.49.6</w:t>
      </w:r>
      <w:bookmarkEnd w:id="21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799"/>
        <w:gridCol w:w="288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0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C212.49.6</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改变燃气用途或者转供燃气，</w:t>
            </w:r>
            <w:r>
              <w:rPr>
                <w:rFonts w:hint="eastAsia" w:ascii="宋体" w:hAnsi="宋体" w:cs="Arial"/>
                <w:kern w:val="0"/>
                <w:szCs w:val="21"/>
              </w:rPr>
              <w:t>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《城镇燃气管理条例》第二十八条第（七）项“燃气用户及相关单位和个人不得有下列行为:</w:t>
            </w:r>
            <w:r>
              <w:rPr>
                <w:rFonts w:hint="eastAsia" w:ascii="宋体" w:hAnsi="宋体" w:cs="Arial"/>
                <w:kern w:val="0"/>
                <w:szCs w:val="21"/>
              </w:rPr>
              <w:t xml:space="preserve"> ……</w:t>
            </w:r>
            <w:r>
              <w:rPr>
                <w:rFonts w:hint="eastAsia" w:ascii="宋体" w:hAnsi="宋体" w:cs="宋体"/>
                <w:kern w:val="0"/>
                <w:szCs w:val="21"/>
              </w:rPr>
              <w:t>（七）改变燃气用途或者转供燃气。”</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《城镇燃气管理条例》第四十九条第一款第（六）项“</w:t>
            </w:r>
            <w:r>
              <w:rPr>
                <w:rFonts w:hint="eastAsia" w:ascii="宋体" w:hAnsi="宋体" w:cs="Arial"/>
                <w:kern w:val="0"/>
                <w:szCs w:val="21"/>
              </w:rPr>
              <w:t xml:space="preserve">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hint="eastAsia"/>
              </w:rPr>
              <w:t>（六）改变燃气用途或者转供燃气的；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799"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88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270"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2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2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11" w:name="_Toc437933063"/>
    </w:p>
    <w:p>
      <w:pPr>
        <w:pStyle w:val="2"/>
        <w:rPr>
          <w:bCs w:val="0"/>
        </w:rPr>
      </w:pPr>
      <w:r>
        <w:rPr>
          <w:rFonts w:hint="eastAsia"/>
          <w:bCs w:val="0"/>
        </w:rPr>
        <w:t>《城镇燃气管理条例》</w:t>
      </w:r>
      <w:r>
        <w:rPr>
          <w:bCs w:val="0"/>
        </w:rPr>
        <w:t>C212</w:t>
      </w:r>
      <w:r>
        <w:rPr>
          <w:rFonts w:hint="eastAsia"/>
          <w:bCs w:val="0"/>
        </w:rPr>
        <w:t>.49.7</w:t>
      </w:r>
      <w:bookmarkEnd w:id="21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799"/>
        <w:gridCol w:w="288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0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C212.49.7</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未设立售后服务站点或者未配备经考核合格的燃气燃烧器具安装、维修人员，</w:t>
            </w:r>
            <w:r>
              <w:rPr>
                <w:rFonts w:hint="eastAsia" w:ascii="宋体" w:hAnsi="宋体" w:cs="Arial"/>
                <w:kern w:val="0"/>
                <w:szCs w:val="21"/>
              </w:rPr>
              <w:t>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《城镇燃气管理条例》第三十二条第一款“燃气燃烧器具生产单位、销售单位应当设立或者委托设立售后服务站点，配备经考核合格的燃气燃烧器具安装、维修人员，负责售后的安装、维修服务。</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《城镇燃气管理条例》第四十九条第一款第（七）项“</w:t>
            </w:r>
            <w:r>
              <w:rPr>
                <w:rFonts w:hint="eastAsia" w:ascii="宋体" w:hAnsi="宋体" w:cs="Arial"/>
                <w:kern w:val="0"/>
                <w:szCs w:val="21"/>
              </w:rPr>
              <w:t xml:space="preserve">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hint="eastAsia"/>
              </w:rPr>
              <w:t>（七）未设立售后服务站点或者未配备经考核合格的燃气燃烧器具安装、维修人员的；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799"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288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270"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2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2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12" w:name="_Toc437933064"/>
      <w:r>
        <w:rPr>
          <w:rFonts w:hint="eastAsia"/>
          <w:bCs w:val="0"/>
        </w:rPr>
        <w:t>《城镇燃气管理条例》</w:t>
      </w:r>
      <w:r>
        <w:rPr>
          <w:bCs w:val="0"/>
        </w:rPr>
        <w:t>C212</w:t>
      </w:r>
      <w:r>
        <w:rPr>
          <w:rFonts w:hint="eastAsia"/>
          <w:bCs w:val="0"/>
        </w:rPr>
        <w:t>.49.8</w:t>
      </w:r>
      <w:bookmarkEnd w:id="2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637"/>
        <w:gridCol w:w="1893"/>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4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9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1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C212.49.8</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燃气燃烧器具的安装、维修不符合国家有关标准，</w:t>
            </w:r>
            <w:r>
              <w:rPr>
                <w:rFonts w:hint="eastAsia" w:ascii="宋体" w:hAnsi="宋体" w:cs="Arial"/>
                <w:kern w:val="0"/>
                <w:szCs w:val="21"/>
              </w:rPr>
              <w:t>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《城镇燃气管理条例》第三十二条第二款“</w:t>
            </w:r>
            <w:r>
              <w:rPr>
                <w:rFonts w:hint="eastAsia" w:ascii="宋体" w:hAnsi="宋体" w:cs="Arial"/>
                <w:kern w:val="0"/>
                <w:szCs w:val="21"/>
              </w:rPr>
              <w:t>……</w:t>
            </w:r>
            <w:r>
              <w:rPr>
                <w:rFonts w:hint="eastAsia" w:ascii="宋体" w:hAnsi="宋体" w:cs="宋体"/>
                <w:kern w:val="0"/>
                <w:szCs w:val="21"/>
              </w:rPr>
              <w:t>燃气燃烧器具的安装、维修，应当符合国家有关标准。”</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《城镇燃气管理条例》第四十九条第一款第（八）项“</w:t>
            </w:r>
            <w:r>
              <w:rPr>
                <w:rFonts w:hint="eastAsia" w:ascii="宋体" w:hAnsi="宋体" w:cs="Arial"/>
                <w:kern w:val="0"/>
                <w:szCs w:val="21"/>
              </w:rPr>
              <w:t xml:space="preserve">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w:t>
            </w:r>
            <w:r>
              <w:rPr>
                <w:rFonts w:hint="eastAsia"/>
              </w:rPr>
              <w:t>（八）燃气燃烧器具的安装、维修不符合国家有关标准的。</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637"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893"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对单位可以处3万元以下罚款，对个人可以处300元以下罚款</w:t>
            </w:r>
          </w:p>
        </w:tc>
        <w:tc>
          <w:tcPr>
            <w:tcW w:w="1419"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8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对单位处3万元以上7万以下罚款，对个人处300元以上700元以下罚款</w:t>
            </w:r>
          </w:p>
        </w:tc>
        <w:tc>
          <w:tcPr>
            <w:tcW w:w="14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8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对单位处7万元以上10万以下罚款，对个人处700元以上1000元以下罚款</w:t>
            </w:r>
          </w:p>
        </w:tc>
        <w:tc>
          <w:tcPr>
            <w:tcW w:w="14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13" w:name="_Toc437933065"/>
    </w:p>
    <w:p>
      <w:pPr>
        <w:pStyle w:val="2"/>
        <w:rPr>
          <w:bCs w:val="0"/>
        </w:rPr>
      </w:pPr>
      <w:r>
        <w:rPr>
          <w:rFonts w:hint="eastAsia"/>
          <w:bCs w:val="0"/>
        </w:rPr>
        <w:t>《城镇燃气管理条例》</w:t>
      </w:r>
      <w:r>
        <w:rPr>
          <w:bCs w:val="0"/>
        </w:rPr>
        <w:t>C212</w:t>
      </w:r>
      <w:r>
        <w:rPr>
          <w:rFonts w:hint="eastAsia"/>
          <w:bCs w:val="0"/>
        </w:rPr>
        <w:t>.50.1</w:t>
      </w:r>
      <w:bookmarkEnd w:id="21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979"/>
        <w:gridCol w:w="2216"/>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8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1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99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C212.50.1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在燃气设施保护范围内进行爆破、取土等作业或者动用明火的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《城镇燃气管理条例》第三十三条第二款第（二）项“</w:t>
            </w:r>
            <w:r>
              <w:rPr>
                <w:rFonts w:hint="eastAsia" w:ascii="宋体" w:hAnsi="宋体" w:cs="Arial"/>
                <w:kern w:val="0"/>
                <w:szCs w:val="21"/>
              </w:rPr>
              <w:t>……</w:t>
            </w:r>
            <w:r>
              <w:rPr>
                <w:rFonts w:hint="eastAsia" w:ascii="宋体" w:hAnsi="宋体" w:cs="宋体"/>
                <w:kern w:val="0"/>
                <w:szCs w:val="21"/>
              </w:rPr>
              <w:t>在燃气设施保护范围内，禁止从事下列危及燃气设施安全的活动:</w:t>
            </w:r>
            <w:r>
              <w:rPr>
                <w:rFonts w:hint="eastAsia" w:ascii="宋体" w:hAnsi="宋体" w:cs="Arial"/>
                <w:kern w:val="0"/>
                <w:szCs w:val="21"/>
              </w:rPr>
              <w:t xml:space="preserve"> ……</w:t>
            </w:r>
            <w:r>
              <w:rPr>
                <w:rFonts w:hint="eastAsia" w:ascii="宋体" w:hAnsi="宋体" w:cs="宋体"/>
                <w:kern w:val="0"/>
                <w:szCs w:val="21"/>
              </w:rPr>
              <w:t>（二）进行爆破、取土等作业或者动用明火；</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《城镇燃气管理条例》第五十条第一款第（一）项“</w:t>
            </w:r>
            <w:r>
              <w:rPr>
                <w:rFonts w:hint="eastAsia" w:ascii="宋体" w:hAnsi="宋体" w:cs="Arial"/>
                <w:kern w:val="0"/>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（一）进行爆破、取土等作业或者动用明火的；……</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979"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危及燃气设施或者妨碍燃气设施正常使用的</w:t>
            </w:r>
          </w:p>
        </w:tc>
        <w:tc>
          <w:tcPr>
            <w:tcW w:w="2216"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对单位处5万元以上6.5万元以下罚款，对个人处5000元以上2万元以下罚款</w:t>
            </w:r>
          </w:p>
        </w:tc>
        <w:tc>
          <w:tcPr>
            <w:tcW w:w="199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9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造成燃气设施损害，存在安全隐患的</w:t>
            </w:r>
          </w:p>
        </w:tc>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对单位处6.5万元以上8.5万元以下罚款，对个人处2万元以上3.5万元以下罚款</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9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造成燃气设施严重损害，存在安全隐患，或发生安全事故的</w:t>
            </w:r>
          </w:p>
        </w:tc>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对单位处8.5万元以上10万元以下罚款，对个人处3.5万元以上5万元以下罚款</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bl>
    <w:p>
      <w:pPr>
        <w:pStyle w:val="2"/>
        <w:rPr>
          <w:bCs w:val="0"/>
        </w:rPr>
      </w:pPr>
      <w:bookmarkStart w:id="214" w:name="_Toc437933066"/>
    </w:p>
    <w:p>
      <w:pPr>
        <w:pStyle w:val="2"/>
        <w:rPr>
          <w:bCs w:val="0"/>
        </w:rPr>
      </w:pPr>
    </w:p>
    <w:p>
      <w:pPr>
        <w:pStyle w:val="2"/>
        <w:rPr>
          <w:bCs w:val="0"/>
        </w:rPr>
      </w:pPr>
      <w:r>
        <w:rPr>
          <w:rFonts w:hint="eastAsia"/>
          <w:bCs w:val="0"/>
        </w:rPr>
        <w:t>《城镇燃气管理条例》</w:t>
      </w:r>
      <w:r>
        <w:rPr>
          <w:bCs w:val="0"/>
        </w:rPr>
        <w:t>C212</w:t>
      </w:r>
      <w:r>
        <w:rPr>
          <w:rFonts w:hint="eastAsia"/>
          <w:bCs w:val="0"/>
        </w:rPr>
        <w:t>.50.2</w:t>
      </w:r>
      <w:bookmarkEnd w:id="21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16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C212.50.2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在燃气设施保护范围内倾倒、排放腐蚀性物质的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《城镇燃气管理条例》第三十三条第二款第（三）项“</w:t>
            </w:r>
            <w:r>
              <w:rPr>
                <w:rFonts w:hint="eastAsia" w:ascii="宋体" w:hAnsi="宋体" w:cs="Arial"/>
                <w:kern w:val="0"/>
                <w:szCs w:val="21"/>
              </w:rPr>
              <w:t>……</w:t>
            </w:r>
            <w:r>
              <w:rPr>
                <w:rFonts w:hint="eastAsia" w:ascii="宋体" w:hAnsi="宋体" w:cs="宋体"/>
                <w:kern w:val="0"/>
                <w:szCs w:val="21"/>
              </w:rPr>
              <w:t>在燃气设施保护范围内，禁止从事下列危及燃气设施安全的活动:</w:t>
            </w:r>
            <w:r>
              <w:rPr>
                <w:rFonts w:hint="eastAsia" w:ascii="宋体" w:hAnsi="宋体" w:cs="Arial"/>
                <w:kern w:val="0"/>
                <w:szCs w:val="21"/>
              </w:rPr>
              <w:t xml:space="preserve"> ……</w:t>
            </w:r>
            <w:r>
              <w:rPr>
                <w:rFonts w:hint="eastAsia" w:ascii="宋体" w:hAnsi="宋体" w:cs="宋体"/>
                <w:kern w:val="0"/>
                <w:szCs w:val="21"/>
              </w:rPr>
              <w:t>（三）倾倒、排放腐蚀性物质；</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《城镇燃气管理条例》第五十条第一款第（二）项“</w:t>
            </w:r>
            <w:r>
              <w:rPr>
                <w:rFonts w:hint="eastAsia" w:ascii="宋体" w:hAnsi="宋体" w:cs="Arial"/>
                <w:kern w:val="0"/>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二）倾倒、排放腐蚀性物质的；……</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危及燃气设施或者妨碍燃气设施正常使用的</w:t>
            </w:r>
          </w:p>
        </w:tc>
        <w:tc>
          <w:tcPr>
            <w:tcW w:w="216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对单位处5万元以上6.5万元以下罚款，对个人处5000元以上2万元以下罚款</w:t>
            </w:r>
          </w:p>
        </w:tc>
        <w:tc>
          <w:tcPr>
            <w:tcW w:w="169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造成燃气设施损害，存在安全隐患的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对单位处6.5万元以上8.5万元以下罚款，对个人处2万元以上3.5万元以下罚款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造成燃气设施严重损害，存在安全隐患，或发生安全事故的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对单位处8.5万元以上10万元以下罚款，对个人处3.5万元以上5万元以下罚款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bl>
    <w:p>
      <w:pPr>
        <w:pStyle w:val="2"/>
        <w:rPr>
          <w:bCs w:val="0"/>
        </w:rPr>
      </w:pPr>
      <w:bookmarkStart w:id="215" w:name="_Toc437933067"/>
    </w:p>
    <w:p>
      <w:pPr>
        <w:pStyle w:val="2"/>
        <w:rPr>
          <w:bCs w:val="0"/>
        </w:rPr>
      </w:pPr>
      <w:r>
        <w:rPr>
          <w:rFonts w:hint="eastAsia"/>
          <w:bCs w:val="0"/>
        </w:rPr>
        <w:t>《城镇燃气管理条例》</w:t>
      </w:r>
      <w:r>
        <w:rPr>
          <w:bCs w:val="0"/>
        </w:rPr>
        <w:t>C212</w:t>
      </w:r>
      <w:r>
        <w:rPr>
          <w:rFonts w:hint="eastAsia"/>
          <w:bCs w:val="0"/>
        </w:rPr>
        <w:t>.50.3</w:t>
      </w:r>
      <w:bookmarkEnd w:id="21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16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C212.50.3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在燃气设施保护范围内</w:t>
            </w:r>
            <w:r>
              <w:rPr>
                <w:rFonts w:hint="eastAsia"/>
              </w:rPr>
              <w:t>放置易燃易爆物品或者种植深根植物的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《城镇燃气管理条例》第三十三条第二款第（四）项“</w:t>
            </w:r>
            <w:r>
              <w:rPr>
                <w:rFonts w:hint="eastAsia" w:ascii="宋体" w:hAnsi="宋体" w:cs="Arial"/>
                <w:kern w:val="0"/>
                <w:szCs w:val="21"/>
              </w:rPr>
              <w:t>……</w:t>
            </w:r>
            <w:r>
              <w:rPr>
                <w:rFonts w:hint="eastAsia" w:ascii="宋体" w:hAnsi="宋体" w:cs="宋体"/>
                <w:kern w:val="0"/>
                <w:szCs w:val="21"/>
              </w:rPr>
              <w:t>在燃气设施保护范围内，禁止从事下列危及燃气设施安全的活动:</w:t>
            </w:r>
            <w:r>
              <w:rPr>
                <w:rFonts w:hint="eastAsia" w:ascii="宋体" w:hAnsi="宋体" w:cs="Arial"/>
                <w:kern w:val="0"/>
                <w:szCs w:val="21"/>
              </w:rPr>
              <w:t xml:space="preserve"> ……</w:t>
            </w:r>
            <w:r>
              <w:rPr>
                <w:rFonts w:hint="eastAsia" w:ascii="宋体" w:hAnsi="宋体" w:cs="宋体"/>
                <w:kern w:val="0"/>
                <w:szCs w:val="21"/>
              </w:rPr>
              <w:t>（四）放置易燃易爆危险物品或者种植深根植物；</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《城镇燃气管理条例》第五十条第一款第（三）项“</w:t>
            </w:r>
            <w:r>
              <w:rPr>
                <w:rFonts w:hint="eastAsia" w:ascii="宋体" w:hAnsi="宋体" w:cs="Arial"/>
                <w:kern w:val="0"/>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r>
              <w:rPr>
                <w:rFonts w:hint="eastAsia"/>
              </w:rPr>
              <w:t>（三）放置易燃易爆物品或者种植深根植物的；</w:t>
            </w:r>
            <w:r>
              <w:rPr>
                <w:rFonts w:hint="eastAsia" w:ascii="宋体" w:hAnsi="宋体" w:cs="Arial"/>
                <w:kern w:val="0"/>
                <w:szCs w:val="21"/>
              </w:rPr>
              <w:t>……</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危及燃气设施或者妨碍燃气设施正常使用的</w:t>
            </w:r>
          </w:p>
        </w:tc>
        <w:tc>
          <w:tcPr>
            <w:tcW w:w="216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对单位处5万元以上6.5万元以下罚款，对个人处5000元以上2万元以下罚款</w:t>
            </w:r>
          </w:p>
        </w:tc>
        <w:tc>
          <w:tcPr>
            <w:tcW w:w="169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造成燃气设施损害，存在安全隐患的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对单位处6.5万元以上8.5万元以下罚款，对个人处2万元以上3.5万元以下罚款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造成燃气设施严重损害，存在安全隐患，或发生安全事故的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对单位处8.5万元以上10万元以下罚款，对个人处3.5万元以上5万元以下罚款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bl>
    <w:p>
      <w:pPr>
        <w:pStyle w:val="2"/>
        <w:rPr>
          <w:bCs w:val="0"/>
        </w:rPr>
      </w:pPr>
      <w:bookmarkStart w:id="216" w:name="_Toc437933068"/>
    </w:p>
    <w:p>
      <w:pPr>
        <w:pStyle w:val="2"/>
        <w:rPr>
          <w:bCs w:val="0"/>
        </w:rPr>
      </w:pPr>
      <w:r>
        <w:rPr>
          <w:rFonts w:hint="eastAsia"/>
          <w:bCs w:val="0"/>
        </w:rPr>
        <w:t>《城镇燃气管理条例》</w:t>
      </w:r>
      <w:r>
        <w:rPr>
          <w:bCs w:val="0"/>
        </w:rPr>
        <w:t>C212</w:t>
      </w:r>
      <w:r>
        <w:rPr>
          <w:rFonts w:hint="eastAsia"/>
          <w:bCs w:val="0"/>
        </w:rPr>
        <w:t>.50.4</w:t>
      </w:r>
      <w:bookmarkEnd w:id="21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1861"/>
        <w:gridCol w:w="216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C212.50.4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在燃气设施保护范围内，</w:t>
            </w:r>
            <w:r>
              <w:rPr>
                <w:rFonts w:hint="eastAsia"/>
              </w:rPr>
              <w:t>未与燃气经营者共同制定燃气设施保护方案，采取相应的安全保护措施，从事敷设管道、打桩、顶进、挖掘、钻探等可能影响燃气设施安全活动的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四条“在燃气设施保护范围内，有关单位从事敷设管道、打桩、顶进、挖掘、钻探等可能影响燃气设施安全活动的，应当与燃气经营者共同制定燃气设施保护方案，并采取相应的安全保护措施。”</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《城镇燃气管理条例》第五十条第一款第（四）项“</w:t>
            </w:r>
            <w:r>
              <w:rPr>
                <w:rFonts w:hint="eastAsia" w:ascii="宋体" w:hAnsi="宋体" w:cs="Arial"/>
                <w:kern w:val="0"/>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r>
              <w:rPr>
                <w:rFonts w:hint="eastAsia"/>
              </w:rPr>
              <w:t>（四）未与燃气经营者共同制定燃气设施保护方案，采取相应的安全保护措施，从事敷设管道、打桩、顶进、挖掘、钻探等可能影响燃气设施安全活动的。</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6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危及燃气设施或者妨碍燃气设施正常使用的</w:t>
            </w:r>
          </w:p>
        </w:tc>
        <w:tc>
          <w:tcPr>
            <w:tcW w:w="216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对单位处5万元以上6.5万元以下罚款，对个人处5000元以上2万元以下罚款</w:t>
            </w:r>
          </w:p>
        </w:tc>
        <w:tc>
          <w:tcPr>
            <w:tcW w:w="169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造成燃气设施损害，存在安全隐患的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对单位处6.5万元以上8.5万元以下罚款，对个人处2万元以上3.5万元以下罚款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rPr>
              <w:t>造成燃气设施严重损害，存在安全隐患，或发生安全事故的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对单位处8.5万元以上10万元以下罚款，对个人处3.5万元以上5万元以下罚款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责令停止违法行为，限期恢复原状或者采取其他补救措施</w:t>
            </w:r>
          </w:p>
        </w:tc>
      </w:tr>
    </w:tbl>
    <w:p>
      <w:pPr>
        <w:pStyle w:val="2"/>
        <w:rPr>
          <w:bCs w:val="0"/>
        </w:rPr>
      </w:pPr>
      <w:bookmarkStart w:id="217" w:name="_Toc437933069"/>
      <w:r>
        <w:rPr>
          <w:rFonts w:hint="eastAsia"/>
          <w:bCs w:val="0"/>
        </w:rPr>
        <w:t>《城镇燃气管理条例》</w:t>
      </w:r>
      <w:r>
        <w:rPr>
          <w:bCs w:val="0"/>
        </w:rPr>
        <w:t>C212</w:t>
      </w:r>
      <w:r>
        <w:rPr>
          <w:rFonts w:hint="eastAsia"/>
          <w:bCs w:val="0"/>
        </w:rPr>
        <w:t>.51.1</w:t>
      </w:r>
      <w:bookmarkEnd w:id="2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041"/>
        <w:gridCol w:w="198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4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C212.51.1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侵占、毁损、擅自拆除、移动燃气设施或者擅自改动市政燃气设施的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《城镇燃气管理条例》第三十六条第一款“任何单位和个人不得侵占、毁损、擅自拆除或者移动燃气设施，不得毁损、覆盖、涂改、擅自拆除或者移动燃气设施安全警示标志。</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《城镇燃气管理条例》第五十一条第一款“</w:t>
            </w:r>
            <w:r>
              <w:rPr>
                <w:rFonts w:hint="eastAsia" w:ascii="宋体" w:hAnsi="宋体" w:cs="Arial"/>
                <w:kern w:val="0"/>
                <w:szCs w:val="21"/>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04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侵占、毁损、擅自拆除、移动燃气设施或者擅自改动市政燃气设施1处的</w:t>
            </w:r>
          </w:p>
        </w:tc>
        <w:tc>
          <w:tcPr>
            <w:tcW w:w="198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对单位处5万元以上6.5万元以下罚款，对个人处5000元以上2万元以下罚款</w:t>
            </w:r>
          </w:p>
        </w:tc>
        <w:tc>
          <w:tcPr>
            <w:tcW w:w="169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责令限期改正，恢复原状或者采取其他补救措施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0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侵占、毁损、擅自拆除、移动燃气设施或者擅自改动市政燃气设施2处的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对单位处6.5万元以上8.5万元以下罚款，对个人处2万元以上3.5万元以下罚款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责令限期改正，恢复原状或者采取其他补救措施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0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侵占、毁损、擅自拆除、移动燃气设施或者擅自改动市政燃气设施3处以上的</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对单位处8.5万元以上10万元以下罚款，对个人处3.5万元以上5万元以下罚款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责令限期改正，恢复原状或者采取其他补救措施</w:t>
            </w:r>
          </w:p>
        </w:tc>
      </w:tr>
    </w:tbl>
    <w:p>
      <w:pPr>
        <w:pStyle w:val="2"/>
        <w:rPr>
          <w:bCs w:val="0"/>
        </w:rPr>
      </w:pPr>
      <w:bookmarkStart w:id="218" w:name="_Toc437933070"/>
    </w:p>
    <w:p>
      <w:pPr>
        <w:pStyle w:val="2"/>
        <w:rPr>
          <w:bCs w:val="0"/>
        </w:rPr>
      </w:pPr>
      <w:r>
        <w:rPr>
          <w:rFonts w:hint="eastAsia"/>
          <w:bCs w:val="0"/>
        </w:rPr>
        <w:t>《城镇燃气管理条例》</w:t>
      </w:r>
      <w:r>
        <w:rPr>
          <w:bCs w:val="0"/>
        </w:rPr>
        <w:t>C212</w:t>
      </w:r>
      <w:r>
        <w:rPr>
          <w:rFonts w:hint="eastAsia"/>
          <w:bCs w:val="0"/>
        </w:rPr>
        <w:t>.51.2</w:t>
      </w:r>
      <w:bookmarkEnd w:id="21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401"/>
        <w:gridCol w:w="162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C212.51.2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毁损、覆盖、涂改、擅自拆除或者移动燃气设施安全警示标志的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《城镇燃气管理条例》第三十六条第一款“任何单位和个人不得侵占、毁损、擅自拆除或者移动燃气设施，不得毁损、覆盖、涂改、擅自拆除或者移动燃气设施安全警示标志。</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《城镇燃气管理条例》第五十一条第二款“</w:t>
            </w:r>
            <w:r>
              <w:rPr>
                <w:rFonts w:hint="eastAsia" w:ascii="宋体" w:hAnsi="宋体" w:cs="Arial"/>
                <w:kern w:val="0"/>
                <w:szCs w:val="21"/>
              </w:rPr>
              <w:t>……违反本条例规定，毁损、覆盖、涂改、擅自拆除或者移动燃气设施安全警示标志的，由燃气管理部门责令限期改正，恢复原状，可以处5000元以下罚款。</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40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毁损、覆盖、涂改、擅自拆除或者移动燃气设施安全警示标志1处的</w:t>
            </w:r>
          </w:p>
        </w:tc>
        <w:tc>
          <w:tcPr>
            <w:tcW w:w="162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可以处1500元以下罚款</w:t>
            </w:r>
          </w:p>
        </w:tc>
        <w:tc>
          <w:tcPr>
            <w:tcW w:w="169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责令限期改正，恢复原状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毁损、覆盖、涂改、擅自拆除或者移动燃气设施安全警示标志2处的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处1500元以上3500元以下罚款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责令限期改正，恢复原状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毁损、覆盖、涂改、擅自拆除或者移动燃气设施安全警示标志3处以上的</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处3500元以上5000元以下罚款</w:t>
            </w:r>
          </w:p>
        </w:tc>
        <w:tc>
          <w:tcPr>
            <w:tcW w:w="1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Arial"/>
                <w:kern w:val="0"/>
                <w:szCs w:val="21"/>
              </w:rPr>
              <w:t>责令限期改正，恢复原状</w:t>
            </w:r>
          </w:p>
        </w:tc>
      </w:tr>
    </w:tbl>
    <w:p>
      <w:pPr>
        <w:pStyle w:val="2"/>
        <w:rPr>
          <w:bCs w:val="0"/>
        </w:rPr>
      </w:pPr>
      <w:bookmarkStart w:id="219" w:name="_Toc437933071"/>
    </w:p>
    <w:p>
      <w:pPr>
        <w:pStyle w:val="2"/>
        <w:rPr>
          <w:bCs w:val="0"/>
        </w:rPr>
      </w:pPr>
      <w:r>
        <w:rPr>
          <w:rFonts w:hint="eastAsia"/>
          <w:bCs w:val="0"/>
        </w:rPr>
        <w:t>《城镇燃气管理条例》</w:t>
      </w:r>
      <w:r>
        <w:rPr>
          <w:bCs w:val="0"/>
        </w:rPr>
        <w:t>C212</w:t>
      </w:r>
      <w:r>
        <w:rPr>
          <w:rFonts w:hint="eastAsia"/>
          <w:bCs w:val="0"/>
        </w:rPr>
        <w:t>.52</w:t>
      </w:r>
      <w:bookmarkEnd w:id="21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401"/>
        <w:gridCol w:w="196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C212.52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建设单位未会同施工单位与管道燃气经营者共同制定燃气设施保护方案，或者建设单位、施工单位未采取相应的安全保护措施的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《城镇燃气管理条例》第三十七条第三款“</w:t>
            </w:r>
            <w:r>
              <w:rPr>
                <w:rFonts w:hint="eastAsia" w:ascii="宋体" w:hAnsi="宋体" w:cs="Arial"/>
                <w:kern w:val="0"/>
                <w:szCs w:val="21"/>
              </w:rPr>
              <w:t>……</w:t>
            </w:r>
            <w:r>
              <w:rPr>
                <w:rFonts w:hint="eastAsia" w:ascii="宋体" w:hAnsi="宋体" w:cs="宋体"/>
                <w:kern w:val="0"/>
                <w:szCs w:val="21"/>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《城镇燃气管理条例》第五十二条“</w:t>
            </w:r>
            <w:r>
              <w:rPr>
                <w:rFonts w:hint="eastAsia" w:ascii="宋体" w:hAnsi="宋体" w:cs="Arial"/>
                <w:kern w:val="0"/>
                <w:szCs w:val="21"/>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r>
              <w:rPr>
                <w:rFonts w:hint="eastAsia" w:ascii="宋体" w:hAnsi="宋体" w:cs="宋体"/>
                <w:kern w:val="0"/>
                <w:szCs w:val="21"/>
              </w:rPr>
              <w:t>”</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40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造成轻微危害后果的</w:t>
            </w:r>
          </w:p>
        </w:tc>
        <w:tc>
          <w:tcPr>
            <w:tcW w:w="196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处1万元以上3万以下罚款</w:t>
            </w:r>
          </w:p>
        </w:tc>
        <w:tc>
          <w:tcPr>
            <w:tcW w:w="135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造成一般危害后果的</w:t>
            </w:r>
          </w:p>
        </w:tc>
        <w:tc>
          <w:tcPr>
            <w:tcW w:w="1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处3万元以上7万以下罚款</w:t>
            </w:r>
          </w:p>
        </w:tc>
        <w:tc>
          <w:tcPr>
            <w:tcW w:w="13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4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处7万元以上10万以下罚款</w:t>
            </w:r>
          </w:p>
        </w:tc>
        <w:tc>
          <w:tcPr>
            <w:tcW w:w="13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bl>
    <w:p>
      <w:pPr>
        <w:pStyle w:val="2"/>
        <w:rPr>
          <w:bCs w:val="0"/>
        </w:rPr>
      </w:pPr>
      <w:bookmarkStart w:id="220" w:name="_Toc437933072"/>
    </w:p>
    <w:p>
      <w:pPr>
        <w:pStyle w:val="2"/>
        <w:rPr>
          <w:bCs w:val="0"/>
        </w:rPr>
      </w:pPr>
      <w:r>
        <w:rPr>
          <w:rFonts w:hint="eastAsia"/>
          <w:bCs w:val="0"/>
        </w:rPr>
        <w:t>《广东省燃气管理条例》</w:t>
      </w:r>
      <w:r>
        <w:rPr>
          <w:bCs w:val="0"/>
        </w:rPr>
        <w:t>C213</w:t>
      </w:r>
      <w:r>
        <w:rPr>
          <w:rFonts w:hint="eastAsia"/>
          <w:bCs w:val="0"/>
        </w:rPr>
        <w:t>.46.1</w:t>
      </w:r>
      <w:bookmarkEnd w:id="22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05"/>
        <w:gridCol w:w="2761"/>
        <w:gridCol w:w="180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6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5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C213.46.1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未按照规划配套建设燃气设施、未预留燃气设施配套建设用地或者未经法定程序批准改变建设用地，逾期不改正的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《广东省燃气管理条例》第九条第二款“</w:t>
            </w:r>
            <w:r>
              <w:rPr>
                <w:rFonts w:hint="eastAsia" w:ascii="宋体" w:hAnsi="宋体" w:cs="Arial"/>
                <w:kern w:val="0"/>
                <w:szCs w:val="21"/>
              </w:rPr>
              <w:t>……</w:t>
            </w:r>
            <w:r>
              <w:rPr>
                <w:rFonts w:hint="eastAsia" w:ascii="宋体" w:hAnsi="宋体" w:cs="宋体"/>
                <w:kern w:val="0"/>
                <w:szCs w:val="21"/>
              </w:rPr>
              <w:t>新区建设、旧区改造应当按照城乡规划和燃气发展规划，配套建设燃气设施或者预留燃气设施配套建设用地。预留的燃气设施配套建设用地，未经法定程序批准，不得改变用途。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四十六条第一款“违反本条例第九条第二款规定，未按照规划配套建设燃气设施、未预留燃气设施配套建设用地或者未经法定程序批准改变建设用地用途的，由规划部门责令限期改正；逾期不改正的，处十万元以上二十万元以下罚款。”</w:t>
            </w:r>
          </w:p>
        </w:tc>
        <w:tc>
          <w:tcPr>
            <w:tcW w:w="70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761"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80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处十万元以上十三万元以下罚款</w:t>
            </w:r>
          </w:p>
        </w:tc>
        <w:tc>
          <w:tcPr>
            <w:tcW w:w="1152"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0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7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处十三元以上十七万元以下罚款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0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761"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处十七万元以上二十万元以下罚款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21" w:name="_Toc437933073"/>
    </w:p>
    <w:p>
      <w:pPr>
        <w:pStyle w:val="2"/>
        <w:rPr>
          <w:bCs w:val="0"/>
        </w:rPr>
      </w:pPr>
      <w:r>
        <w:rPr>
          <w:rFonts w:hint="eastAsia"/>
          <w:bCs w:val="0"/>
        </w:rPr>
        <w:t>《广东省燃气管理条例》</w:t>
      </w:r>
      <w:r>
        <w:rPr>
          <w:bCs w:val="0"/>
        </w:rPr>
        <w:t>C213</w:t>
      </w:r>
      <w:r>
        <w:rPr>
          <w:rFonts w:hint="eastAsia"/>
          <w:bCs w:val="0"/>
        </w:rPr>
        <w:t>.46.2</w:t>
      </w:r>
      <w:bookmarkEnd w:id="22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1980"/>
        <w:gridCol w:w="252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C213</w:t>
            </w:r>
            <w:r>
              <w:rPr>
                <w:rFonts w:hint="eastAsia" w:ascii="宋体" w:hAnsi="宋体" w:cs="宋体"/>
                <w:kern w:val="0"/>
                <w:szCs w:val="21"/>
              </w:rPr>
              <w:t>.46.2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Arial Unicode MS"/>
                <w:b/>
                <w:kern w:val="0"/>
                <w:szCs w:val="21"/>
              </w:rPr>
            </w:pPr>
            <w:r>
              <w:rPr>
                <w:rFonts w:hint="eastAsia" w:ascii="宋体" w:hAnsi="宋体" w:cs="Arial Unicode MS"/>
                <w:kern w:val="0"/>
                <w:szCs w:val="21"/>
              </w:rPr>
              <w:t>在管道燃气已覆盖的区域内新建小区气化站、瓶组站，逾期不改正的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Arial Unicode MS"/>
                <w:kern w:val="0"/>
                <w:szCs w:val="21"/>
              </w:rPr>
              <w:t>《广东省燃气管理条例》第九条第四款“</w:t>
            </w:r>
            <w:r>
              <w:rPr>
                <w:rFonts w:hint="eastAsia" w:ascii="宋体" w:hAnsi="宋体" w:cs="Arial"/>
                <w:kern w:val="0"/>
                <w:szCs w:val="21"/>
              </w:rPr>
              <w:t>……</w:t>
            </w:r>
            <w:r>
              <w:rPr>
                <w:rFonts w:hint="eastAsia" w:ascii="宋体" w:hAnsi="宋体" w:cs="Arial Unicode MS"/>
                <w:kern w:val="0"/>
                <w:szCs w:val="21"/>
              </w:rPr>
              <w:t>在管道燃气已覆盖的区域内不得新建小区气化站、瓶组站。”</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Unicode MS"/>
                <w:kern w:val="0"/>
                <w:szCs w:val="21"/>
              </w:rPr>
              <w:t>《广东省燃气管理条例》第四十六条第二款“违反本条例第九条第四款规定，在管道燃气已覆盖的区域内新建小区气化站、瓶组站的，由燃气行政主管部门责令停止建设，限期改正；逾期不改正的，可以对建设单位处十万元以上二十万元以下罚款；已建成的，责令停止使用。”</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980" w:type="dxa"/>
            <w:tcBorders>
              <w:top w:val="single" w:color="auto" w:sz="4" w:space="0"/>
              <w:left w:val="single" w:color="auto" w:sz="4" w:space="0"/>
              <w:right w:val="single" w:color="auto" w:sz="4" w:space="0"/>
            </w:tcBorders>
            <w:vAlign w:val="center"/>
          </w:tcPr>
          <w:p>
            <w:pPr>
              <w:rPr>
                <w:rFonts w:ascii="宋体" w:hAnsi="宋体" w:cs="Arial Unicode MS"/>
                <w:kern w:val="0"/>
                <w:szCs w:val="21"/>
              </w:rPr>
            </w:pPr>
            <w:r>
              <w:rPr>
                <w:rFonts w:hint="eastAsia" w:ascii="宋体" w:hAnsi="宋体" w:cs="Tahoma"/>
                <w:szCs w:val="21"/>
              </w:rPr>
              <w:t>场地面积三十平方米以下</w:t>
            </w:r>
            <w:r>
              <w:rPr>
                <w:rFonts w:hint="eastAsia" w:ascii="宋体" w:hAnsi="宋体" w:cs="宋体"/>
                <w:kern w:val="0"/>
                <w:szCs w:val="21"/>
              </w:rPr>
              <w:t>的</w:t>
            </w:r>
          </w:p>
        </w:tc>
        <w:tc>
          <w:tcPr>
            <w:tcW w:w="252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Arial Unicode MS"/>
                <w:kern w:val="0"/>
                <w:szCs w:val="21"/>
              </w:rPr>
              <w:t>可以对建设单位</w:t>
            </w:r>
            <w:r>
              <w:rPr>
                <w:rFonts w:hint="eastAsia" w:ascii="宋体" w:hAnsi="宋体" w:cs="宋体"/>
                <w:kern w:val="0"/>
                <w:szCs w:val="21"/>
              </w:rPr>
              <w:t>处十万元以上十三万元以下罚款</w:t>
            </w:r>
          </w:p>
        </w:tc>
        <w:tc>
          <w:tcPr>
            <w:tcW w:w="1105" w:type="dxa"/>
            <w:tcBorders>
              <w:top w:val="single" w:color="auto" w:sz="4" w:space="0"/>
              <w:left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kern w:val="0"/>
                <w:szCs w:val="21"/>
              </w:rPr>
            </w:pPr>
            <w:r>
              <w:rPr>
                <w:rFonts w:hint="eastAsia" w:ascii="宋体" w:hAnsi="宋体" w:cs="Tahoma"/>
                <w:szCs w:val="21"/>
              </w:rPr>
              <w:t>场地面积三十平方米以上五十平方米以下</w:t>
            </w:r>
            <w:r>
              <w:rPr>
                <w:rFonts w:hint="eastAsia" w:ascii="宋体" w:hAnsi="宋体" w:cs="宋体"/>
                <w:kern w:val="0"/>
                <w:szCs w:val="21"/>
              </w:rPr>
              <w:t>的</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Unicode MS"/>
                <w:kern w:val="0"/>
                <w:szCs w:val="21"/>
              </w:rPr>
              <w:t>对建设单位</w:t>
            </w:r>
            <w:r>
              <w:rPr>
                <w:rFonts w:hint="eastAsia" w:ascii="宋体" w:hAnsi="宋体" w:cs="宋体"/>
                <w:kern w:val="0"/>
                <w:szCs w:val="21"/>
              </w:rPr>
              <w:t>处十三元以上十七万元以下罚款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kern w:val="0"/>
                <w:szCs w:val="21"/>
              </w:rPr>
            </w:pPr>
            <w:r>
              <w:rPr>
                <w:rFonts w:hint="eastAsia" w:ascii="宋体" w:hAnsi="宋体" w:cs="Tahoma"/>
                <w:szCs w:val="21"/>
              </w:rPr>
              <w:t>场地面积五十平方米以上</w:t>
            </w:r>
            <w:r>
              <w:rPr>
                <w:rFonts w:hint="eastAsia" w:ascii="宋体" w:hAnsi="宋体" w:cs="宋体"/>
                <w:kern w:val="0"/>
                <w:szCs w:val="21"/>
              </w:rPr>
              <w:t>的</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Unicode MS"/>
                <w:kern w:val="0"/>
                <w:szCs w:val="21"/>
              </w:rPr>
              <w:t>对建设单位</w:t>
            </w:r>
            <w:r>
              <w:rPr>
                <w:rFonts w:hint="eastAsia" w:ascii="宋体" w:hAnsi="宋体" w:cs="宋体"/>
                <w:kern w:val="0"/>
                <w:szCs w:val="21"/>
              </w:rPr>
              <w:t>处十七万元以上二十万元以下罚款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22" w:name="_Toc437933074"/>
    </w:p>
    <w:p>
      <w:pPr>
        <w:pStyle w:val="2"/>
        <w:rPr>
          <w:bCs w:val="0"/>
        </w:rPr>
      </w:pPr>
      <w:r>
        <w:rPr>
          <w:rFonts w:hint="eastAsia"/>
          <w:bCs w:val="0"/>
        </w:rPr>
        <w:t>《广东省燃气管理条例》</w:t>
      </w:r>
      <w:r>
        <w:rPr>
          <w:bCs w:val="0"/>
        </w:rPr>
        <w:t>C213</w:t>
      </w:r>
      <w:r>
        <w:rPr>
          <w:rFonts w:hint="eastAsia"/>
          <w:bCs w:val="0"/>
        </w:rPr>
        <w:t>.47</w:t>
      </w:r>
      <w:bookmarkEnd w:id="22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1620"/>
        <w:gridCol w:w="234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4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C213</w:t>
            </w:r>
            <w:r>
              <w:rPr>
                <w:rFonts w:hint="eastAsia" w:ascii="宋体" w:hAnsi="宋体" w:cs="宋体"/>
                <w:kern w:val="0"/>
                <w:szCs w:val="21"/>
              </w:rPr>
              <w:t>.47</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燃气工程项目未依法进行验收或者验收不合格交付使用的</w:t>
            </w:r>
          </w:p>
        </w:tc>
        <w:tc>
          <w:tcPr>
            <w:tcW w:w="1708"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燃气管理条例》第十二条“燃气工程项目竣工后，建设单位应当依法组织有关单位进行竣工验收，并在验收合格之日起十五日内报所在地燃气行政主管部门备案；未经验收或者验收不合格的，不得交付使用。”</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四十七条“违反本条例第十二条规定，燃气工程项目未依法进行验收或者验收不合格交付使用的，由燃气行政主管部门责令停止使用，限期改正，并可处五千元以上一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使用时间十天以下的</w:t>
            </w:r>
          </w:p>
        </w:tc>
        <w:tc>
          <w:tcPr>
            <w:tcW w:w="234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并可处五千元以上六千五百元以下的罚款</w:t>
            </w:r>
          </w:p>
        </w:tc>
        <w:tc>
          <w:tcPr>
            <w:tcW w:w="1645"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责令停止使用，限期改正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使用时间十天以上三十天以下的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并处六千五百元以上八千五百元以下的罚款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责令停止使用，限期改正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使用时间三十天以上的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并处八千五百元以上一万元以下的罚款</w:t>
            </w:r>
          </w:p>
        </w:tc>
        <w:tc>
          <w:tcPr>
            <w:tcW w:w="1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责令停止使用，限期改正</w:t>
            </w:r>
          </w:p>
        </w:tc>
      </w:tr>
    </w:tbl>
    <w:p>
      <w:pPr>
        <w:pStyle w:val="2"/>
        <w:rPr>
          <w:bCs w:val="0"/>
        </w:rPr>
      </w:pPr>
      <w:bookmarkStart w:id="223" w:name="_Toc437933075"/>
    </w:p>
    <w:p>
      <w:pPr>
        <w:pStyle w:val="2"/>
        <w:rPr>
          <w:bCs w:val="0"/>
        </w:rPr>
      </w:pPr>
      <w:r>
        <w:rPr>
          <w:rFonts w:hint="eastAsia"/>
          <w:bCs w:val="0"/>
        </w:rPr>
        <w:t>《广东省燃气管理条例》</w:t>
      </w:r>
      <w:r>
        <w:rPr>
          <w:bCs w:val="0"/>
        </w:rPr>
        <w:t>C213</w:t>
      </w:r>
      <w:r>
        <w:rPr>
          <w:rFonts w:hint="eastAsia"/>
          <w:bCs w:val="0"/>
        </w:rPr>
        <w:t>.48.1</w:t>
      </w:r>
      <w:bookmarkEnd w:id="22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38"/>
        <w:gridCol w:w="3060"/>
        <w:gridCol w:w="720"/>
        <w:gridCol w:w="2268"/>
        <w:gridCol w:w="19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3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8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7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C213</w:t>
            </w:r>
            <w:r>
              <w:rPr>
                <w:rFonts w:hint="eastAsia" w:ascii="宋体" w:hAnsi="宋体" w:cs="宋体"/>
                <w:kern w:val="0"/>
                <w:szCs w:val="21"/>
              </w:rPr>
              <w:t>.48.1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未取得燃气经营许可证从事燃气经营活动的</w:t>
            </w:r>
          </w:p>
        </w:tc>
        <w:tc>
          <w:tcPr>
            <w:tcW w:w="173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《广东省燃气管理条例》第十三条第一款“燃气经营实行许可制度。</w:t>
            </w:r>
            <w:r>
              <w:rPr>
                <w:rFonts w:hint="eastAsia" w:ascii="宋体" w:hAnsi="宋体" w:cs="Arial"/>
                <w:kern w:val="0"/>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四十八条第一款“违反本条例第十三条规定，未取得燃气经营许可证从事燃气经营活动的，由燃气行政主管部门责令停止违法经营活动，没收违法所得，并可处十万元以上五十万元以下的罚款。构成犯罪的，依法追究刑事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26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经营时间一个月以下，或经营场所面积在三十平方米以下的</w:t>
            </w:r>
          </w:p>
        </w:tc>
        <w:tc>
          <w:tcPr>
            <w:tcW w:w="197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没收违法所得，并可处十万元以上二十万元以下的罚款</w:t>
            </w:r>
          </w:p>
        </w:tc>
        <w:tc>
          <w:tcPr>
            <w:tcW w:w="134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38"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经营时间一个月以上两月以下，或经营场所面积在三十平方米以上五十平方米以下的</w:t>
            </w:r>
          </w:p>
        </w:tc>
        <w:tc>
          <w:tcPr>
            <w:tcW w:w="19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没收违法所得，并处二十万元以上四十万元以下的罚款</w:t>
            </w: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3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经营时间两个月以上，或经营场所面积在五十平方米以上的</w:t>
            </w:r>
          </w:p>
        </w:tc>
        <w:tc>
          <w:tcPr>
            <w:tcW w:w="19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没收违法所得，并处四十万元以上五十万元以下的罚款</w:t>
            </w: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责令停止违法经营活动</w:t>
            </w:r>
          </w:p>
        </w:tc>
      </w:tr>
    </w:tbl>
    <w:p>
      <w:pPr>
        <w:pStyle w:val="2"/>
        <w:rPr>
          <w:bCs w:val="0"/>
        </w:rPr>
      </w:pPr>
      <w:bookmarkStart w:id="224" w:name="_Toc437933076"/>
    </w:p>
    <w:p>
      <w:pPr>
        <w:pStyle w:val="2"/>
        <w:rPr>
          <w:bCs w:val="0"/>
        </w:rPr>
      </w:pPr>
      <w:r>
        <w:rPr>
          <w:rFonts w:hint="eastAsia"/>
          <w:bCs w:val="0"/>
        </w:rPr>
        <w:t>《广东省燃气管理条例》</w:t>
      </w:r>
      <w:r>
        <w:rPr>
          <w:bCs w:val="0"/>
        </w:rPr>
        <w:t>C213</w:t>
      </w:r>
      <w:r>
        <w:rPr>
          <w:rFonts w:hint="eastAsia"/>
          <w:bCs w:val="0"/>
        </w:rPr>
        <w:t>.48.2</w:t>
      </w:r>
      <w:bookmarkEnd w:id="22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340"/>
        <w:gridCol w:w="196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C213</w:t>
            </w:r>
            <w:r>
              <w:rPr>
                <w:rFonts w:hint="eastAsia" w:ascii="宋体" w:hAnsi="宋体" w:cs="宋体"/>
                <w:kern w:val="0"/>
                <w:szCs w:val="21"/>
              </w:rPr>
              <w:t>.48.2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燃气经营企业超越行政许可范围从事燃气经营活动的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《广东省燃气管理条例》第十六条第（六）项“燃气经营企业不得有下列行为:</w:t>
            </w:r>
            <w:r>
              <w:rPr>
                <w:rFonts w:hint="eastAsia" w:ascii="宋体" w:hAnsi="宋体" w:cs="Arial"/>
                <w:kern w:val="0"/>
                <w:szCs w:val="21"/>
              </w:rPr>
              <w:t xml:space="preserve"> ……</w:t>
            </w:r>
            <w:r>
              <w:rPr>
                <w:rFonts w:hint="eastAsia" w:ascii="宋体" w:hAnsi="宋体" w:cs="宋体"/>
                <w:kern w:val="0"/>
                <w:szCs w:val="21"/>
              </w:rPr>
              <w:t>（六）超出经营许可范围经营；</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《广东省燃气管理条例》第四十八条第三款“燃气经营企业超越行政许可范围从事燃气经营活动的，由燃气行政主管部门责令限期改正，并处五万元以上二十万元以下罚款；情节严重的，吊销燃气经营许可证。”</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经营时间一个月以下，或经营场所面积在三十平方米以下的</w:t>
            </w:r>
          </w:p>
        </w:tc>
        <w:tc>
          <w:tcPr>
            <w:tcW w:w="196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并处五万元以上十万元以下罚款</w:t>
            </w:r>
          </w:p>
        </w:tc>
        <w:tc>
          <w:tcPr>
            <w:tcW w:w="1298"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经营时间一个月以上两月以下，或经营场所面积在三十平方米以上五十平方米以下的</w:t>
            </w:r>
          </w:p>
        </w:tc>
        <w:tc>
          <w:tcPr>
            <w:tcW w:w="19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并处十万元以上十五万元以下罚款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经营时间两个月以上，或经营场所面积在五十平方米以上的</w:t>
            </w:r>
          </w:p>
        </w:tc>
        <w:tc>
          <w:tcPr>
            <w:tcW w:w="19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并处十五万元以上二十万元以下罚款；吊销燃气经营许可证</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pStyle w:val="2"/>
        <w:rPr>
          <w:bCs w:val="0"/>
        </w:rPr>
      </w:pPr>
      <w:bookmarkStart w:id="225" w:name="_Toc437933077"/>
    </w:p>
    <w:p>
      <w:pPr>
        <w:pStyle w:val="2"/>
        <w:rPr>
          <w:bCs w:val="0"/>
        </w:rPr>
      </w:pPr>
    </w:p>
    <w:p>
      <w:pPr>
        <w:pStyle w:val="2"/>
        <w:rPr>
          <w:bCs w:val="0"/>
        </w:rPr>
      </w:pPr>
      <w:r>
        <w:rPr>
          <w:rFonts w:hint="eastAsia"/>
          <w:bCs w:val="0"/>
        </w:rPr>
        <w:t>《广东省燃气管理条例》</w:t>
      </w:r>
      <w:r>
        <w:rPr>
          <w:bCs w:val="0"/>
        </w:rPr>
        <w:t>C213</w:t>
      </w:r>
      <w:r>
        <w:rPr>
          <w:rFonts w:hint="eastAsia"/>
          <w:bCs w:val="0"/>
        </w:rPr>
        <w:t>.49</w:t>
      </w:r>
      <w:bookmarkEnd w:id="22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340"/>
        <w:gridCol w:w="196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C213</w:t>
            </w:r>
            <w:r>
              <w:rPr>
                <w:rFonts w:hint="eastAsia" w:ascii="宋体" w:hAnsi="宋体" w:cs="宋体"/>
                <w:kern w:val="0"/>
                <w:szCs w:val="21"/>
              </w:rPr>
              <w:t>.49</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燃气经营许可证载明的事项发生变更，燃气经营企业未在规定期限内报原审批机关申请办理变更手续的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十五条“取得燃气经营许可证的燃气经营企业新建、改建、扩建燃气接收站、储存站、储配站、燃气汽车加气站、瓶装燃气供应站的，应当按照国家规定的工程建设程序报建。在燃气设施竣工验收备案后三十日内，向原审批机关提出申请办理燃气经营许可证变更手续。</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四十九条“违反本条例第十五条规定，燃气经营许可证载明的事项发生变更，燃气经营企业未在规定期限内报原审批机关申请办理变更手续的，由燃气行政主管部门责令限期改正，并可处二千元以上五千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未办变更，擅自经营时间一个月以下的</w:t>
            </w:r>
          </w:p>
        </w:tc>
        <w:tc>
          <w:tcPr>
            <w:tcW w:w="196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并可处二千元以上三千元以下罚款</w:t>
            </w:r>
          </w:p>
        </w:tc>
        <w:tc>
          <w:tcPr>
            <w:tcW w:w="1298"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未办变更，擅自经营时间一个月以上两月以下的</w:t>
            </w:r>
          </w:p>
        </w:tc>
        <w:tc>
          <w:tcPr>
            <w:tcW w:w="19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并处三千元以上四千元以下罚款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未办变更，擅自经营时间两个月以上的</w:t>
            </w:r>
          </w:p>
        </w:tc>
        <w:tc>
          <w:tcPr>
            <w:tcW w:w="19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并处四千元以上五千元以下罚款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
      <w:pPr>
        <w:pStyle w:val="2"/>
        <w:rPr>
          <w:bCs w:val="0"/>
        </w:rPr>
      </w:pPr>
      <w:bookmarkStart w:id="226" w:name="_Toc437933078"/>
      <w:r>
        <w:rPr>
          <w:rFonts w:hint="eastAsia"/>
          <w:bCs w:val="0"/>
        </w:rPr>
        <w:t>《广东省燃气管理条例》C213.50.1</w:t>
      </w:r>
      <w:bookmarkEnd w:id="22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1620"/>
        <w:gridCol w:w="268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8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C213.50.1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给报废、超期未检和不合格的气瓶充装燃气的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《广东省燃气管理条例》第十六条第（一）项“燃气经营企业不得有下列行为:（一）给报废、超期未检和不合格的气瓶充装燃气；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条“违反本条例第十六条规定的，由相关主管部门责令限期改正，其中违反第二项、第四项、第五项规定的，可以对燃气经营企业处二万元以上五万元以下的罚款，违反第一项、第三项、第七项规定的，可以处五万元以上十万元以下的罚款；逾期不改正的，责令停业整顿；情节严重的，吊销燃气经营许可证，并由燃气行政主管部门提请同级人民政府予以关闭。”</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充装5瓶（次）以下的</w:t>
            </w:r>
          </w:p>
        </w:tc>
        <w:tc>
          <w:tcPr>
            <w:tcW w:w="268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可以处五万元以上六万五千元以下的罚款；逾期不改正的，责令停业整顿</w:t>
            </w:r>
          </w:p>
        </w:tc>
        <w:tc>
          <w:tcPr>
            <w:tcW w:w="129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充装5瓶（次）以上10瓶（次）以下的</w:t>
            </w:r>
          </w:p>
        </w:tc>
        <w:tc>
          <w:tcPr>
            <w:tcW w:w="2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处六万五千元以上八万五千元以下的罚款；逾期不改正的，责令停业整顿</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充装10瓶（次）以上的</w:t>
            </w:r>
          </w:p>
        </w:tc>
        <w:tc>
          <w:tcPr>
            <w:tcW w:w="2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处八万五千元以上十万元以下的罚款；吊销燃气经营许可证</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并由燃气行政主管部门提请同级人民政府予以关闭</w:t>
            </w:r>
          </w:p>
        </w:tc>
      </w:tr>
    </w:tbl>
    <w:p>
      <w:pPr>
        <w:pStyle w:val="2"/>
        <w:rPr>
          <w:bCs w:val="0"/>
        </w:rPr>
      </w:pPr>
      <w:bookmarkStart w:id="227" w:name="_Toc437933079"/>
      <w:r>
        <w:rPr>
          <w:rFonts w:hint="eastAsia"/>
          <w:bCs w:val="0"/>
        </w:rPr>
        <w:t>《广东省燃气管理条例》C213.50.2</w:t>
      </w:r>
      <w:bookmarkEnd w:id="22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1620"/>
        <w:gridCol w:w="268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8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C213.50.2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给残液量超过规定的气瓶充装燃气的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《广东省燃气管理条例》第十六条第（二）项“燃气经营企业不得有下列行为:</w:t>
            </w:r>
            <w:r>
              <w:rPr>
                <w:rFonts w:hint="eastAsia" w:ascii="宋体" w:hAnsi="宋体" w:cs="Arial"/>
                <w:kern w:val="0"/>
                <w:szCs w:val="21"/>
              </w:rPr>
              <w:t xml:space="preserve"> ……</w:t>
            </w:r>
            <w:r>
              <w:rPr>
                <w:rFonts w:hint="eastAsia" w:ascii="宋体" w:hAnsi="宋体" w:cs="宋体"/>
                <w:kern w:val="0"/>
                <w:szCs w:val="21"/>
              </w:rPr>
              <w:t>（二）给残液量超过规定的气瓶充装燃气；</w:t>
            </w:r>
            <w:r>
              <w:rPr>
                <w:rFonts w:hint="eastAsia" w:ascii="宋体" w:hAnsi="宋体" w:cs="Arial"/>
                <w:kern w:val="0"/>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条“违反本条例第十六条规定的，由相关主管部门责令限期改正，其中违反第二项、第四项、第五项规定的，可以对燃气经营企业处二万元以上五万元以下的罚款，违反第一项、第三项、第七项规定的，可以处五万元以上十万元以下的罚款；逾期不改正的，责令停业整顿；情节严重的，吊销燃气经营许可证，并由燃气行政主管部门提请同级人民政府予以关闭。”</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充装5瓶（次）以下的</w:t>
            </w:r>
          </w:p>
        </w:tc>
        <w:tc>
          <w:tcPr>
            <w:tcW w:w="2686"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可以处二万元以上三万元以下的罚款；逾期不改正的，责令停业整顿</w:t>
            </w:r>
          </w:p>
        </w:tc>
        <w:tc>
          <w:tcPr>
            <w:tcW w:w="1274"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充装5瓶（次）以上10瓶（次）以下的</w:t>
            </w:r>
          </w:p>
        </w:tc>
        <w:tc>
          <w:tcPr>
            <w:tcW w:w="26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处三万元以上四万元以下的罚款；逾期不改正的，责令停业整顿</w:t>
            </w:r>
          </w:p>
        </w:tc>
        <w:tc>
          <w:tcPr>
            <w:tcW w:w="127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充装10瓶（次）以上的</w:t>
            </w:r>
          </w:p>
        </w:tc>
        <w:tc>
          <w:tcPr>
            <w:tcW w:w="26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处四万元以上五万元以下的罚款；吊销燃气经营许可证</w:t>
            </w:r>
          </w:p>
        </w:tc>
        <w:tc>
          <w:tcPr>
            <w:tcW w:w="127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并由燃气行政主管部门提请同级人民政府予以关闭</w:t>
            </w:r>
          </w:p>
        </w:tc>
      </w:tr>
    </w:tbl>
    <w:p>
      <w:pPr>
        <w:pStyle w:val="2"/>
        <w:rPr>
          <w:bCs w:val="0"/>
        </w:rPr>
      </w:pPr>
      <w:bookmarkStart w:id="228" w:name="_Toc437933080"/>
    </w:p>
    <w:p>
      <w:pPr>
        <w:pStyle w:val="2"/>
        <w:rPr>
          <w:bCs w:val="0"/>
        </w:rPr>
      </w:pPr>
      <w:r>
        <w:rPr>
          <w:rFonts w:hint="eastAsia"/>
          <w:bCs w:val="0"/>
        </w:rPr>
        <w:t>《广东省燃气管理条例》C213.50.3</w:t>
      </w:r>
      <w:bookmarkEnd w:id="22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1620"/>
        <w:gridCol w:w="268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8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C213.50.3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给非自有气瓶或者技术档案不在本企业的气瓶充装燃气的</w:t>
            </w:r>
          </w:p>
        </w:tc>
        <w:tc>
          <w:tcPr>
            <w:tcW w:w="1708"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《广东省燃气管理条例》第十六条第（三）项“燃气经营企业不得有下列行为:</w:t>
            </w:r>
            <w:r>
              <w:rPr>
                <w:rFonts w:hint="eastAsia" w:ascii="宋体" w:hAnsi="宋体" w:cs="Arial"/>
                <w:kern w:val="0"/>
                <w:szCs w:val="21"/>
              </w:rPr>
              <w:t xml:space="preserve"> ……</w:t>
            </w:r>
            <w:r>
              <w:rPr>
                <w:rFonts w:hint="eastAsia" w:ascii="宋体" w:hAnsi="宋体" w:cs="宋体"/>
                <w:kern w:val="0"/>
                <w:szCs w:val="21"/>
              </w:rPr>
              <w:t>（三）给非自有气瓶或者技术档案不在本企业的气瓶充装燃气；</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条“违反本条例第十六条规定的，由相关主管部门责令限期改正，其中违反第二项、第四项、第五项规定的，可以对燃气经营企业处二万元以上五万元以下的罚款，违反第一项、第三项、第七项规定的，可以处五万元以上十万元以下的罚款；逾期不改正的，责令停业整顿；情节严重的，吊销燃气经营许可证，并由燃气行政主管部门提请同级人民政府予以关闭。”</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充装5瓶（次）以下的</w:t>
            </w:r>
          </w:p>
        </w:tc>
        <w:tc>
          <w:tcPr>
            <w:tcW w:w="268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可以处五万元以上六万五千元以下的罚款；逾期不改正的，责令停业整顿</w:t>
            </w:r>
          </w:p>
        </w:tc>
        <w:tc>
          <w:tcPr>
            <w:tcW w:w="129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充装5瓶（次）以上10瓶（次）以下的</w:t>
            </w:r>
          </w:p>
        </w:tc>
        <w:tc>
          <w:tcPr>
            <w:tcW w:w="2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处六万五千元以上八万五千元以下的罚款；逾期不改正的，责令停业整顿</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充装10瓶（次）以上的</w:t>
            </w:r>
          </w:p>
        </w:tc>
        <w:tc>
          <w:tcPr>
            <w:tcW w:w="2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处八万五千元以上十万元以下的罚款；吊销燃气经营许可证</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并由燃气行政主管部门提请同级人民政府予以关闭</w:t>
            </w:r>
          </w:p>
        </w:tc>
      </w:tr>
    </w:tbl>
    <w:p>
      <w:pPr>
        <w:pStyle w:val="2"/>
        <w:rPr>
          <w:bCs w:val="0"/>
        </w:rPr>
      </w:pPr>
      <w:bookmarkStart w:id="229" w:name="_Toc437933081"/>
    </w:p>
    <w:p>
      <w:pPr>
        <w:pStyle w:val="2"/>
        <w:rPr>
          <w:bCs w:val="0"/>
        </w:rPr>
      </w:pPr>
      <w:r>
        <w:rPr>
          <w:rFonts w:hint="eastAsia"/>
          <w:bCs w:val="0"/>
        </w:rPr>
        <w:t>《广东省燃气管理条例》C213.50.4</w:t>
      </w:r>
      <w:bookmarkEnd w:id="22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1620"/>
        <w:gridCol w:w="2700"/>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2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C213.50.4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给未获得经营许可的经营者提供用于经营的气源的</w:t>
            </w:r>
          </w:p>
        </w:tc>
        <w:tc>
          <w:tcPr>
            <w:tcW w:w="1708"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《广东省燃气管理条例》第十六条第（七）项“燃气经营企业不得有下列行为:</w:t>
            </w:r>
            <w:r>
              <w:rPr>
                <w:rFonts w:hint="eastAsia" w:ascii="宋体" w:hAnsi="宋体" w:cs="Arial"/>
                <w:kern w:val="0"/>
                <w:szCs w:val="21"/>
              </w:rPr>
              <w:t xml:space="preserve"> ……</w:t>
            </w:r>
            <w:r>
              <w:rPr>
                <w:rFonts w:hint="eastAsia" w:ascii="宋体" w:hAnsi="宋体" w:cs="宋体"/>
                <w:kern w:val="0"/>
                <w:szCs w:val="21"/>
              </w:rPr>
              <w:t>（七）给未获得经营许可的经营者提供用于经营的气源；</w:t>
            </w:r>
            <w:r>
              <w:rPr>
                <w:rFonts w:hint="eastAsia" w:ascii="宋体" w:hAnsi="宋体" w:cs="Arial"/>
                <w:kern w:val="0"/>
                <w:szCs w:val="21"/>
              </w:rPr>
              <w:t>……</w:t>
            </w:r>
            <w:r>
              <w:rPr>
                <w:rFonts w:hint="eastAsia" w:ascii="宋体" w:hAnsi="宋体" w:cs="宋体"/>
                <w:kern w:val="0"/>
                <w:szCs w:val="21"/>
              </w:rPr>
              <w:t>”</w:t>
            </w:r>
          </w:p>
        </w:tc>
        <w:tc>
          <w:tcPr>
            <w:tcW w:w="2972" w:type="dxa"/>
            <w:vMerge w:val="restart"/>
            <w:tcBorders>
              <w:top w:val="single" w:color="auto" w:sz="4" w:space="0"/>
              <w:left w:val="single" w:color="auto" w:sz="4" w:space="0"/>
              <w:right w:val="single" w:color="auto" w:sz="4" w:space="0"/>
            </w:tcBorders>
            <w:vAlign w:val="center"/>
          </w:tcPr>
          <w:p>
            <w:pPr>
              <w:ind w:firstLine="420" w:firstLineChars="200"/>
              <w:rPr>
                <w:rFonts w:ascii="宋体" w:hAnsi="宋体" w:cs="宋体"/>
                <w:kern w:val="0"/>
                <w:szCs w:val="21"/>
              </w:rPr>
            </w:pPr>
            <w:r>
              <w:rPr>
                <w:rFonts w:hint="eastAsia" w:ascii="宋体" w:hAnsi="宋体" w:cs="宋体"/>
                <w:kern w:val="0"/>
                <w:szCs w:val="21"/>
              </w:rPr>
              <w:t>《广东省燃气管理条例》第五十条“违反本条例第十六条规定的，由相关主管部门责令限期改正，其中违反第二项、第四项、第五项规定的，可以对燃气经营企业处二万元以上五万元以下的罚款，违反第一项、第三项、第七项规定的，可以处五万元以上十万元以下的罚款；逾期不改正的，责令停业整顿；情节严重的，吊销燃气经营许可证，并由燃气行政主管部门提请同级人民政府予以关闭。”</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提供燃气五千立方米以下，或五十瓶以下的</w:t>
            </w:r>
          </w:p>
        </w:tc>
        <w:tc>
          <w:tcPr>
            <w:tcW w:w="27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可以处五万元以上六万五千元以下的罚款；逾期不改正的，责令停业整顿</w:t>
            </w:r>
          </w:p>
        </w:tc>
        <w:tc>
          <w:tcPr>
            <w:tcW w:w="1521"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提供燃气五千立方米以上一万立方米以下，或五十瓶以上一百瓶以下的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处六万五千元以上八万五千元以下的罚款；逾期不改正的，责令停业整顿</w:t>
            </w:r>
          </w:p>
        </w:tc>
        <w:tc>
          <w:tcPr>
            <w:tcW w:w="15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提供燃气一万立方米以上，或一百瓶以上的</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处八万五千元以上十万元以下的罚款；吊销燃气经营许可证，并由燃气行政主管部门提请同级人民政府予以关闭</w:t>
            </w:r>
          </w:p>
        </w:tc>
        <w:tc>
          <w:tcPr>
            <w:tcW w:w="15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并由燃气行政主管部门提请同级人民政府予以关闭</w:t>
            </w:r>
          </w:p>
        </w:tc>
      </w:tr>
    </w:tbl>
    <w:p>
      <w:pPr>
        <w:pStyle w:val="2"/>
        <w:rPr>
          <w:bCs w:val="0"/>
        </w:rPr>
      </w:pPr>
      <w:bookmarkStart w:id="230" w:name="_Toc437933082"/>
    </w:p>
    <w:p>
      <w:pPr>
        <w:pStyle w:val="2"/>
        <w:rPr>
          <w:bCs w:val="0"/>
        </w:rPr>
      </w:pPr>
      <w:r>
        <w:rPr>
          <w:rFonts w:hint="eastAsia"/>
          <w:bCs w:val="0"/>
        </w:rPr>
        <w:t>《广东省燃气管理条例》C213.52.1</w:t>
      </w:r>
      <w:bookmarkEnd w:id="2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20"/>
        <w:gridCol w:w="1800"/>
        <w:gridCol w:w="2880"/>
        <w:gridCol w:w="720"/>
        <w:gridCol w:w="1548"/>
        <w:gridCol w:w="269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6"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26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66"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C213.52.1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燃气器具安装维修企业未取得资质从事经营活动的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《广东省燃气管理条例》第十八条第一款“从事燃气器具的安装、维修业务的企业，应当依法取得相应资质。</w:t>
            </w:r>
            <w:r>
              <w:rPr>
                <w:rFonts w:hint="eastAsia" w:ascii="宋体" w:hAnsi="宋体" w:cs="Arial"/>
                <w:kern w:val="0"/>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二条第一款“违反本条例第十八条第一款规定，燃气器具安装维修企业未取得资质从事经营活动的，由建设行政主管部门责令停止违法行为，并处三万元以上十万元以下的罚款；有违法所得的，没收违法所得。”</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54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经营时间一个月以下的</w:t>
            </w:r>
          </w:p>
        </w:tc>
        <w:tc>
          <w:tcPr>
            <w:tcW w:w="269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并处三万元以上五万元以下的罚款；有违法所得的，没收违法所得</w:t>
            </w:r>
          </w:p>
        </w:tc>
        <w:tc>
          <w:tcPr>
            <w:tcW w:w="134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66"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经营时间一个月以上两月以下的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并处五万元以上八万元以下的罚款；有违法所得的，没收违法所得</w:t>
            </w: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6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经营时间两个月以上的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并处八万元以上十万元以下的罚款；有违法所得的，没收违法所得</w:t>
            </w: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责令停止违法行为</w:t>
            </w:r>
          </w:p>
        </w:tc>
      </w:tr>
    </w:tbl>
    <w:p>
      <w:pPr>
        <w:pStyle w:val="2"/>
        <w:rPr>
          <w:bCs w:val="0"/>
        </w:rPr>
      </w:pPr>
      <w:bookmarkStart w:id="231" w:name="_Toc437933083"/>
    </w:p>
    <w:p>
      <w:pPr>
        <w:pStyle w:val="2"/>
        <w:rPr>
          <w:bCs w:val="0"/>
        </w:rPr>
      </w:pPr>
    </w:p>
    <w:p>
      <w:pPr>
        <w:pStyle w:val="2"/>
        <w:rPr>
          <w:bCs w:val="0"/>
        </w:rPr>
      </w:pPr>
      <w:r>
        <w:rPr>
          <w:rFonts w:hint="eastAsia"/>
          <w:bCs w:val="0"/>
        </w:rPr>
        <w:t>《广东省燃气管理条例》C213.52.2</w:t>
      </w:r>
      <w:bookmarkEnd w:id="2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620"/>
        <w:gridCol w:w="1800"/>
        <w:gridCol w:w="2880"/>
        <w:gridCol w:w="720"/>
        <w:gridCol w:w="1620"/>
        <w:gridCol w:w="2687"/>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8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3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8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C213.52.2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燃气器具安装维修企业安装不符合国家标准或者与当地气源不适配的燃气器具，维修达到报废年限的燃气器具的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《广东省燃气管理条例》第十八条第二款“</w:t>
            </w:r>
            <w:r>
              <w:rPr>
                <w:rFonts w:hint="eastAsia" w:ascii="宋体" w:hAnsi="宋体" w:cs="Arial"/>
                <w:kern w:val="0"/>
                <w:szCs w:val="21"/>
              </w:rPr>
              <w:t>……</w:t>
            </w:r>
            <w:r>
              <w:rPr>
                <w:rFonts w:hint="eastAsia" w:ascii="宋体" w:hAnsi="宋体" w:cs="宋体"/>
                <w:kern w:val="0"/>
                <w:szCs w:val="21"/>
              </w:rPr>
              <w:t>燃气器具的安装维修质量应当符合国家标准。燃气器具安装维修企业不得安装不符合国家标准或者与气源不适配的燃气器具，不得维修达到报废年限的燃气器具。</w:t>
            </w:r>
            <w:r>
              <w:rPr>
                <w:rFonts w:hint="eastAsia" w:ascii="宋体" w:hAnsi="宋体" w:cs="Arial"/>
                <w:kern w:val="0"/>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二条第二款“违反本条例第十八条第二款规定，燃气器具安装维修企业安装不符合国家标准或者与当地气源不适配的燃气器具，维修达到报废年限的燃气器具的，由燃气行政主管部门责令其限期改正，并处三万元以上十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安装（或维修）十台以下的</w:t>
            </w:r>
          </w:p>
        </w:tc>
        <w:tc>
          <w:tcPr>
            <w:tcW w:w="268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并处三万元以上五万元以下的罚款</w:t>
            </w:r>
          </w:p>
        </w:tc>
        <w:tc>
          <w:tcPr>
            <w:tcW w:w="1334"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责令其限期改正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8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安装（或维修）十台以上二十台以下的</w:t>
            </w:r>
          </w:p>
        </w:tc>
        <w:tc>
          <w:tcPr>
            <w:tcW w:w="2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并处五万元以上八万元以下的罚款</w:t>
            </w:r>
            <w:r>
              <w:rPr>
                <w:rFonts w:hint="eastAsia" w:ascii="宋体" w:hAnsi="宋体" w:cs="宋体"/>
                <w:b/>
                <w:kern w:val="0"/>
                <w:szCs w:val="21"/>
              </w:rPr>
              <w:t xml:space="preserve"> </w:t>
            </w:r>
          </w:p>
        </w:tc>
        <w:tc>
          <w:tcPr>
            <w:tcW w:w="13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责令其限期改正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8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安装（或维修）二十台以上的</w:t>
            </w:r>
          </w:p>
        </w:tc>
        <w:tc>
          <w:tcPr>
            <w:tcW w:w="26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并处八万元以上十万元以下的罚款</w:t>
            </w:r>
            <w:r>
              <w:rPr>
                <w:rFonts w:hint="eastAsia" w:ascii="宋体" w:hAnsi="宋体" w:cs="宋体"/>
                <w:b/>
                <w:kern w:val="0"/>
                <w:szCs w:val="21"/>
              </w:rPr>
              <w:t xml:space="preserve"> </w:t>
            </w:r>
          </w:p>
        </w:tc>
        <w:tc>
          <w:tcPr>
            <w:tcW w:w="13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责令其限期改正</w:t>
            </w:r>
          </w:p>
        </w:tc>
      </w:tr>
    </w:tbl>
    <w:p>
      <w:pPr>
        <w:pStyle w:val="2"/>
        <w:rPr>
          <w:bCs w:val="0"/>
        </w:rPr>
      </w:pPr>
      <w:bookmarkStart w:id="232" w:name="_Toc437933084"/>
    </w:p>
    <w:p>
      <w:pPr>
        <w:pStyle w:val="2"/>
        <w:rPr>
          <w:bCs w:val="0"/>
        </w:rPr>
      </w:pPr>
      <w:r>
        <w:rPr>
          <w:rFonts w:hint="eastAsia"/>
          <w:bCs w:val="0"/>
        </w:rPr>
        <w:t>《广东省燃气管理条例》</w:t>
      </w:r>
      <w:r>
        <w:rPr>
          <w:bCs w:val="0"/>
        </w:rPr>
        <w:t>C213</w:t>
      </w:r>
      <w:r>
        <w:rPr>
          <w:rFonts w:hint="eastAsia"/>
          <w:bCs w:val="0"/>
        </w:rPr>
        <w:t>.53</w:t>
      </w:r>
      <w:bookmarkEnd w:id="23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2520"/>
        <w:gridCol w:w="178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8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C213</w:t>
            </w:r>
            <w:r>
              <w:rPr>
                <w:rFonts w:hint="eastAsia" w:ascii="宋体" w:hAnsi="宋体" w:cs="宋体"/>
                <w:kern w:val="0"/>
                <w:szCs w:val="21"/>
              </w:rPr>
              <w:t>.53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燃气经营企业未向具备用气条件的燃气用户持续、稳定、安全供气或者拒绝供气，逾期不改正的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《广东省燃气管理条例》第二十一条第一款“</w:t>
            </w:r>
            <w:r>
              <w:rPr>
                <w:rFonts w:hint="eastAsia" w:ascii="宋体" w:hAnsi="宋体" w:cs="Arial"/>
                <w:kern w:val="0"/>
                <w:szCs w:val="21"/>
              </w:rPr>
              <w:t>……</w:t>
            </w:r>
            <w:r>
              <w:rPr>
                <w:rFonts w:hint="eastAsia" w:ascii="宋体" w:hAnsi="宋体" w:cs="宋体"/>
                <w:kern w:val="0"/>
                <w:szCs w:val="21"/>
              </w:rPr>
              <w:t>对供气区域内符合用气条件的单位和个人，不得拒绝供气。</w:t>
            </w:r>
            <w:r>
              <w:rPr>
                <w:rFonts w:hint="eastAsia" w:ascii="宋体" w:hAnsi="宋体" w:cs="Arial"/>
                <w:kern w:val="0"/>
                <w:szCs w:val="21"/>
              </w:rPr>
              <w:t>……</w:t>
            </w:r>
            <w:r>
              <w:rPr>
                <w:rFonts w:hint="eastAsia" w:ascii="宋体" w:hAnsi="宋体" w:cs="宋体"/>
                <w:kern w:val="0"/>
                <w:szCs w:val="21"/>
              </w:rPr>
              <w:t>”</w:t>
            </w:r>
          </w:p>
          <w:p>
            <w:pPr>
              <w:rPr>
                <w:rFonts w:ascii="宋体" w:hAnsi="宋体" w:cs="宋体"/>
                <w:kern w:val="0"/>
                <w:szCs w:val="21"/>
              </w:rPr>
            </w:pPr>
          </w:p>
          <w:p>
            <w:pPr>
              <w:rPr>
                <w:rFonts w:ascii="宋体" w:hAnsi="宋体"/>
                <w:szCs w:val="21"/>
              </w:rPr>
            </w:pPr>
            <w:r>
              <w:rPr>
                <w:rFonts w:hint="eastAsia" w:ascii="宋体" w:hAnsi="宋体" w:cs="宋体"/>
                <w:kern w:val="0"/>
                <w:szCs w:val="21"/>
              </w:rPr>
              <w:t>《广东省燃气管理条例》第二十二条第一款“管道燃气经营企业在供气系统正常的情况下，应当连续向用户供气，不得中断。</w:t>
            </w:r>
            <w:r>
              <w:rPr>
                <w:rFonts w:hint="eastAsia" w:ascii="宋体" w:hAnsi="宋体" w:cs="Arial"/>
                <w:kern w:val="0"/>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三条“违反本条例第二十一条、第二十二条规定，燃气经营企业未向具备用气条件的燃气用户持续、稳定、安全供气或者拒绝供气的，由燃气行政主管部门责令限期改正，并给予警告；逾期不改正的，处五千元以上二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78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处五千元以上一万元以下的罚款</w:t>
            </w:r>
          </w:p>
        </w:tc>
        <w:tc>
          <w:tcPr>
            <w:tcW w:w="1298"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7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处一万元以上一万五千元以下的罚款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7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处一万五千元以上二万以下的罚款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p>
        </w:tc>
      </w:tr>
    </w:tbl>
    <w:p>
      <w:pPr>
        <w:pStyle w:val="2"/>
        <w:rPr>
          <w:bCs w:val="0"/>
        </w:rPr>
      </w:pPr>
      <w:bookmarkStart w:id="233" w:name="_Toc437933085"/>
    </w:p>
    <w:p>
      <w:pPr>
        <w:pStyle w:val="2"/>
        <w:rPr>
          <w:bCs w:val="0"/>
        </w:rPr>
      </w:pPr>
      <w:r>
        <w:rPr>
          <w:rFonts w:hint="eastAsia"/>
          <w:bCs w:val="0"/>
        </w:rPr>
        <w:t>《广东省燃气管理条例》C213.55.1</w:t>
      </w:r>
      <w:bookmarkEnd w:id="23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1980"/>
        <w:gridCol w:w="232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C213.55.1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燃气经营企业未提供免费入户安全检查的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《广东省燃气管理条例》第二十七条第一款“燃气经营企业应当每年至少为用户免费提供一次入户安全检查，建立完整的检查档案。</w:t>
            </w:r>
            <w:r>
              <w:rPr>
                <w:rFonts w:hint="eastAsia" w:ascii="宋体" w:hAnsi="宋体" w:cs="Arial"/>
                <w:kern w:val="0"/>
                <w:szCs w:val="21"/>
              </w:rPr>
              <w:t>……</w:t>
            </w:r>
            <w:r>
              <w:rPr>
                <w:rFonts w:hint="eastAsia" w:ascii="宋体" w:hAnsi="宋体" w:cs="宋体"/>
                <w:kern w:val="0"/>
                <w:szCs w:val="21"/>
              </w:rPr>
              <w:t>”</w:t>
            </w:r>
            <w:r>
              <w:rPr>
                <w:rFonts w:hint="eastAsia" w:ascii="宋体" w:hAnsi="宋体"/>
                <w:szCs w:val="21"/>
              </w:rPr>
              <w:t xml:space="preserve"> </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五条“违反本条例第二十七条、第二十八条规定，燃气经营企业未提供免费入户安全检查、未按要求设置和公布服务电话、抢险抢修电话并设专人值班的，由燃气行政主管部门责令限期改正并给予警告，并可处一万元以上三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98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免费入户安全检查</w:t>
            </w:r>
            <w:r>
              <w:rPr>
                <w:rFonts w:hint="eastAsia" w:ascii="宋体" w:hAnsi="宋体" w:cs="Arial"/>
                <w:kern w:val="0"/>
                <w:szCs w:val="21"/>
              </w:rPr>
              <w:t>量在80%以上的</w:t>
            </w:r>
          </w:p>
        </w:tc>
        <w:tc>
          <w:tcPr>
            <w:tcW w:w="232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并给予警告，并可处一万元以上一万五千元以下的罚款</w:t>
            </w:r>
          </w:p>
        </w:tc>
        <w:tc>
          <w:tcPr>
            <w:tcW w:w="1298"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免费入户安全检查</w:t>
            </w:r>
            <w:r>
              <w:rPr>
                <w:rFonts w:hint="eastAsia" w:ascii="宋体" w:hAnsi="宋体" w:cs="Arial"/>
                <w:kern w:val="0"/>
                <w:szCs w:val="21"/>
              </w:rPr>
              <w:t>量在60%以上80%以下的</w:t>
            </w:r>
          </w:p>
        </w:tc>
        <w:tc>
          <w:tcPr>
            <w:tcW w:w="23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并给予警告，并处一万五千元以上二万五千元以下的罚款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免费入户安全检查</w:t>
            </w:r>
            <w:r>
              <w:rPr>
                <w:rFonts w:hint="eastAsia" w:ascii="宋体" w:hAnsi="宋体" w:cs="Arial"/>
                <w:kern w:val="0"/>
                <w:szCs w:val="21"/>
              </w:rPr>
              <w:t>量在60%以下的</w:t>
            </w:r>
          </w:p>
        </w:tc>
        <w:tc>
          <w:tcPr>
            <w:tcW w:w="23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并给予警告，并处二万五千元以上三万以下的罚款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bl>
    <w:p>
      <w:pPr>
        <w:pStyle w:val="2"/>
        <w:rPr>
          <w:bCs w:val="0"/>
        </w:rPr>
      </w:pPr>
      <w:bookmarkStart w:id="234" w:name="_Toc437933086"/>
    </w:p>
    <w:p>
      <w:pPr>
        <w:pStyle w:val="2"/>
        <w:rPr>
          <w:bCs w:val="0"/>
        </w:rPr>
      </w:pPr>
      <w:r>
        <w:rPr>
          <w:rFonts w:hint="eastAsia"/>
          <w:bCs w:val="0"/>
        </w:rPr>
        <w:t>《广东省燃气管理条例》C213.55.2</w:t>
      </w:r>
      <w:bookmarkEnd w:id="23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880"/>
        <w:gridCol w:w="720"/>
        <w:gridCol w:w="2700"/>
        <w:gridCol w:w="160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0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C213.55.2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未按要求设置和公布服务电话、抢险抢修电话并设专人值班的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《广东省燃气管理条例》第二十八条第一款“燃气经营企业应当设置并向社会公布服务电话和抢险抢修电话，设专人每日二十四小时值班。</w:t>
            </w:r>
            <w:r>
              <w:rPr>
                <w:rFonts w:hint="eastAsia" w:ascii="宋体" w:hAnsi="宋体" w:cs="Arial"/>
                <w:kern w:val="0"/>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五条“违反本条例第二十七条、第二十八条规定，燃气经营企业未提供免费入户安全检查、未按要求设置和公布服务电话、抢险抢修电话并设专人值班的，由燃气行政主管部门责令限期改正并给予警告，并可处一万元以上三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7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未按要求设置和公布服务电话、抢险抢修电话并设专人值班五天以内的</w:t>
            </w:r>
          </w:p>
        </w:tc>
        <w:tc>
          <w:tcPr>
            <w:tcW w:w="1607"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并给予警告，并可处一万元以上一万五千元以下的罚款</w:t>
            </w:r>
          </w:p>
        </w:tc>
        <w:tc>
          <w:tcPr>
            <w:tcW w:w="1298"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未按要求设置和公布服务电话、抢险抢修电话并设专人值班五天以上十天以内的</w:t>
            </w: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并给予警告，并处一万五千元以上二万五千元以下的罚款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未按要求设置和公布服务电话、抢险抢修电话并设专人值班十天以上的</w:t>
            </w: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并给予警告，并处二万五千元以上三万以下的罚款</w:t>
            </w:r>
          </w:p>
        </w:tc>
        <w:tc>
          <w:tcPr>
            <w:tcW w:w="12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w:t>
            </w:r>
          </w:p>
        </w:tc>
      </w:tr>
    </w:tbl>
    <w:p>
      <w:pPr>
        <w:pStyle w:val="2"/>
        <w:rPr>
          <w:bCs w:val="0"/>
        </w:rPr>
      </w:pPr>
      <w:bookmarkStart w:id="235" w:name="_Toc437933087"/>
    </w:p>
    <w:p>
      <w:pPr>
        <w:pStyle w:val="2"/>
        <w:rPr>
          <w:bCs w:val="0"/>
        </w:rPr>
      </w:pPr>
      <w:r>
        <w:rPr>
          <w:rFonts w:hint="eastAsia"/>
          <w:bCs w:val="0"/>
        </w:rPr>
        <w:t>《广东省燃气管理条例》C213.56</w:t>
      </w:r>
      <w:bookmarkEnd w:id="23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620"/>
        <w:gridCol w:w="1800"/>
        <w:gridCol w:w="2790"/>
        <w:gridCol w:w="720"/>
        <w:gridCol w:w="2700"/>
        <w:gridCol w:w="169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75"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9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9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3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75"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C213.56</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毁损、覆盖、涂改、擅自拆除或者移动燃气设施安全警示标志的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《广东省燃气管理条例》三十二条第三款“</w:t>
            </w:r>
            <w:r>
              <w:rPr>
                <w:rFonts w:hint="eastAsia" w:ascii="宋体" w:hAnsi="宋体" w:cs="Arial"/>
                <w:kern w:val="0"/>
                <w:szCs w:val="21"/>
              </w:rPr>
              <w:t>……</w:t>
            </w:r>
            <w:r>
              <w:rPr>
                <w:rFonts w:hint="eastAsia" w:ascii="宋体" w:hAnsi="宋体" w:cs="宋体"/>
                <w:kern w:val="0"/>
                <w:szCs w:val="21"/>
              </w:rPr>
              <w:t>任何单位和个人不得毁损、覆盖、涂改、擅自拆除或者移动燃气设施安全警示标志。”</w:t>
            </w:r>
          </w:p>
        </w:tc>
        <w:tc>
          <w:tcPr>
            <w:tcW w:w="279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六条“违反本条例第三十二条第三款规定，毁损、覆盖、涂改、擅自拆除或者移动燃气设施安全警示标志的，由燃气行政主管部门责令限期改正，恢复原状，可以处五千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7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毁损、覆盖、涂改、擅自拆除或者移动一处的</w:t>
            </w:r>
          </w:p>
        </w:tc>
        <w:tc>
          <w:tcPr>
            <w:tcW w:w="1691"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可以处一千五百元以下罚款</w:t>
            </w:r>
          </w:p>
        </w:tc>
        <w:tc>
          <w:tcPr>
            <w:tcW w:w="1332"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75"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9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毁损、覆盖、涂改、擅自拆除或者移动两处的</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处一千五百元以上三千五百元以下罚款</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9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毁损、覆盖、涂改、擅自拆除或者移动三处以上的</w:t>
            </w:r>
          </w:p>
        </w:tc>
        <w:tc>
          <w:tcPr>
            <w:tcW w:w="169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处三千五百元以上五千元以下罚款</w:t>
            </w:r>
          </w:p>
        </w:tc>
        <w:tc>
          <w:tcPr>
            <w:tcW w:w="1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责令限期改正，恢复原状</w:t>
            </w:r>
          </w:p>
        </w:tc>
      </w:tr>
    </w:tbl>
    <w:p>
      <w:pPr>
        <w:pStyle w:val="2"/>
        <w:rPr>
          <w:bCs w:val="0"/>
        </w:rPr>
      </w:pPr>
      <w:bookmarkStart w:id="236" w:name="_Toc437933088"/>
      <w:r>
        <w:rPr>
          <w:rFonts w:hint="eastAsia"/>
          <w:bCs w:val="0"/>
        </w:rPr>
        <w:t>《广东省燃气管理条例》C213.57</w:t>
      </w:r>
      <w:bookmarkEnd w:id="23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620"/>
        <w:gridCol w:w="2638"/>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3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76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C213.57</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在燃气设施保护范围内从事危及燃气设施安全活动的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三十三条“在燃气设施保护范围内，禁止从事下列危及燃气设施安全的活动:（一）建设占压地下燃气管线的建筑物、构筑物或者其他设施；（二）进行爆破、钻探、取土等作业以及使用明火；（三）倾倒、排放腐蚀性物质；（四）堆放易燃易爆危险物品以及种植深根植物；（五）其他危及燃气设施安全的行为。”</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七条“违反本条例第三十三条规定，在燃气设施保护范围内从事危及燃气设施安全活动的，由燃气行政主管部门责令停止违法行为，限期恢复原状或者采取其他补救措施，对单位处五万元以上十万元以下罚款，对个人处五千元以上三万元以下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6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rPr>
              <w:t>危及燃气设施或妨碍燃气设施正常使用的</w:t>
            </w:r>
          </w:p>
        </w:tc>
        <w:tc>
          <w:tcPr>
            <w:tcW w:w="2638"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对单位处五万元以上六万五千元以下罚款，对个人处五千元以上一点三万元以下罚款</w:t>
            </w:r>
          </w:p>
        </w:tc>
        <w:tc>
          <w:tcPr>
            <w:tcW w:w="1763"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造成燃气设施损坏，存在安全隐患的</w:t>
            </w:r>
          </w:p>
        </w:tc>
        <w:tc>
          <w:tcPr>
            <w:tcW w:w="26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对单位处六万五千元以上八万五千元以下罚款，对个人处一点三万元以上二点三万元以下罚款</w:t>
            </w:r>
          </w:p>
        </w:tc>
        <w:tc>
          <w:tcPr>
            <w:tcW w:w="17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造成燃气设施严重损坏，存在安全隐患或发生安全事故的</w:t>
            </w:r>
          </w:p>
        </w:tc>
        <w:tc>
          <w:tcPr>
            <w:tcW w:w="26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对单位处八万五千元以上十万元以下罚款，对个人处二点三万元以上三万元以下罚款</w:t>
            </w:r>
          </w:p>
        </w:tc>
        <w:tc>
          <w:tcPr>
            <w:tcW w:w="17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停止违法行为，限期恢复原状或者采取其他补救措施</w:t>
            </w:r>
          </w:p>
        </w:tc>
      </w:tr>
    </w:tbl>
    <w:p>
      <w:pPr>
        <w:pStyle w:val="2"/>
        <w:rPr>
          <w:bCs w:val="0"/>
        </w:rPr>
      </w:pPr>
      <w:bookmarkStart w:id="237" w:name="_Toc437933089"/>
    </w:p>
    <w:p>
      <w:pPr>
        <w:pStyle w:val="2"/>
        <w:rPr>
          <w:bCs w:val="0"/>
        </w:rPr>
      </w:pPr>
    </w:p>
    <w:p>
      <w:pPr>
        <w:pStyle w:val="2"/>
        <w:rPr>
          <w:bCs w:val="0"/>
        </w:rPr>
      </w:pPr>
      <w:r>
        <w:rPr>
          <w:rFonts w:hint="eastAsia"/>
          <w:bCs w:val="0"/>
        </w:rPr>
        <w:t>《广东省燃气管理条例》C213.58</w:t>
      </w:r>
      <w:bookmarkEnd w:id="237"/>
      <w:r>
        <w:rPr>
          <w:rFonts w:hint="eastAsia"/>
          <w:bCs w:val="0"/>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816"/>
        <w:gridCol w:w="1344"/>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 58</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建设单位未会同施工单位与燃气经营企业共同制定燃气设施保护方案，未查清地下燃气设施铺设情况擅自施工的，或者未采取相应的安全保护措施的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三十四条“在燃气设施保护范围内，从事下列活动的建设单位应当会同施工单位，与燃气经营企业共同制定燃气设施保护方案，并采取相应的安全保护措施:（一）铺设管道；（二）进行打桩、顶进、挖掘等作业；（三）其他可能影响燃气设施安全的活动。</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八条“违反本条例第三十四条规定，建设单位未会同施工单位与燃气经营企业共同制定燃气设施保护方案，未查清地下燃气设施铺设情况擅自施工的，或者未采取相应的安全保护措施的，由燃气行政主管部门责令停止违法行为，限期恢复原状或者采取其他补救措施，并处五万元以上十万元以下罚款。”</w:t>
            </w:r>
          </w:p>
        </w:tc>
        <w:tc>
          <w:tcPr>
            <w:tcW w:w="81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344"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造成轻微危害后果的</w:t>
            </w:r>
          </w:p>
        </w:tc>
        <w:tc>
          <w:tcPr>
            <w:tcW w:w="216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并处五万元以上六万五千元以下罚款</w:t>
            </w:r>
          </w:p>
        </w:tc>
        <w:tc>
          <w:tcPr>
            <w:tcW w:w="2160" w:type="dxa"/>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81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造成一般危害后果的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并处六万五千元以上八万五千元以下罚款</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1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3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并处八万五千元以上十万元以下罚款</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责令停止违法行为，限期恢复原状或者采取其他补救措施</w:t>
            </w:r>
          </w:p>
        </w:tc>
      </w:tr>
    </w:tbl>
    <w:p>
      <w:pPr>
        <w:pStyle w:val="2"/>
        <w:rPr>
          <w:bCs w:val="0"/>
        </w:rPr>
      </w:pPr>
      <w:bookmarkStart w:id="238" w:name="_Toc437933090"/>
      <w:r>
        <w:rPr>
          <w:rFonts w:hint="eastAsia"/>
          <w:bCs w:val="0"/>
        </w:rPr>
        <w:t>《广东省燃气管理条例》C213.59.1</w:t>
      </w:r>
      <w:bookmarkEnd w:id="238"/>
      <w:r>
        <w:rPr>
          <w:rFonts w:hint="eastAsia"/>
          <w:bCs w:val="0"/>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2208"/>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0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C213.59.1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燃气经营企业未制定本单位燃气安全事故应急预案以及未按规定备案的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《广东省燃气管理条例》第三十七条第二款“</w:t>
            </w:r>
            <w:r>
              <w:rPr>
                <w:rFonts w:hint="eastAsia" w:ascii="宋体" w:hAnsi="宋体" w:cs="Arial"/>
                <w:kern w:val="0"/>
                <w:szCs w:val="21"/>
              </w:rPr>
              <w:t>……</w:t>
            </w:r>
            <w:r>
              <w:rPr>
                <w:rFonts w:hint="eastAsia" w:ascii="宋体" w:hAnsi="宋体" w:cs="宋体"/>
                <w:kern w:val="0"/>
                <w:szCs w:val="21"/>
              </w:rPr>
              <w:t>燃气经营企业应当制定本单位燃气安全事故应急预案，并报所在地燃气行政主管部门备案。</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九条“违反本条例第三十七条第二款、第三十九条、第四十四条规定，燃气经营企业未制定本单位燃气安全事故应急预案以及未按规定备案，未对燃气设施定期进行安全评估，以及接到燃气事故报告未及时处理的，由燃气行政主管部门和相关部门责令改正，并可处一万元以上三万元以下的罚款；情节严重的，吊销燃气经营许可证。”</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已制定燃气安全事故应急预案，未及时按规定备案的</w:t>
            </w:r>
          </w:p>
        </w:tc>
        <w:tc>
          <w:tcPr>
            <w:tcW w:w="220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并可处一万元以上一万五千元以下的罚款</w:t>
            </w:r>
          </w:p>
        </w:tc>
        <w:tc>
          <w:tcPr>
            <w:tcW w:w="126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已制定燃气安全事故应急预案，未备案的</w:t>
            </w:r>
          </w:p>
        </w:tc>
        <w:tc>
          <w:tcPr>
            <w:tcW w:w="22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并处一万五千元以上二万五千元以下的罚款</w:t>
            </w: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未制定燃气安全事故应急预案的</w:t>
            </w:r>
          </w:p>
        </w:tc>
        <w:tc>
          <w:tcPr>
            <w:tcW w:w="22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并处二万五千元以上三万元以下的罚款；吊销燃气经营许可证</w:t>
            </w: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39" w:name="_Toc437933091"/>
    </w:p>
    <w:p>
      <w:pPr>
        <w:pStyle w:val="2"/>
        <w:rPr>
          <w:bCs w:val="0"/>
        </w:rPr>
      </w:pPr>
    </w:p>
    <w:p>
      <w:pPr>
        <w:pStyle w:val="2"/>
        <w:rPr>
          <w:bCs w:val="0"/>
        </w:rPr>
      </w:pPr>
      <w:r>
        <w:rPr>
          <w:rFonts w:hint="eastAsia"/>
          <w:bCs w:val="0"/>
        </w:rPr>
        <w:t>《广东省燃气管理条例》C213.59.2</w:t>
      </w:r>
      <w:bookmarkEnd w:id="239"/>
      <w:r>
        <w:rPr>
          <w:rFonts w:hint="eastAsia"/>
          <w:bCs w:val="0"/>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520"/>
        <w:gridCol w:w="197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7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C213.59.2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燃气经营企业未对燃气设施定期进行安全评估的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《广东省燃气管理条例》第三十九条第二款“</w:t>
            </w:r>
            <w:r>
              <w:rPr>
                <w:rFonts w:hint="eastAsia" w:ascii="宋体" w:hAnsi="宋体" w:cs="Arial"/>
                <w:kern w:val="0"/>
                <w:szCs w:val="21"/>
              </w:rPr>
              <w:t>……</w:t>
            </w:r>
            <w:r>
              <w:rPr>
                <w:rFonts w:hint="eastAsia" w:ascii="宋体" w:hAnsi="宋体" w:cs="宋体"/>
                <w:kern w:val="0"/>
                <w:szCs w:val="21"/>
              </w:rPr>
              <w:t>燃气经营企业应当对本单位的燃气设施定期进行安全评估，发现燃气安全事故隐患的，应当及时采取措施消除隐患。安全评估报告应当报所在地燃气行政主管部门备案。”</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九条“违反本条例第三十七条第二款、第三十九条、第四十四条规定，燃气经营企业未制定本单位燃气安全事故应急预案以及未按规定备案，未对燃气设施定期进行安全评估，以及接到燃气事故报告未及时处理的，由燃气行政主管部门和相关部门责令改正，并可处一万元以上三万元以下的罚款；情节严重的，吊销燃气经营许可证。”</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未对燃气设施定期进行安全评估一处的</w:t>
            </w:r>
          </w:p>
        </w:tc>
        <w:tc>
          <w:tcPr>
            <w:tcW w:w="197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并可处一万元以上一万五千元以下的罚款</w:t>
            </w:r>
          </w:p>
        </w:tc>
        <w:tc>
          <w:tcPr>
            <w:tcW w:w="126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未对燃气设施定期进行安全评估两处的</w:t>
            </w:r>
          </w:p>
        </w:tc>
        <w:tc>
          <w:tcPr>
            <w:tcW w:w="19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并处一万五千元以上二万五千元以下的罚款</w:t>
            </w: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未对燃气设施定期进行安全评估三处以上的</w:t>
            </w:r>
          </w:p>
        </w:tc>
        <w:tc>
          <w:tcPr>
            <w:tcW w:w="19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并处二万五千元以上三万元以下的罚款；吊销燃气经营许可证</w:t>
            </w: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40" w:name="_Toc437933092"/>
      <w:r>
        <w:rPr>
          <w:rFonts w:hint="eastAsia"/>
          <w:bCs w:val="0"/>
        </w:rPr>
        <w:t>《广东省燃气管理条例》C213.59.3</w:t>
      </w:r>
      <w:bookmarkEnd w:id="240"/>
      <w:r>
        <w:rPr>
          <w:rFonts w:hint="eastAsia"/>
          <w:bCs w:val="0"/>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340"/>
        <w:gridCol w:w="215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C213.59.3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燃气经营企业接到燃气事故报告未及时处理的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《广东省燃气管理条例》第四十四条第二款“</w:t>
            </w:r>
            <w:r>
              <w:rPr>
                <w:rFonts w:hint="eastAsia" w:ascii="宋体" w:hAnsi="宋体" w:cs="Arial"/>
                <w:kern w:val="0"/>
                <w:szCs w:val="21"/>
              </w:rPr>
              <w:t>……</w:t>
            </w:r>
            <w:r>
              <w:rPr>
                <w:rFonts w:hint="eastAsia" w:ascii="宋体" w:hAnsi="宋体" w:cs="宋体"/>
                <w:kern w:val="0"/>
                <w:szCs w:val="21"/>
              </w:rPr>
              <w:t>燃气经营企业或者有关部门接到报告后，应当立即处理。”</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五十九条“违反本条例第三十七条第二款、第三十九条、第四十四条规定，燃气经营企业未制定本单位燃气安全事故应急预案以及未按规定备案，未对燃气设施定期进行安全评估，以及接到燃气事故报告未及时处理的，由燃气行政主管部门和相关部门责令改正，并可处一万元以上三万元以下的罚款；情节严重的，吊销燃气经营许可证。”</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造成轻微危害后果的</w:t>
            </w:r>
          </w:p>
        </w:tc>
        <w:tc>
          <w:tcPr>
            <w:tcW w:w="21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并可处一万元以上一万五千元以下的罚款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造成一般危害后果的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并处一万五千元以上二万五千元以下的罚款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并处二万五千元以上三万元以下的罚款；吊销燃气经营许可证</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bCs w:val="0"/>
        </w:rPr>
      </w:pPr>
      <w:bookmarkStart w:id="241" w:name="_Toc437933093"/>
    </w:p>
    <w:p>
      <w:pPr>
        <w:pStyle w:val="2"/>
        <w:rPr>
          <w:bCs w:val="0"/>
        </w:rPr>
      </w:pPr>
    </w:p>
    <w:p>
      <w:pPr>
        <w:pStyle w:val="2"/>
        <w:rPr>
          <w:bCs w:val="0"/>
        </w:rPr>
      </w:pPr>
      <w:r>
        <w:rPr>
          <w:rFonts w:hint="eastAsia"/>
          <w:bCs w:val="0"/>
        </w:rPr>
        <w:t>《广东省燃气管理条例》C213.60</w:t>
      </w:r>
      <w:bookmarkEnd w:id="241"/>
      <w:r>
        <w:rPr>
          <w:rFonts w:hint="eastAsia"/>
          <w:bCs w:val="0"/>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88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C213.60</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单位或个人委托不具有相应资质的企业实施安装、改装、迁移、拆除户内燃气设施，情节严重的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《广东省燃气管理条例》第四十一条第二款“</w:t>
            </w:r>
            <w:r>
              <w:rPr>
                <w:rFonts w:hint="eastAsia" w:ascii="宋体" w:hAnsi="宋体" w:cs="Arial"/>
                <w:kern w:val="0"/>
                <w:szCs w:val="21"/>
              </w:rPr>
              <w:t>……</w:t>
            </w:r>
            <w:r>
              <w:rPr>
                <w:rFonts w:hint="eastAsia" w:ascii="宋体" w:hAnsi="宋体" w:cs="宋体"/>
                <w:kern w:val="0"/>
                <w:szCs w:val="21"/>
              </w:rPr>
              <w:t>管道燃气用户需要安装、改装、迁移、拆除户内燃气设施的，应当委托具有相应资质的企业负责实施。”</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条“违反本条例第四十一条第二款规定，委托不具有相应资质的企业实施安装、改装、迁移、拆除户内燃气设施的，由燃气行政主管部门责令改正，并给予警告；情节严重的，对个人用户处二千元以上五千元以下的罚款；对单位用户和擅自接受委托的施工企业处一万元以上三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安装、改装、迁移、拆除户内燃气设施五处（次）以下的</w:t>
            </w:r>
          </w:p>
        </w:tc>
        <w:tc>
          <w:tcPr>
            <w:tcW w:w="2880"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并给予警告，对个人用户处二千元以上三千元以下的罚款；对单位用户和擅自接受委托的施工企业处一万元以上一万五千元以下的罚款</w:t>
            </w:r>
          </w:p>
        </w:tc>
        <w:tc>
          <w:tcPr>
            <w:tcW w:w="1105"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安装、改装、迁移、拆除户内燃气设施五处（次）以上十处（次）以下的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并给予警告，对个人用户处三千元以上四千元以下的罚款；对单位用户和擅自接受委托的施工企业处一万五千元以上二万五千元以下的罚款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安装、改装、迁移、拆除户内燃气设施十处（次）以上的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并给予警告，对个人用户处四千元以上五千元以下的罚款；对单位用户和擅自接受委托的施工企业处二万五千元以上三万元以下的罚款</w:t>
            </w:r>
          </w:p>
        </w:tc>
        <w:tc>
          <w:tcPr>
            <w:tcW w:w="1105"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宋体"/>
                <w:kern w:val="0"/>
                <w:szCs w:val="21"/>
              </w:rPr>
              <w:t>责令改正</w:t>
            </w:r>
          </w:p>
        </w:tc>
      </w:tr>
    </w:tbl>
    <w:p>
      <w:pPr>
        <w:pStyle w:val="2"/>
        <w:rPr>
          <w:bCs w:val="0"/>
        </w:rPr>
      </w:pPr>
      <w:bookmarkStart w:id="242" w:name="_Toc437933094"/>
      <w:r>
        <w:rPr>
          <w:rFonts w:hint="eastAsia"/>
          <w:bCs w:val="0"/>
        </w:rPr>
        <w:t>《广东省燃气管理条例》C213.61.1</w:t>
      </w:r>
      <w:bookmarkEnd w:id="24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16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C213.61.1</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燃气用户擅自拆卸、安装、改装燃气计量装置，情节严重的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《广东省燃气管理条例》第四十二条第（一）项“燃气用户不得有下列行为:（一）擅自拆卸、安装、改装燃气计量装置；</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16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拆卸、安装、改装燃气计量装置三处（次）以下的</w:t>
            </w:r>
          </w:p>
        </w:tc>
        <w:tc>
          <w:tcPr>
            <w:tcW w:w="233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拆卸、安装、改装燃气计量装置三处（次）以上五处（次）的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拆卸、安装、改装燃气计量装置五处（次）以上的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43" w:name="_Toc437933095"/>
    </w:p>
    <w:p>
      <w:pPr>
        <w:pStyle w:val="2"/>
        <w:rPr>
          <w:bCs w:val="0"/>
        </w:rPr>
      </w:pPr>
    </w:p>
    <w:p>
      <w:pPr>
        <w:pStyle w:val="2"/>
        <w:rPr>
          <w:bCs w:val="0"/>
        </w:rPr>
      </w:pPr>
      <w:r>
        <w:rPr>
          <w:rFonts w:hint="eastAsia"/>
          <w:bCs w:val="0"/>
        </w:rPr>
        <w:t>《广东省燃气管理条例》C213.61.2</w:t>
      </w:r>
      <w:bookmarkEnd w:id="24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286"/>
        <w:gridCol w:w="221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1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C213.61.2</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燃气用户将燃气管道作为负重支架或者接地引线，情节严重的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《广东省燃气管理条例》第四十二条第（二）项“燃气用户不得有下列行为:</w:t>
            </w:r>
            <w:r>
              <w:rPr>
                <w:rFonts w:hint="eastAsia" w:ascii="宋体" w:hAnsi="宋体" w:cs="Arial"/>
                <w:kern w:val="0"/>
                <w:szCs w:val="21"/>
              </w:rPr>
              <w:t xml:space="preserve"> ……</w:t>
            </w:r>
            <w:r>
              <w:rPr>
                <w:rFonts w:hint="eastAsia" w:ascii="宋体" w:hAnsi="宋体" w:cs="宋体"/>
                <w:kern w:val="0"/>
                <w:szCs w:val="21"/>
              </w:rPr>
              <w:t>（二）将燃气管道作为负重支架或者接地引线；</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286"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造成轻微危害后果的</w:t>
            </w:r>
          </w:p>
        </w:tc>
        <w:tc>
          <w:tcPr>
            <w:tcW w:w="2214"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40"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造成一般危害后果的</w:t>
            </w:r>
          </w:p>
        </w:tc>
        <w:tc>
          <w:tcPr>
            <w:tcW w:w="22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2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44" w:name="_Toc437933096"/>
    </w:p>
    <w:p>
      <w:pPr>
        <w:pStyle w:val="2"/>
        <w:rPr>
          <w:bCs w:val="0"/>
        </w:rPr>
      </w:pPr>
      <w:r>
        <w:rPr>
          <w:rFonts w:hint="eastAsia"/>
          <w:bCs w:val="0"/>
        </w:rPr>
        <w:t>《广东省燃气管理条例》C213.61.3</w:t>
      </w:r>
      <w:bookmarkEnd w:id="24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340"/>
        <w:gridCol w:w="215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C213.61.3</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燃气用户加热、摔、砸气瓶，使用燃气时倒卧气瓶，情节严重的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《广东省燃气管理条例》第四十二条第（三）项“燃气用户不得有下列行为:</w:t>
            </w:r>
            <w:r>
              <w:rPr>
                <w:rFonts w:hint="eastAsia" w:ascii="宋体" w:hAnsi="宋体" w:cs="Arial"/>
                <w:kern w:val="0"/>
                <w:szCs w:val="21"/>
              </w:rPr>
              <w:t xml:space="preserve"> ……</w:t>
            </w:r>
            <w:r>
              <w:rPr>
                <w:rFonts w:hint="eastAsia" w:ascii="宋体" w:hAnsi="宋体" w:cs="宋体"/>
                <w:kern w:val="0"/>
                <w:szCs w:val="21"/>
              </w:rPr>
              <w:t>（三）加热、摔、砸气瓶，使用燃气时倒卧气瓶；</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34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加热、摔、砸气瓶，使用燃气时倒卧气瓶三瓶（次）以下的</w:t>
            </w:r>
          </w:p>
        </w:tc>
        <w:tc>
          <w:tcPr>
            <w:tcW w:w="215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加热、摔、砸气瓶，使用燃气时倒卧气瓶三瓶（次）以上五瓶（次）以下的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加热、摔、砸气瓶，使用燃气时倒卧气瓶五瓶（次）以上的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45" w:name="_Toc437933097"/>
      <w:r>
        <w:rPr>
          <w:rFonts w:hint="eastAsia"/>
          <w:bCs w:val="0"/>
        </w:rPr>
        <w:t>《广东省燃气管理条例》C213.61.4</w:t>
      </w:r>
      <w:bookmarkEnd w:id="24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70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C213.61.4</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燃气用户使用超期限未检验、检验不合格、无技术档案或者报废的气瓶，情节严重的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《广东省燃气管理条例》第四十二条第（四）项“燃气用户不得有下列行为:</w:t>
            </w:r>
            <w:r>
              <w:rPr>
                <w:rFonts w:hint="eastAsia" w:ascii="宋体" w:hAnsi="宋体" w:cs="Arial"/>
                <w:kern w:val="0"/>
                <w:szCs w:val="21"/>
              </w:rPr>
              <w:t xml:space="preserve"> ……</w:t>
            </w:r>
            <w:r>
              <w:rPr>
                <w:rFonts w:hint="eastAsia" w:ascii="宋体" w:hAnsi="宋体" w:cs="宋体"/>
                <w:kern w:val="0"/>
                <w:szCs w:val="21"/>
              </w:rPr>
              <w:t>（四）使用超期限未检验、检验不合格、无技术档案或者报废的气瓶；</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7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使用超期限未检验、检验不合格、无技术档案或者报废气瓶三瓶（次）以下的</w:t>
            </w:r>
          </w:p>
        </w:tc>
        <w:tc>
          <w:tcPr>
            <w:tcW w:w="179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使用超期限未检验、检验不合格、无技术档案或者报废气瓶三瓶（次）以上五瓶（次）以下的</w:t>
            </w:r>
          </w:p>
        </w:tc>
        <w:tc>
          <w:tcPr>
            <w:tcW w:w="17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使用超期限未检验、检验不合格、无技术档案或者报废气瓶五瓶（次）以上的</w:t>
            </w:r>
          </w:p>
        </w:tc>
        <w:tc>
          <w:tcPr>
            <w:tcW w:w="17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46" w:name="_Toc437933098"/>
    </w:p>
    <w:p>
      <w:pPr>
        <w:pStyle w:val="2"/>
        <w:rPr>
          <w:bCs w:val="0"/>
        </w:rPr>
      </w:pPr>
      <w:r>
        <w:rPr>
          <w:rFonts w:hint="eastAsia"/>
          <w:bCs w:val="0"/>
        </w:rPr>
        <w:t>《广东省燃气管理条例》C213.61.5</w:t>
      </w:r>
      <w:bookmarkEnd w:id="24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980"/>
        <w:gridCol w:w="251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1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C213.61.5</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燃气用户存在安全隐患不按规定落实整改，情节严重的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《广东省燃气管理条例》第四十二条第（五）项“燃气用户不得有下列行为:</w:t>
            </w:r>
            <w:r>
              <w:rPr>
                <w:rFonts w:hint="eastAsia" w:ascii="宋体" w:hAnsi="宋体" w:cs="Arial"/>
                <w:kern w:val="0"/>
                <w:szCs w:val="21"/>
              </w:rPr>
              <w:t xml:space="preserve"> ……</w:t>
            </w:r>
            <w:r>
              <w:rPr>
                <w:rFonts w:hint="eastAsia" w:ascii="宋体" w:hAnsi="宋体" w:cs="宋体"/>
                <w:kern w:val="0"/>
                <w:szCs w:val="21"/>
              </w:rPr>
              <w:t>（五）存在安全隐患不按规定落实整改；</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98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不按规定落实整改五天以内的</w:t>
            </w:r>
          </w:p>
        </w:tc>
        <w:tc>
          <w:tcPr>
            <w:tcW w:w="251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不按规定落实整改五天以上十天以内的</w:t>
            </w:r>
          </w:p>
        </w:tc>
        <w:tc>
          <w:tcPr>
            <w:tcW w:w="25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不按规定落实整改十天以上的</w:t>
            </w:r>
          </w:p>
        </w:tc>
        <w:tc>
          <w:tcPr>
            <w:tcW w:w="25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47" w:name="_Toc437933099"/>
    </w:p>
    <w:p>
      <w:pPr>
        <w:pStyle w:val="2"/>
        <w:rPr>
          <w:bCs w:val="0"/>
        </w:rPr>
      </w:pPr>
      <w:r>
        <w:rPr>
          <w:rFonts w:hint="eastAsia"/>
          <w:bCs w:val="0"/>
        </w:rPr>
        <w:t>《广东省燃气管理条例》C213.61.6</w:t>
      </w:r>
      <w:bookmarkEnd w:id="24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6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C213.61.6</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燃气用户改变燃气用途或者转供燃气，情节严重的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《广东省燃气管理条例》第四十二条第（六）项“燃气用户不得有下列行为:</w:t>
            </w:r>
            <w:r>
              <w:rPr>
                <w:rFonts w:hint="eastAsia" w:ascii="宋体" w:hAnsi="宋体" w:cs="Arial"/>
                <w:kern w:val="0"/>
                <w:szCs w:val="21"/>
              </w:rPr>
              <w:t xml:space="preserve"> ……</w:t>
            </w:r>
            <w:r>
              <w:rPr>
                <w:rFonts w:hint="eastAsia" w:ascii="宋体" w:hAnsi="宋体" w:cs="宋体"/>
                <w:kern w:val="0"/>
                <w:szCs w:val="21"/>
              </w:rPr>
              <w:t>（六）改变燃气用途或者转供燃气；</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非以盈利为目的的</w:t>
            </w:r>
          </w:p>
        </w:tc>
        <w:tc>
          <w:tcPr>
            <w:tcW w:w="269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以盈利为目的，涉案金额在3000元以下的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以盈利为目的，涉案金额在3000元以上的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48" w:name="_Toc437933100"/>
    </w:p>
    <w:p>
      <w:pPr>
        <w:pStyle w:val="2"/>
        <w:rPr>
          <w:bCs w:val="0"/>
        </w:rPr>
      </w:pPr>
      <w:r>
        <w:rPr>
          <w:rFonts w:hint="eastAsia"/>
          <w:bCs w:val="0"/>
        </w:rPr>
        <w:t>《广东省燃气管理条例》C213.61.7</w:t>
      </w:r>
      <w:bookmarkEnd w:id="24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6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C213.61.7</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燃气用户存在法律、法规和国家标准、行业标准规定禁止的其他行为，情节严重的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《广东省燃气管理条例》第四十二条第（七）项“燃气用户不得有下列行为:</w:t>
            </w:r>
            <w:r>
              <w:rPr>
                <w:rFonts w:hint="eastAsia" w:ascii="宋体" w:hAnsi="宋体" w:cs="Arial"/>
                <w:kern w:val="0"/>
                <w:szCs w:val="21"/>
              </w:rPr>
              <w:t xml:space="preserve"> ……</w:t>
            </w:r>
            <w:r>
              <w:rPr>
                <w:rFonts w:hint="eastAsia" w:ascii="宋体" w:hAnsi="宋体" w:cs="宋体"/>
                <w:kern w:val="0"/>
                <w:szCs w:val="21"/>
              </w:rPr>
              <w:t>（七）法律、法规和国家标准、行业标准规定禁止的其他行为。”</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造成轻微危害后果的</w:t>
            </w:r>
          </w:p>
        </w:tc>
        <w:tc>
          <w:tcPr>
            <w:tcW w:w="269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rPr>
                <w:rFonts w:ascii="宋体" w:hAnsi="宋体" w:cs="Arial"/>
                <w:spacing w:val="10"/>
                <w:szCs w:val="21"/>
              </w:rPr>
            </w:pPr>
            <w:r>
              <w:rPr>
                <w:rFonts w:hint="eastAsia" w:ascii="宋体" w:hAnsi="宋体" w:cs="宋体"/>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造成一般危害后果的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49" w:name="_Toc437933101"/>
    </w:p>
    <w:p>
      <w:pPr>
        <w:pStyle w:val="2"/>
        <w:rPr>
          <w:bCs w:val="0"/>
        </w:rPr>
      </w:pPr>
      <w:r>
        <w:rPr>
          <w:rFonts w:hint="eastAsia"/>
          <w:bCs w:val="0"/>
        </w:rPr>
        <w:t>《广东省燃气管理条例》C213.61.8</w:t>
      </w:r>
      <w:bookmarkEnd w:id="24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6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C213.61.8</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单位和个人用明火试验是否漏气，情节严重的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《广东省燃气管理条例》第四十三条第（一）项“任何单位和个人不得有下列行为:（一）用明火试验是否漏气；</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造成轻微危害后果的</w:t>
            </w:r>
          </w:p>
        </w:tc>
        <w:tc>
          <w:tcPr>
            <w:tcW w:w="269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造成一般危害后果的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50" w:name="_Toc437933102"/>
    </w:p>
    <w:p>
      <w:pPr>
        <w:pStyle w:val="2"/>
        <w:rPr>
          <w:bCs w:val="0"/>
        </w:rPr>
      </w:pPr>
      <w:r>
        <w:rPr>
          <w:rFonts w:hint="eastAsia"/>
          <w:bCs w:val="0"/>
        </w:rPr>
        <w:t>《广东省燃气管理条例》C213.61.9</w:t>
      </w:r>
      <w:bookmarkEnd w:id="25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6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C213.61.9</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单位和个人自行清除气瓶内的残液，情节严重的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《广东省燃气管理条例》第四十三条第（二）项“任何单位和个人不得有下列行为:</w:t>
            </w:r>
            <w:r>
              <w:rPr>
                <w:rFonts w:hint="eastAsia" w:ascii="宋体" w:hAnsi="宋体" w:cs="Arial"/>
                <w:kern w:val="0"/>
                <w:szCs w:val="21"/>
              </w:rPr>
              <w:t xml:space="preserve"> ……</w:t>
            </w:r>
            <w:r>
              <w:rPr>
                <w:rFonts w:hint="eastAsia" w:ascii="宋体" w:hAnsi="宋体" w:cs="宋体"/>
                <w:kern w:val="0"/>
                <w:szCs w:val="21"/>
              </w:rPr>
              <w:t>（二）自行清除气瓶内的残液；</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清除气瓶内的残液三瓶（次）以下的</w:t>
            </w:r>
          </w:p>
        </w:tc>
        <w:tc>
          <w:tcPr>
            <w:tcW w:w="269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清除气瓶内的残液三瓶（次）以上五瓶（次）以下的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清除气瓶内的残液五瓶（次）以上的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51" w:name="_Toc437933103"/>
    </w:p>
    <w:p>
      <w:pPr>
        <w:pStyle w:val="2"/>
        <w:rPr>
          <w:bCs w:val="0"/>
        </w:rPr>
      </w:pPr>
      <w:r>
        <w:rPr>
          <w:rFonts w:hint="eastAsia"/>
          <w:bCs w:val="0"/>
        </w:rPr>
        <w:t>《广东省燃气管理条例》C213.61.10</w:t>
      </w:r>
      <w:bookmarkEnd w:id="25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1800"/>
        <w:gridCol w:w="26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48" w:type="dxa"/>
            <w:vAlign w:val="center"/>
          </w:tcPr>
          <w:p>
            <w:pPr>
              <w:widowControl/>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C213.61.10</w:t>
            </w:r>
          </w:p>
        </w:tc>
        <w:tc>
          <w:tcPr>
            <w:tcW w:w="162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单位和个人气瓶与气瓶互相过气，情节严重的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《广东省燃气管理条例》第四十三条第（三）项“任何单位和个人不得有下列行为:</w:t>
            </w:r>
            <w:r>
              <w:rPr>
                <w:rFonts w:hint="eastAsia" w:ascii="宋体" w:hAnsi="宋体" w:cs="Arial"/>
                <w:kern w:val="0"/>
                <w:szCs w:val="21"/>
              </w:rPr>
              <w:t xml:space="preserve"> ……</w:t>
            </w:r>
            <w:r>
              <w:rPr>
                <w:rFonts w:hint="eastAsia" w:ascii="宋体" w:hAnsi="宋体" w:cs="宋体"/>
                <w:kern w:val="0"/>
                <w:szCs w:val="21"/>
              </w:rPr>
              <w:t>（三）气瓶与气瓶互相过气；</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180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互相过气三瓶（次）以下的</w:t>
            </w:r>
          </w:p>
        </w:tc>
        <w:tc>
          <w:tcPr>
            <w:tcW w:w="2692"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互相过气三瓶（次）以上五瓶（次）以下的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互相过气五瓶（次）以上的</w:t>
            </w:r>
          </w:p>
        </w:tc>
        <w:tc>
          <w:tcPr>
            <w:tcW w:w="26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52" w:name="_Toc437933104"/>
      <w:r>
        <w:rPr>
          <w:rFonts w:hint="eastAsia"/>
          <w:bCs w:val="0"/>
        </w:rPr>
        <w:t>《广东省燃气管理条例》</w:t>
      </w:r>
      <w:r>
        <w:rPr>
          <w:bCs w:val="0"/>
        </w:rPr>
        <w:t>C213.61.</w:t>
      </w:r>
      <w:r>
        <w:rPr>
          <w:rFonts w:hint="eastAsia"/>
          <w:bCs w:val="0"/>
        </w:rPr>
        <w:t>11</w:t>
      </w:r>
      <w:bookmarkEnd w:id="25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16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C213.61.11</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单位和个人在不具备安全使用条件的场所储存燃气，情节严重的</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《广东省燃气管理条例》第四十三条第（四）项“任何单位和个人不得有下列行为:</w:t>
            </w:r>
            <w:r>
              <w:rPr>
                <w:rFonts w:hint="eastAsia" w:ascii="宋体" w:hAnsi="宋体" w:cs="Arial"/>
                <w:kern w:val="0"/>
                <w:szCs w:val="21"/>
              </w:rPr>
              <w:t xml:space="preserve"> ……</w:t>
            </w:r>
            <w:r>
              <w:rPr>
                <w:rFonts w:hint="eastAsia" w:ascii="宋体" w:hAnsi="宋体" w:cs="宋体"/>
                <w:kern w:val="0"/>
                <w:szCs w:val="21"/>
              </w:rPr>
              <w:t>（四）在不具备安全使用条件的场所储存燃气；</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储存燃气场所面积在三十平方米以下的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储存燃气场所面积在三十平方米以上五十平方米下的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储存燃气场所面积在五十平方米以上的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53" w:name="_Toc437933105"/>
    </w:p>
    <w:p>
      <w:pPr>
        <w:pStyle w:val="2"/>
        <w:rPr>
          <w:bCs w:val="0"/>
        </w:rPr>
      </w:pPr>
      <w:r>
        <w:rPr>
          <w:rFonts w:hint="eastAsia"/>
          <w:bCs w:val="0"/>
        </w:rPr>
        <w:t>《广东省燃气管理条例》</w:t>
      </w:r>
      <w:r>
        <w:rPr>
          <w:bCs w:val="0"/>
        </w:rPr>
        <w:t>C213.61.</w:t>
      </w:r>
      <w:r>
        <w:rPr>
          <w:rFonts w:hint="eastAsia"/>
          <w:bCs w:val="0"/>
        </w:rPr>
        <w:t>12</w:t>
      </w:r>
      <w:bookmarkEnd w:id="25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160"/>
        <w:gridCol w:w="23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C213.61.12</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单位和个人在非事故应急救援等紧急情况外，擅自开启、关闭燃气管道上的公共阀门，情节严重的</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《广东省燃气管理条例》第四十三条第（五）项“任何单位和个人不得有下列行为:</w:t>
            </w:r>
            <w:r>
              <w:rPr>
                <w:rFonts w:hint="eastAsia" w:ascii="宋体" w:hAnsi="宋体" w:cs="Arial"/>
                <w:kern w:val="0"/>
                <w:szCs w:val="21"/>
              </w:rPr>
              <w:t xml:space="preserve"> ……</w:t>
            </w:r>
            <w:r>
              <w:rPr>
                <w:rFonts w:hint="eastAsia" w:ascii="宋体" w:hAnsi="宋体" w:cs="宋体"/>
                <w:kern w:val="0"/>
                <w:szCs w:val="21"/>
              </w:rPr>
              <w:t>（五）除事故应急救援等紧急情况外，擅自开启、关闭燃气管道上的公共阀门；</w:t>
            </w:r>
            <w:r>
              <w:rPr>
                <w:rFonts w:hint="eastAsia" w:ascii="宋体" w:hAnsi="宋体" w:cs="Arial"/>
                <w:kern w:val="0"/>
                <w:szCs w:val="21"/>
              </w:rPr>
              <w:t>……</w:t>
            </w:r>
            <w:r>
              <w:rPr>
                <w:rFonts w:hint="eastAsia" w:ascii="宋体" w:hAnsi="宋体" w:cs="宋体"/>
                <w:kern w:val="0"/>
                <w:szCs w:val="21"/>
              </w:rPr>
              <w:t>”</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影响时间在5天以下，或受影响用户在5户以下的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影响时间在5天以上10天以下，或受影响用户在5户以上10户以下的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影响时间在10天以上，或受影响用户在10户以上的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54" w:name="_Toc437933106"/>
    </w:p>
    <w:p>
      <w:pPr>
        <w:pStyle w:val="2"/>
        <w:rPr>
          <w:bCs w:val="0"/>
        </w:rPr>
      </w:pPr>
      <w:r>
        <w:rPr>
          <w:rFonts w:hint="eastAsia"/>
          <w:bCs w:val="0"/>
        </w:rPr>
        <w:t>《广东省燃气管理条例》</w:t>
      </w:r>
      <w:r>
        <w:rPr>
          <w:bCs w:val="0"/>
        </w:rPr>
        <w:t>C213.61.</w:t>
      </w:r>
      <w:r>
        <w:rPr>
          <w:rFonts w:hint="eastAsia"/>
          <w:bCs w:val="0"/>
        </w:rPr>
        <w:t>13</w:t>
      </w:r>
      <w:bookmarkEnd w:id="25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2700"/>
        <w:gridCol w:w="720"/>
        <w:gridCol w:w="216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C213.61.13</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单位和个人存在法律、法规和国家标准、行业标准规定禁止的其他行为，情节严重的</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《广东省燃气管理条例》第四十三条第（六）项“任何单位和个人不得有下列行为:</w:t>
            </w:r>
            <w:r>
              <w:rPr>
                <w:rFonts w:hint="eastAsia" w:ascii="宋体" w:hAnsi="宋体" w:cs="Arial"/>
                <w:kern w:val="0"/>
                <w:szCs w:val="21"/>
              </w:rPr>
              <w:t xml:space="preserve"> ……</w:t>
            </w:r>
            <w:r>
              <w:rPr>
                <w:rFonts w:hint="eastAsia" w:ascii="宋体" w:hAnsi="宋体" w:cs="宋体"/>
                <w:kern w:val="0"/>
                <w:szCs w:val="21"/>
              </w:rPr>
              <w:t>（六）法律、法规和国家标准、行业标准规定禁止的其他行为。”</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《广东省燃气管理条例》第六十一条“违反本条例第四十二条、第四十三条规定的，由燃气行政主管部门责令改正，并给予警告；情节严重的，可对用户处一千元以上三千元以下的罚款。”</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rPr>
              <w:t>轻微</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存在轻微安全隐患的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并给予警告，可对用户处一千元以上一千五百元以下的罚款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i/>
                <w:kern w:val="0"/>
                <w:szCs w:val="21"/>
                <w:u w:val="single"/>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宋体"/>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存在一般安全隐患的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并给予警告，对用户处一千五百元以上二千五百元以下的罚款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存在严重安全隐患的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并给予警告，对用户处二千五百元以上三千元以下的罚款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责令改正</w:t>
            </w:r>
          </w:p>
        </w:tc>
      </w:tr>
    </w:tbl>
    <w:p>
      <w:pPr>
        <w:pStyle w:val="2"/>
        <w:rPr>
          <w:bCs w:val="0"/>
        </w:rPr>
      </w:pPr>
      <w:bookmarkStart w:id="255" w:name="_Toc377463735"/>
      <w:bookmarkStart w:id="256" w:name="_Toc437933107"/>
    </w:p>
    <w:p>
      <w:pPr>
        <w:pStyle w:val="2"/>
        <w:rPr>
          <w:bCs w:val="0"/>
        </w:rPr>
      </w:pPr>
      <w:r>
        <w:rPr>
          <w:rFonts w:hint="eastAsia"/>
          <w:bCs w:val="0"/>
        </w:rPr>
        <w:t>《燃气燃烧器具安装维修管理规定》</w:t>
      </w:r>
      <w:bookmarkEnd w:id="255"/>
      <w:r>
        <w:rPr>
          <w:rFonts w:hint="eastAsia"/>
          <w:bCs w:val="0"/>
        </w:rPr>
        <w:t>C214.30.1</w:t>
      </w:r>
      <w:bookmarkEnd w:id="25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734"/>
        <w:gridCol w:w="1800"/>
        <w:gridCol w:w="2496"/>
        <w:gridCol w:w="720"/>
        <w:gridCol w:w="1874"/>
        <w:gridCol w:w="286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3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496"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59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6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C214.30.1</w:t>
            </w:r>
          </w:p>
        </w:tc>
        <w:tc>
          <w:tcPr>
            <w:tcW w:w="1734"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eastAsia="宋体"/>
                <w:color w:val="auto"/>
                <w:kern w:val="2"/>
              </w:rPr>
              <w:t>伪造、涂改、出租、借用、转让或者出卖《资质证书》的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《燃气燃烧器具安装维修管理规定》第十四条“任何单位和个人不得伪造、涂改、出租、借用、转让、出卖《资质证书》或者《岗位证书》。”</w:t>
            </w:r>
          </w:p>
        </w:tc>
        <w:tc>
          <w:tcPr>
            <w:tcW w:w="2496"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rPr>
              <w:t>《燃气燃烧器具安装维修管理规定》第三十条第一款第（一）项“燃气燃烧器具安装、维修企业违反本规定，有下列行为之一的，由燃气管理部门吊销《资质证书》，并可处以1万元以上3万元以下罚款：</w:t>
            </w:r>
            <w:r>
              <w:rPr>
                <w:rFonts w:hint="eastAsia" w:ascii="宋体" w:eastAsia="宋体"/>
                <w:color w:val="auto"/>
                <w:kern w:val="2"/>
              </w:rPr>
              <w:t>(一)伪造、涂改、出租、借用、转让或者出卖《资质证书》；……”</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74"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造成轻微危害后果的</w:t>
            </w:r>
          </w:p>
        </w:tc>
        <w:tc>
          <w:tcPr>
            <w:tcW w:w="286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可处以1万元以上1.5万元以下罚款</w:t>
            </w:r>
          </w:p>
        </w:tc>
        <w:tc>
          <w:tcPr>
            <w:tcW w:w="126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3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496"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Arial"/>
                <w:kern w:val="0"/>
                <w:szCs w:val="21"/>
              </w:rPr>
              <w:t>造成一般危害后果</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处以1.5万元以上2.5万元以下罚款</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3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49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Arial"/>
                <w:kern w:val="0"/>
                <w:szCs w:val="21"/>
              </w:rPr>
              <w:t>造成严重危害后果</w:t>
            </w:r>
          </w:p>
        </w:tc>
        <w:tc>
          <w:tcPr>
            <w:tcW w:w="286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处以2.5万元以上3万元以下罚款</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57" w:name="_Toc437933108"/>
    </w:p>
    <w:p>
      <w:pPr>
        <w:pStyle w:val="2"/>
        <w:rPr>
          <w:bCs w:val="0"/>
        </w:rPr>
      </w:pPr>
      <w:r>
        <w:rPr>
          <w:rFonts w:hint="eastAsia"/>
          <w:bCs w:val="0"/>
        </w:rPr>
        <w:t>《燃气燃烧器具安装维修管理规定》C214.30.2</w:t>
      </w:r>
      <w:bookmarkEnd w:id="25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92"/>
        <w:gridCol w:w="1896"/>
        <w:gridCol w:w="2605"/>
        <w:gridCol w:w="720"/>
        <w:gridCol w:w="2075"/>
        <w:gridCol w:w="250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9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05"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9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6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C214.30.2</w:t>
            </w:r>
          </w:p>
        </w:tc>
        <w:tc>
          <w:tcPr>
            <w:tcW w:w="1692"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eastAsia="宋体"/>
                <w:color w:val="auto"/>
                <w:kern w:val="2"/>
              </w:rPr>
              <w:t>年检不合格的企业，继续从事安装、维修业务的</w:t>
            </w:r>
          </w:p>
        </w:tc>
        <w:tc>
          <w:tcPr>
            <w:tcW w:w="1896"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《燃气燃烧器具安装维修管理规定》第九条“燃气管理部门应当对燃气燃烧器具安装、维修企业进行资质年检。”</w:t>
            </w:r>
          </w:p>
        </w:tc>
        <w:tc>
          <w:tcPr>
            <w:tcW w:w="2605"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rPr>
              <w:t>《燃气燃烧器具安装维修管理规定》第三十条第一款第（二）项“燃气燃烧器具安装、维修企业违反本规定，有下列行为之一的，由燃气管理部门吊销《资质证书》，并可处以1万元以上3万元以下罚款：</w:t>
            </w:r>
            <w:r>
              <w:rPr>
                <w:rFonts w:hint="eastAsia" w:ascii="宋体" w:eastAsia="宋体"/>
                <w:color w:val="auto"/>
                <w:kern w:val="2"/>
              </w:rPr>
              <w:t>……(二)年检不合格的企业，继续从事安装、维修业务；……”</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75"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rPr>
              <w:t>继续从事安装、维修业务1个月以下的</w:t>
            </w:r>
          </w:p>
        </w:tc>
        <w:tc>
          <w:tcPr>
            <w:tcW w:w="250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可处以1万元以上1.5万元以下罚款</w:t>
            </w:r>
          </w:p>
        </w:tc>
        <w:tc>
          <w:tcPr>
            <w:tcW w:w="136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9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96" w:type="dxa"/>
            <w:vMerge w:val="continue"/>
            <w:tcBorders>
              <w:left w:val="single" w:color="auto" w:sz="4" w:space="0"/>
              <w:right w:val="single" w:color="auto" w:sz="4" w:space="0"/>
            </w:tcBorders>
          </w:tcPr>
          <w:p>
            <w:pPr>
              <w:rPr>
                <w:rFonts w:ascii="宋体" w:hAnsi="宋体" w:cs="Arial"/>
                <w:spacing w:val="10"/>
                <w:szCs w:val="21"/>
              </w:rPr>
            </w:pPr>
          </w:p>
        </w:tc>
        <w:tc>
          <w:tcPr>
            <w:tcW w:w="2605"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rPr>
              <w:t>继续从事安装、维修业务1个月以上2个月以下的</w:t>
            </w:r>
          </w:p>
        </w:tc>
        <w:tc>
          <w:tcPr>
            <w:tcW w:w="2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处以1.5万元以上2.5万元以下罚款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9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9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05"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rPr>
              <w:t>继续从事安装、维修业务2个月以上的</w:t>
            </w:r>
          </w:p>
        </w:tc>
        <w:tc>
          <w:tcPr>
            <w:tcW w:w="2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处以2.5万元以上3万元以下罚款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58" w:name="_Toc437933109"/>
    </w:p>
    <w:p>
      <w:pPr>
        <w:pStyle w:val="2"/>
        <w:rPr>
          <w:bCs w:val="0"/>
        </w:rPr>
      </w:pPr>
      <w:r>
        <w:rPr>
          <w:rFonts w:hint="eastAsia"/>
          <w:bCs w:val="0"/>
        </w:rPr>
        <w:t>《燃气燃烧器具安装维修管理规定》C214.30.3</w:t>
      </w:r>
      <w:bookmarkEnd w:id="25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800"/>
        <w:gridCol w:w="1904"/>
        <w:gridCol w:w="2596"/>
        <w:gridCol w:w="666"/>
        <w:gridCol w:w="2138"/>
        <w:gridCol w:w="2508"/>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0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596"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0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0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4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C214.30.3</w:t>
            </w:r>
          </w:p>
        </w:tc>
        <w:tc>
          <w:tcPr>
            <w:tcW w:w="1800"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eastAsia="宋体"/>
                <w:color w:val="auto"/>
                <w:kern w:val="2"/>
              </w:rPr>
              <w:t>燃气燃烧器具安装、维修原因发生燃气事故的</w:t>
            </w:r>
          </w:p>
        </w:tc>
        <w:tc>
          <w:tcPr>
            <w:tcW w:w="1904"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rPr>
              <w:t>《燃气燃烧器具安装维修管理规定》第十七条 “安装燃气燃烧器具应当按照国家有关的标准和规范进行，并使用符合国家有关标准的燃气燃烧器具安装材料和配件。”</w:t>
            </w:r>
          </w:p>
        </w:tc>
        <w:tc>
          <w:tcPr>
            <w:tcW w:w="2596"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rPr>
              <w:t>《燃气燃烧器具安装维修管理规定》第三十条第一款第（三）项“燃气燃烧器具安装、维修企业违反本规定，有下列行为之一的，由燃气管理部门吊销《资质证书》，并可处以1万元以上3万元以下罚款：</w:t>
            </w:r>
            <w:r>
              <w:rPr>
                <w:rFonts w:hint="eastAsia" w:ascii="宋体" w:eastAsia="宋体"/>
                <w:color w:val="auto"/>
                <w:kern w:val="2"/>
              </w:rPr>
              <w:t>……(三)由于燃气燃烧器具安装、维修原因发生燃气事故；……”</w:t>
            </w:r>
          </w:p>
        </w:tc>
        <w:tc>
          <w:tcPr>
            <w:tcW w:w="66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38"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造成轻微危害后果的</w:t>
            </w:r>
          </w:p>
        </w:tc>
        <w:tc>
          <w:tcPr>
            <w:tcW w:w="250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可处以1万元以上1.5万元以下罚款</w:t>
            </w:r>
          </w:p>
        </w:tc>
        <w:tc>
          <w:tcPr>
            <w:tcW w:w="134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04" w:type="dxa"/>
            <w:vMerge w:val="continue"/>
            <w:tcBorders>
              <w:left w:val="single" w:color="auto" w:sz="4" w:space="0"/>
              <w:right w:val="single" w:color="auto" w:sz="4" w:space="0"/>
            </w:tcBorders>
          </w:tcPr>
          <w:p>
            <w:pPr>
              <w:rPr>
                <w:rFonts w:ascii="宋体" w:hAnsi="宋体" w:cs="Arial"/>
                <w:spacing w:val="10"/>
                <w:szCs w:val="21"/>
              </w:rPr>
            </w:pPr>
          </w:p>
        </w:tc>
        <w:tc>
          <w:tcPr>
            <w:tcW w:w="2596" w:type="dxa"/>
            <w:vMerge w:val="continue"/>
            <w:tcBorders>
              <w:left w:val="single" w:color="auto" w:sz="4" w:space="0"/>
              <w:right w:val="single" w:color="auto" w:sz="4" w:space="0"/>
            </w:tcBorders>
          </w:tcPr>
          <w:p>
            <w:pPr>
              <w:rPr>
                <w:rFonts w:ascii="宋体" w:hAnsi="宋体" w:cs="Arial"/>
                <w:spacing w:val="10"/>
                <w:szCs w:val="21"/>
              </w:rPr>
            </w:pPr>
          </w:p>
        </w:tc>
        <w:tc>
          <w:tcPr>
            <w:tcW w:w="66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rPr>
              <w:t>造成一般危害后果的</w:t>
            </w:r>
          </w:p>
        </w:tc>
        <w:tc>
          <w:tcPr>
            <w:tcW w:w="250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处以1.5万元以上2.5万元以下罚款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04"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59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66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Arial"/>
                <w:kern w:val="0"/>
                <w:szCs w:val="21"/>
              </w:rPr>
              <w:t>造成严重危害后果</w:t>
            </w:r>
          </w:p>
        </w:tc>
        <w:tc>
          <w:tcPr>
            <w:tcW w:w="250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处以2.5万元以上3万元以下罚款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59" w:name="_Toc437933110"/>
    </w:p>
    <w:p>
      <w:pPr>
        <w:pStyle w:val="2"/>
        <w:rPr>
          <w:rFonts w:hint="eastAsia"/>
          <w:bCs w:val="0"/>
        </w:rPr>
      </w:pPr>
    </w:p>
    <w:p>
      <w:pPr>
        <w:pStyle w:val="2"/>
        <w:rPr>
          <w:bCs w:val="0"/>
        </w:rPr>
      </w:pPr>
      <w:r>
        <w:rPr>
          <w:rFonts w:hint="eastAsia"/>
          <w:bCs w:val="0"/>
        </w:rPr>
        <w:t>《燃气燃烧器具安装维修管理规定》C214.30.4</w:t>
      </w:r>
      <w:bookmarkEnd w:id="25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800"/>
        <w:gridCol w:w="1903"/>
        <w:gridCol w:w="2700"/>
        <w:gridCol w:w="720"/>
        <w:gridCol w:w="1980"/>
        <w:gridCol w:w="2512"/>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03"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1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7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C214.30.4</w:t>
            </w:r>
          </w:p>
        </w:tc>
        <w:tc>
          <w:tcPr>
            <w:tcW w:w="1800"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eastAsia="宋体"/>
                <w:color w:val="auto"/>
                <w:kern w:val="2"/>
              </w:rPr>
              <w:t>未经燃气供应企业同意，移动燃气计量表及表前设施的</w:t>
            </w:r>
          </w:p>
        </w:tc>
        <w:tc>
          <w:tcPr>
            <w:tcW w:w="190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《燃气燃烧器具安装维修管理规定》第十九条“燃气燃烧器具安装企业应当在家用燃气计量表后安装燃气燃烧器具，未经燃气供应企业同意，不得移动燃气计量表及表前设施。”</w:t>
            </w:r>
          </w:p>
        </w:tc>
        <w:tc>
          <w:tcPr>
            <w:tcW w:w="2700" w:type="dxa"/>
            <w:vMerge w:val="restart"/>
            <w:tcBorders>
              <w:top w:val="single" w:color="auto" w:sz="4" w:space="0"/>
              <w:left w:val="single" w:color="auto" w:sz="4" w:space="0"/>
              <w:right w:val="single" w:color="auto" w:sz="4" w:space="0"/>
            </w:tcBorders>
            <w:vAlign w:val="center"/>
          </w:tcPr>
          <w:p>
            <w:pPr>
              <w:pStyle w:val="42"/>
              <w:spacing w:before="0"/>
              <w:ind w:left="0" w:right="0"/>
              <w:rPr>
                <w:color w:val="auto"/>
              </w:rPr>
            </w:pPr>
            <w:r>
              <w:rPr>
                <w:rFonts w:hint="eastAsia" w:ascii="宋体"/>
              </w:rPr>
              <w:t>《燃气燃烧器具安装维修管理规定》第三十条第一款第（四）项“燃气燃烧器具安装、维修企业违反本规定，有下列行为之一的，由燃气管理部门吊销《资质证书》，并可处以1万元以上3万元以下罚款：</w:t>
            </w:r>
            <w:r>
              <w:rPr>
                <w:rFonts w:hint="eastAsia" w:ascii="宋体" w:eastAsia="宋体"/>
                <w:color w:val="auto"/>
                <w:kern w:val="2"/>
              </w:rPr>
              <w:t>……(四)未经燃气供应企业同意，移动燃气计量表及表前设施。”</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rPr>
              <w:t>移动燃气计量表及表前设施1处（次）</w:t>
            </w:r>
            <w:r>
              <w:rPr>
                <w:rFonts w:hint="eastAsia" w:ascii="宋体" w:hAnsi="宋体" w:cs="宋体"/>
                <w:kern w:val="0"/>
                <w:szCs w:val="21"/>
              </w:rPr>
              <w:t>的</w:t>
            </w:r>
          </w:p>
        </w:tc>
        <w:tc>
          <w:tcPr>
            <w:tcW w:w="2512"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可处以1万元以上1.5万元以下罚款</w:t>
            </w:r>
          </w:p>
        </w:tc>
        <w:tc>
          <w:tcPr>
            <w:tcW w:w="137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03"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rPr>
              <w:t>移动燃气计量表及表前设施2处（次）</w:t>
            </w:r>
            <w:r>
              <w:rPr>
                <w:rFonts w:hint="eastAsia" w:ascii="宋体" w:hAnsi="宋体" w:cs="宋体"/>
                <w:kern w:val="0"/>
                <w:szCs w:val="21"/>
              </w:rPr>
              <w:t>的</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处以1.5万元以上2.5万元以下罚款</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0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rPr>
              <w:t>移动燃气计量表及表前设施3处（次）以上</w:t>
            </w:r>
            <w:r>
              <w:rPr>
                <w:rFonts w:hint="eastAsia" w:ascii="宋体" w:hAnsi="宋体" w:cs="宋体"/>
                <w:kern w:val="0"/>
                <w:szCs w:val="21"/>
              </w:rPr>
              <w:t>的</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rPr>
              <w:t>由燃气管理部门吊销《资质证书》，并</w:t>
            </w:r>
            <w:r>
              <w:rPr>
                <w:rFonts w:hint="eastAsia" w:ascii="宋体" w:hAnsi="宋体"/>
                <w:szCs w:val="21"/>
              </w:rPr>
              <w:t>处以2.5万元以上3万元以下罚款</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60" w:name="_Toc437933111"/>
    </w:p>
    <w:p>
      <w:pPr>
        <w:pStyle w:val="2"/>
        <w:rPr>
          <w:bCs w:val="0"/>
        </w:rPr>
      </w:pPr>
      <w:r>
        <w:rPr>
          <w:rFonts w:hint="eastAsia"/>
          <w:bCs w:val="0"/>
        </w:rPr>
        <w:t>《燃气燃烧器具安装维修管理规定》 C214.31.1</w:t>
      </w:r>
      <w:bookmarkEnd w:id="26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620"/>
        <w:gridCol w:w="1980"/>
        <w:gridCol w:w="2700"/>
        <w:gridCol w:w="666"/>
        <w:gridCol w:w="2034"/>
        <w:gridCol w:w="2512"/>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1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3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C214.31.1</w:t>
            </w:r>
          </w:p>
        </w:tc>
        <w:tc>
          <w:tcPr>
            <w:tcW w:w="162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限定用户购买本企业生产的或者其指定的燃气燃烧器具和相关产品的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jc w:val="left"/>
              <w:rPr>
                <w:rFonts w:ascii="宋体" w:hAnsi="宋体" w:cs="宋体"/>
                <w:kern w:val="0"/>
                <w:szCs w:val="21"/>
              </w:rPr>
            </w:pPr>
            <w:r>
              <w:rPr>
                <w:rFonts w:hint="eastAsia" w:ascii="宋体" w:hAnsi="宋体"/>
                <w:szCs w:val="21"/>
              </w:rPr>
              <w:t>《燃气燃烧器具安装维修管理规定》第十六条“燃气燃烧器具安装企业受理用户安装申请时，不得限定用户购买本企业生产的或者其指定的燃气燃烧器具和相关产品。”</w:t>
            </w:r>
          </w:p>
        </w:tc>
        <w:tc>
          <w:tcPr>
            <w:tcW w:w="27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《燃气燃烧器具安装维修管理规定》第三十一条第（一）项“</w:t>
            </w:r>
            <w:r>
              <w:rPr>
                <w:rFonts w:hint="eastAsia" w:ascii="宋体" w:hAnsi="宋体" w:cs="Arial"/>
                <w:kern w:val="0"/>
                <w:szCs w:val="21"/>
              </w:rPr>
              <w:t>燃气燃烧器具安装、维修企业违反本规定，有下列行为之一的，由燃气管理部门给予警告，并处以1万元以上3万元以下罚款：</w:t>
            </w:r>
            <w:r>
              <w:rPr>
                <w:rFonts w:hint="eastAsia" w:ascii="宋体" w:hAnsi="宋体"/>
                <w:szCs w:val="21"/>
              </w:rPr>
              <w:t>（一）限定用户购买本企业生产的或者其指定的燃气燃烧器具和相关产品；</w:t>
            </w:r>
            <w:r>
              <w:rPr>
                <w:rFonts w:hint="eastAsia" w:ascii="宋体"/>
              </w:rPr>
              <w:t>……”</w:t>
            </w:r>
          </w:p>
        </w:tc>
        <w:tc>
          <w:tcPr>
            <w:tcW w:w="66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34" w:type="dxa"/>
            <w:tcBorders>
              <w:top w:val="single" w:color="auto" w:sz="4" w:space="0"/>
              <w:left w:val="single" w:color="auto" w:sz="4" w:space="0"/>
              <w:right w:val="single" w:color="auto" w:sz="4" w:space="0"/>
            </w:tcBorders>
            <w:vAlign w:val="center"/>
          </w:tcPr>
          <w:p>
            <w:pPr>
              <w:rPr>
                <w:rStyle w:val="16"/>
                <w:rFonts w:ascii="宋体" w:hAnsi="宋体"/>
                <w:b w:val="0"/>
                <w:bCs w:val="0"/>
              </w:rPr>
            </w:pPr>
            <w:r>
              <w:rPr>
                <w:rFonts w:hint="eastAsia" w:ascii="宋体" w:hAnsi="宋体" w:cs="宋体"/>
                <w:kern w:val="0"/>
                <w:szCs w:val="21"/>
              </w:rPr>
              <w:t>涉案金额在10000元以下的</w:t>
            </w:r>
          </w:p>
        </w:tc>
        <w:tc>
          <w:tcPr>
            <w:tcW w:w="251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给予警告，并处以1万元以上1.5万元以下罚款</w:t>
            </w:r>
          </w:p>
        </w:tc>
        <w:tc>
          <w:tcPr>
            <w:tcW w:w="1239"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66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34"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cs="宋体"/>
                <w:kern w:val="0"/>
                <w:szCs w:val="21"/>
              </w:rPr>
              <w:t>涉案金额在10000元以上50000元以下的</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给予警告，并处以1.5万元以上2.5万元以下罚款</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66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34"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cs="宋体"/>
                <w:kern w:val="0"/>
                <w:szCs w:val="21"/>
              </w:rPr>
              <w:t>涉案金额在50000元以上的</w:t>
            </w:r>
          </w:p>
        </w:tc>
        <w:tc>
          <w:tcPr>
            <w:tcW w:w="25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给予警告，并处以2.5万元以上3万元以下罚款</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61" w:name="_Toc437933112"/>
    </w:p>
    <w:p>
      <w:pPr>
        <w:pStyle w:val="2"/>
        <w:rPr>
          <w:bCs w:val="0"/>
        </w:rPr>
      </w:pPr>
      <w:r>
        <w:rPr>
          <w:rFonts w:hint="eastAsia"/>
          <w:bCs w:val="0"/>
        </w:rPr>
        <w:t>《燃气燃烧器具安装维修管理规定》 C214.31.2</w:t>
      </w:r>
      <w:bookmarkEnd w:id="26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620"/>
        <w:gridCol w:w="1980"/>
        <w:gridCol w:w="2700"/>
        <w:gridCol w:w="720"/>
        <w:gridCol w:w="2340"/>
        <w:gridCol w:w="2152"/>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2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4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2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C214.31.2</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szCs w:val="21"/>
              </w:rPr>
            </w:pPr>
            <w:r>
              <w:rPr>
                <w:rFonts w:hint="eastAsia" w:ascii="宋体" w:hAnsi="宋体"/>
                <w:szCs w:val="21"/>
              </w:rPr>
              <w:t>聘用无《岗位证书》的人员从事安装、维修业务的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十条“燃气燃烧器具安装、维修企业中直接从事安装、维修的作业人员，取得燃气管理部门颁发的《职业技能岗位证书》（以下简称《岗位证书》），方可从事燃气燃烧器具的安装、维修业务。”</w:t>
            </w:r>
          </w:p>
        </w:tc>
        <w:tc>
          <w:tcPr>
            <w:tcW w:w="2700" w:type="dxa"/>
            <w:vMerge w:val="restart"/>
            <w:tcBorders>
              <w:top w:val="single" w:color="auto" w:sz="4" w:space="0"/>
              <w:left w:val="single" w:color="auto" w:sz="4" w:space="0"/>
              <w:right w:val="single" w:color="auto" w:sz="4" w:space="0"/>
            </w:tcBorders>
            <w:vAlign w:val="center"/>
          </w:tcPr>
          <w:p>
            <w:pPr>
              <w:widowControl/>
              <w:rPr>
                <w:rFonts w:ascii="宋体" w:hAnsi="宋体"/>
                <w:szCs w:val="21"/>
              </w:rPr>
            </w:pPr>
            <w:r>
              <w:rPr>
                <w:rFonts w:hint="eastAsia" w:ascii="宋体" w:hAnsi="宋体"/>
                <w:szCs w:val="21"/>
              </w:rPr>
              <w:t>《燃气燃烧器具安装维修管理规定》第三十一条第（二）项“</w:t>
            </w:r>
            <w:r>
              <w:rPr>
                <w:rFonts w:hint="eastAsia" w:ascii="宋体" w:hAnsi="宋体" w:cs="Arial"/>
                <w:kern w:val="0"/>
                <w:szCs w:val="21"/>
              </w:rPr>
              <w:t>燃气燃烧器具安装、维修企业违反本规定，有下列行为之一的，由燃气管理部门给予警告，并处以1万元以上3万元以下罚款：……</w:t>
            </w:r>
            <w:r>
              <w:rPr>
                <w:rFonts w:hint="eastAsia" w:ascii="宋体" w:hAnsi="宋体"/>
                <w:szCs w:val="21"/>
              </w:rPr>
              <w:t>（二）聘用无《岗位证书》的人员从事安装、维修业务。”</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rPr>
                <w:rStyle w:val="16"/>
                <w:rFonts w:ascii="宋体" w:hAnsi="宋体"/>
                <w:b w:val="0"/>
                <w:bCs w:val="0"/>
              </w:rPr>
            </w:pPr>
            <w:r>
              <w:rPr>
                <w:rFonts w:hint="eastAsia" w:ascii="宋体" w:hAnsi="宋体"/>
                <w:szCs w:val="21"/>
              </w:rPr>
              <w:t>聘用无《岗位证书》1人从事安装、维修业务的</w:t>
            </w:r>
          </w:p>
        </w:tc>
        <w:tc>
          <w:tcPr>
            <w:tcW w:w="215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给予警告，并处以1万元以上1.5万元以下罚款</w:t>
            </w:r>
          </w:p>
        </w:tc>
        <w:tc>
          <w:tcPr>
            <w:tcW w:w="1149"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2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szCs w:val="21"/>
              </w:rPr>
              <w:t>聘用无《岗位证书》2人从事安装、维修业务的</w:t>
            </w:r>
          </w:p>
        </w:tc>
        <w:tc>
          <w:tcPr>
            <w:tcW w:w="215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给予警告，并处以1.5万元以上2.5万元以下罚款</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2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szCs w:val="21"/>
              </w:rPr>
              <w:t>聘用无《岗位证书》3人以上从事安装、维修业务的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给予警告，并处以2.5万元以上3万元以下罚款</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62" w:name="_Toc437933113"/>
    </w:p>
    <w:p>
      <w:pPr>
        <w:pStyle w:val="2"/>
        <w:rPr>
          <w:bCs w:val="0"/>
        </w:rPr>
      </w:pPr>
      <w:r>
        <w:rPr>
          <w:rFonts w:hint="eastAsia"/>
          <w:bCs w:val="0"/>
        </w:rPr>
        <w:t>《燃气燃烧器具安装维修管理规定》 C214.32</w:t>
      </w:r>
      <w:bookmarkEnd w:id="26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620"/>
        <w:gridCol w:w="1980"/>
        <w:gridCol w:w="2476"/>
        <w:gridCol w:w="815"/>
        <w:gridCol w:w="2829"/>
        <w:gridCol w:w="179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89"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476"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64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89"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C214.32</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燃气燃烧器具安装、维修企业没有在规定的时间内或者与用户约定的时间安装、维修的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《燃气燃烧器具安装维修管理规定》第二十四条“燃气燃烧器具维修企业接到用户报修后，应当在</w:t>
            </w:r>
            <w:r>
              <w:rPr>
                <w:rFonts w:ascii="宋体" w:hAnsi="宋体"/>
                <w:szCs w:val="21"/>
              </w:rPr>
              <w:t>２４</w:t>
            </w:r>
            <w:r>
              <w:rPr>
                <w:rFonts w:hint="eastAsia" w:ascii="宋体" w:hAnsi="宋体"/>
                <w:szCs w:val="21"/>
              </w:rPr>
              <w:t>小时内或者在与用户约定的时间内派人维修。”</w:t>
            </w:r>
          </w:p>
        </w:tc>
        <w:tc>
          <w:tcPr>
            <w:tcW w:w="2476"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《燃气燃烧器具安装维修管理规定》第三十二条“燃气燃烧器具安装、维修企业没有在规定的时间内或者与用户约定的时间安装、维修的，由燃气管理部门给予警告，并可处以3000元以下的罚款。”</w:t>
            </w:r>
          </w:p>
        </w:tc>
        <w:tc>
          <w:tcPr>
            <w:tcW w:w="81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9" w:type="dxa"/>
            <w:tcBorders>
              <w:top w:val="single" w:color="auto" w:sz="4" w:space="0"/>
              <w:left w:val="single" w:color="auto" w:sz="4" w:space="0"/>
              <w:right w:val="single" w:color="auto" w:sz="4" w:space="0"/>
            </w:tcBorders>
            <w:vAlign w:val="center"/>
          </w:tcPr>
          <w:p>
            <w:pPr>
              <w:rPr>
                <w:rStyle w:val="16"/>
                <w:rFonts w:ascii="宋体" w:hAnsi="宋体"/>
                <w:b w:val="0"/>
                <w:bCs w:val="0"/>
              </w:rPr>
            </w:pPr>
            <w:r>
              <w:rPr>
                <w:rFonts w:hint="eastAsia" w:ascii="宋体" w:hAnsi="宋体"/>
                <w:szCs w:val="21"/>
              </w:rPr>
              <w:t>超过规定的时间或者与用户约定的时间24小时以内的</w:t>
            </w:r>
          </w:p>
        </w:tc>
        <w:tc>
          <w:tcPr>
            <w:tcW w:w="1794"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给予警告，并可</w:t>
            </w:r>
            <w:r>
              <w:rPr>
                <w:rFonts w:hint="eastAsia" w:ascii="宋体" w:hAnsi="宋体" w:cs="Arial"/>
                <w:kern w:val="0"/>
                <w:szCs w:val="21"/>
              </w:rPr>
              <w:t>处以1000元以下罚款</w:t>
            </w:r>
          </w:p>
        </w:tc>
        <w:tc>
          <w:tcPr>
            <w:tcW w:w="1312"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89"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476" w:type="dxa"/>
            <w:vMerge w:val="continue"/>
            <w:tcBorders>
              <w:left w:val="single" w:color="auto" w:sz="4" w:space="0"/>
              <w:right w:val="single" w:color="auto" w:sz="4" w:space="0"/>
            </w:tcBorders>
          </w:tcPr>
          <w:p>
            <w:pPr>
              <w:rPr>
                <w:rFonts w:ascii="宋体" w:hAnsi="宋体" w:cs="Arial"/>
                <w:spacing w:val="10"/>
                <w:szCs w:val="21"/>
              </w:rPr>
            </w:pPr>
          </w:p>
        </w:tc>
        <w:tc>
          <w:tcPr>
            <w:tcW w:w="815"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829"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bCs w:val="0"/>
              </w:rPr>
            </w:pPr>
            <w:r>
              <w:rPr>
                <w:rFonts w:hint="eastAsia" w:ascii="宋体" w:hAnsi="宋体"/>
                <w:szCs w:val="21"/>
              </w:rPr>
              <w:t>超过规定的时间或者与用户约定的时间24小时以上48小时以内的</w:t>
            </w:r>
          </w:p>
        </w:tc>
        <w:tc>
          <w:tcPr>
            <w:tcW w:w="179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给予警告，并</w:t>
            </w:r>
            <w:r>
              <w:rPr>
                <w:rFonts w:hint="eastAsia" w:ascii="宋体" w:hAnsi="宋体" w:cs="Arial"/>
                <w:kern w:val="0"/>
                <w:szCs w:val="21"/>
              </w:rPr>
              <w:t>处以1000元以上2000元以下罚款</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8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476"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15"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829"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szCs w:val="21"/>
              </w:rPr>
              <w:t>超过规定的时间或者与用户约定的时间48小时以上的</w:t>
            </w:r>
          </w:p>
        </w:tc>
        <w:tc>
          <w:tcPr>
            <w:tcW w:w="17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给予警告，并</w:t>
            </w:r>
            <w:r>
              <w:rPr>
                <w:rFonts w:hint="eastAsia" w:ascii="宋体" w:hAnsi="宋体" w:cs="Arial"/>
                <w:kern w:val="0"/>
                <w:szCs w:val="21"/>
              </w:rPr>
              <w:t>处以2000元以上3000元以下罚款</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63" w:name="_Toc437933114"/>
    </w:p>
    <w:p>
      <w:pPr>
        <w:pStyle w:val="2"/>
        <w:rPr>
          <w:bCs w:val="0"/>
        </w:rPr>
      </w:pPr>
      <w:r>
        <w:rPr>
          <w:rFonts w:hint="eastAsia"/>
          <w:bCs w:val="0"/>
        </w:rPr>
        <w:t>《燃气燃烧器具安装维修管理规定》 C214.33</w:t>
      </w:r>
      <w:bookmarkEnd w:id="26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633"/>
        <w:gridCol w:w="1967"/>
        <w:gridCol w:w="2628"/>
        <w:gridCol w:w="856"/>
        <w:gridCol w:w="2647"/>
        <w:gridCol w:w="177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3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6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28"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50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7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0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7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C214.33</w:t>
            </w:r>
          </w:p>
        </w:tc>
        <w:tc>
          <w:tcPr>
            <w:tcW w:w="1633"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无《资质证书》的企业从事燃气燃烧器具安装、维修业务的</w:t>
            </w:r>
          </w:p>
        </w:tc>
        <w:tc>
          <w:tcPr>
            <w:tcW w:w="1967"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八条第一款“从事燃气燃烧器具安装、维修的企业，应当经企业所在地设区的城市人民政府燃气管理部门审查批准（不设区的城市和县，由省、自治区人民政府建设行政主管部门确定审查批准机构），取得《燃气燃烧器具安装维修企业资质证书》（以下简称《资质证书》），并持《资质证书》到工商行政管理部门办理注册登记后，方可从事安装、维修业务。</w:t>
            </w:r>
            <w:r>
              <w:rPr>
                <w:rFonts w:hint="eastAsia" w:ascii="宋体"/>
              </w:rPr>
              <w:t>……</w:t>
            </w:r>
            <w:r>
              <w:rPr>
                <w:rFonts w:hint="eastAsia" w:ascii="宋体" w:hAnsi="宋体"/>
                <w:szCs w:val="21"/>
              </w:rPr>
              <w:t>”</w:t>
            </w:r>
          </w:p>
        </w:tc>
        <w:tc>
          <w:tcPr>
            <w:tcW w:w="2628"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《燃气燃烧器具安装维修管理规定》第三十三条“无《资质证书》的企业从事燃气燃烧器具安装、维修业务的，由燃气管理部门处以1万元以上3万元以下的罚款。”</w:t>
            </w:r>
          </w:p>
        </w:tc>
        <w:tc>
          <w:tcPr>
            <w:tcW w:w="85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647"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szCs w:val="21"/>
              </w:rPr>
              <w:t>无《资质证书》的企业从事燃气燃烧器具安装、维修业务1个月以下</w:t>
            </w:r>
            <w:r>
              <w:rPr>
                <w:rFonts w:hint="eastAsia" w:ascii="宋体" w:hAnsi="宋体" w:cs="宋体"/>
                <w:kern w:val="0"/>
                <w:szCs w:val="21"/>
              </w:rPr>
              <w:t>的</w:t>
            </w:r>
          </w:p>
        </w:tc>
        <w:tc>
          <w:tcPr>
            <w:tcW w:w="177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处以1万元以上1.5万元以下的罚款</w:t>
            </w:r>
          </w:p>
        </w:tc>
        <w:tc>
          <w:tcPr>
            <w:tcW w:w="1306"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7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3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67" w:type="dxa"/>
            <w:vMerge w:val="continue"/>
            <w:tcBorders>
              <w:left w:val="single" w:color="auto" w:sz="4" w:space="0"/>
              <w:right w:val="single" w:color="auto" w:sz="4" w:space="0"/>
            </w:tcBorders>
          </w:tcPr>
          <w:p>
            <w:pPr>
              <w:rPr>
                <w:rFonts w:ascii="宋体" w:hAnsi="宋体" w:cs="Arial"/>
                <w:spacing w:val="10"/>
                <w:szCs w:val="21"/>
              </w:rPr>
            </w:pPr>
          </w:p>
        </w:tc>
        <w:tc>
          <w:tcPr>
            <w:tcW w:w="2628" w:type="dxa"/>
            <w:vMerge w:val="continue"/>
            <w:tcBorders>
              <w:left w:val="single" w:color="auto" w:sz="4" w:space="0"/>
              <w:right w:val="single" w:color="auto" w:sz="4" w:space="0"/>
            </w:tcBorders>
          </w:tcPr>
          <w:p>
            <w:pPr>
              <w:rPr>
                <w:rFonts w:ascii="宋体" w:hAnsi="宋体" w:cs="Arial"/>
                <w:spacing w:val="10"/>
                <w:szCs w:val="21"/>
              </w:rPr>
            </w:pPr>
          </w:p>
        </w:tc>
        <w:tc>
          <w:tcPr>
            <w:tcW w:w="856"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6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szCs w:val="21"/>
              </w:rPr>
              <w:t>无《资质证书》的企业从事燃气燃烧器具安装、维修业务1个月以上2个月以下</w:t>
            </w:r>
            <w:r>
              <w:rPr>
                <w:rFonts w:hint="eastAsia" w:ascii="宋体" w:hAnsi="宋体" w:cs="宋体"/>
                <w:kern w:val="0"/>
                <w:szCs w:val="21"/>
              </w:rPr>
              <w:t>的</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处以1.5万元以上2.5万元以下的罚款</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33"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67"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62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856"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6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szCs w:val="21"/>
              </w:rPr>
              <w:t>无《资质证书》的企业从事燃气燃烧器具安装、维修业务2个月以上</w:t>
            </w:r>
            <w:r>
              <w:rPr>
                <w:rFonts w:hint="eastAsia" w:ascii="宋体" w:hAnsi="宋体" w:cs="宋体"/>
                <w:kern w:val="0"/>
                <w:szCs w:val="21"/>
              </w:rPr>
              <w:t>的</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处以2.5万元以上3万元以下的罚款</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64" w:name="_Toc437933115"/>
    </w:p>
    <w:p>
      <w:pPr>
        <w:pStyle w:val="2"/>
        <w:rPr>
          <w:bCs w:val="0"/>
        </w:rPr>
      </w:pPr>
      <w:r>
        <w:rPr>
          <w:rFonts w:hint="eastAsia"/>
          <w:bCs w:val="0"/>
        </w:rPr>
        <w:t>《燃气燃烧器具安装维修管理规定》C214.34.1</w:t>
      </w:r>
      <w:bookmarkEnd w:id="26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636"/>
        <w:gridCol w:w="1981"/>
        <w:gridCol w:w="2801"/>
        <w:gridCol w:w="900"/>
        <w:gridCol w:w="2636"/>
        <w:gridCol w:w="1574"/>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7"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3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01"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53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7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7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2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C214.34.1</w:t>
            </w:r>
          </w:p>
        </w:tc>
        <w:tc>
          <w:tcPr>
            <w:tcW w:w="1636"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无《岗位证书》，擅自从事燃气燃烧器具的安装、维修业务的</w:t>
            </w:r>
          </w:p>
        </w:tc>
        <w:tc>
          <w:tcPr>
            <w:tcW w:w="1981"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十条“燃气燃烧器具安装、维修企业中直接从事安装、维修的作业人员，取得燃气管理部门颁发的《职业技能岗位证书》（以下简称《岗位证书》），方可从事燃气燃烧器具的安装、维修业务。”</w:t>
            </w:r>
          </w:p>
        </w:tc>
        <w:tc>
          <w:tcPr>
            <w:tcW w:w="2801"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szCs w:val="21"/>
              </w:rPr>
              <w:t>《燃气燃烧器具安装维修管理规定》第三十四条第（一）项“</w:t>
            </w:r>
            <w:r>
              <w:rPr>
                <w:rFonts w:ascii="宋体" w:hAnsi="宋体"/>
                <w:szCs w:val="21"/>
              </w:rPr>
              <w:t>燃气燃烧器具安装、维修企业的安装、维修人员违反本规定，有下列行为之一的，由燃气管理部门给予警告、并处以5000元以下的罚款：(一)无《岗位证书》，擅自从事燃气燃烧器具的安装、维修业务</w:t>
            </w:r>
            <w:r>
              <w:rPr>
                <w:rFonts w:hint="eastAsia" w:ascii="宋体" w:hAnsi="宋体"/>
                <w:szCs w:val="21"/>
              </w:rPr>
              <w:t>；……”</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636" w:type="dxa"/>
            <w:tcBorders>
              <w:top w:val="single" w:color="auto" w:sz="4" w:space="0"/>
              <w:left w:val="single" w:color="auto" w:sz="4" w:space="0"/>
              <w:right w:val="single" w:color="auto" w:sz="4" w:space="0"/>
            </w:tcBorders>
            <w:vAlign w:val="center"/>
          </w:tcPr>
          <w:p>
            <w:pPr>
              <w:rPr>
                <w:rStyle w:val="16"/>
                <w:rFonts w:ascii="宋体" w:hAnsi="宋体"/>
                <w:b w:val="0"/>
                <w:bCs w:val="0"/>
              </w:rPr>
            </w:pPr>
            <w:r>
              <w:rPr>
                <w:rFonts w:hint="eastAsia" w:ascii="宋体" w:hAnsi="宋体"/>
                <w:szCs w:val="21"/>
              </w:rPr>
              <w:t>无《岗位证书》，擅自从事燃气燃烧器具的安装、维修业务2次以下的</w:t>
            </w:r>
          </w:p>
        </w:tc>
        <w:tc>
          <w:tcPr>
            <w:tcW w:w="157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给予警告、并处以1500元以下罚款</w:t>
            </w:r>
          </w:p>
        </w:tc>
        <w:tc>
          <w:tcPr>
            <w:tcW w:w="137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27"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3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1" w:type="dxa"/>
            <w:vMerge w:val="continue"/>
            <w:tcBorders>
              <w:left w:val="single" w:color="auto" w:sz="4" w:space="0"/>
              <w:right w:val="single" w:color="auto" w:sz="4" w:space="0"/>
            </w:tcBorders>
          </w:tcPr>
          <w:p>
            <w:pPr>
              <w:rPr>
                <w:rFonts w:ascii="宋体" w:hAnsi="宋体" w:cs="Arial"/>
                <w:spacing w:val="10"/>
                <w:szCs w:val="21"/>
              </w:rPr>
            </w:pPr>
          </w:p>
        </w:tc>
        <w:tc>
          <w:tcPr>
            <w:tcW w:w="2801"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636"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szCs w:val="21"/>
              </w:rPr>
              <w:t>无《岗位证书》，擅自从事燃气燃烧器具的安装、维修业务2次以上5次以下的</w:t>
            </w:r>
          </w:p>
        </w:tc>
        <w:tc>
          <w:tcPr>
            <w:tcW w:w="157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给予警告、并处以1500元以上3500元以下罚款</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2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36"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1"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01"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636"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szCs w:val="21"/>
              </w:rPr>
              <w:t>无《岗位证书》，擅自从事燃气燃烧器具的安装、维修业务5次以上的</w:t>
            </w:r>
          </w:p>
        </w:tc>
        <w:tc>
          <w:tcPr>
            <w:tcW w:w="157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给予警告、并处以3500元以上5000元以下罚款</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65" w:name="_Toc437933116"/>
    </w:p>
    <w:p>
      <w:pPr>
        <w:pStyle w:val="2"/>
        <w:rPr>
          <w:bCs w:val="0"/>
        </w:rPr>
      </w:pPr>
      <w:r>
        <w:rPr>
          <w:rFonts w:hint="eastAsia"/>
          <w:bCs w:val="0"/>
        </w:rPr>
        <w:t>《燃气燃烧器具安装维修管理规定》C214.34.2</w:t>
      </w:r>
      <w:bookmarkEnd w:id="26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66"/>
        <w:gridCol w:w="1971"/>
        <w:gridCol w:w="2880"/>
        <w:gridCol w:w="900"/>
        <w:gridCol w:w="1800"/>
        <w:gridCol w:w="232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56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7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2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0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C214.34.2</w:t>
            </w:r>
          </w:p>
        </w:tc>
        <w:tc>
          <w:tcPr>
            <w:tcW w:w="1566"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szCs w:val="21"/>
              </w:rPr>
              <w:t>以个人名义承揽燃气燃烧器具的安装、维修业务的</w:t>
            </w:r>
          </w:p>
        </w:tc>
        <w:tc>
          <w:tcPr>
            <w:tcW w:w="1971"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szCs w:val="21"/>
              </w:rPr>
              <w:t>《燃气燃烧器具安装维修管理规定》第十二条“燃气燃烧器具安装、维修人员应当在一个单位执业，不得以个人名义承揽燃气燃烧器具安装、维修业务。”</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《燃气燃烧器具安装维修管理规定》第三十四条第（二）项“</w:t>
            </w:r>
            <w:r>
              <w:rPr>
                <w:rFonts w:ascii="宋体" w:hAnsi="宋体"/>
                <w:szCs w:val="21"/>
              </w:rPr>
              <w:t>燃气燃烧器具安装、维修企业的安装、维修人员违反本规定，有下列行为之一的，由燃气管理部门给予警告、并处以5000元以下的罚款：</w:t>
            </w:r>
            <w:r>
              <w:rPr>
                <w:rFonts w:hint="eastAsia" w:ascii="宋体" w:hAnsi="宋体"/>
                <w:szCs w:val="21"/>
              </w:rPr>
              <w:t>……（二）以个人名义承揽燃气燃烧器具的安装、维修业务。”</w:t>
            </w:r>
          </w:p>
        </w:tc>
        <w:tc>
          <w:tcPr>
            <w:tcW w:w="90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800" w:type="dxa"/>
            <w:tcBorders>
              <w:top w:val="single" w:color="auto" w:sz="4" w:space="0"/>
              <w:left w:val="single" w:color="auto" w:sz="4" w:space="0"/>
              <w:right w:val="single" w:color="auto" w:sz="4" w:space="0"/>
            </w:tcBorders>
            <w:vAlign w:val="center"/>
          </w:tcPr>
          <w:p>
            <w:pPr>
              <w:rPr>
                <w:rStyle w:val="16"/>
                <w:rFonts w:ascii="宋体" w:hAnsi="宋体"/>
                <w:b w:val="0"/>
                <w:bCs w:val="0"/>
              </w:rPr>
            </w:pPr>
            <w:r>
              <w:rPr>
                <w:rFonts w:hint="eastAsia" w:ascii="宋体" w:hAnsi="宋体"/>
                <w:szCs w:val="21"/>
              </w:rPr>
              <w:t>安装、维修2台以下</w:t>
            </w:r>
            <w:r>
              <w:rPr>
                <w:rFonts w:hint="eastAsia" w:ascii="宋体" w:hAnsi="宋体" w:cs="宋体"/>
                <w:kern w:val="0"/>
                <w:szCs w:val="21"/>
              </w:rPr>
              <w:t>的</w:t>
            </w:r>
          </w:p>
        </w:tc>
        <w:tc>
          <w:tcPr>
            <w:tcW w:w="2327"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给予警告、并处以1500元以下罚款</w:t>
            </w:r>
          </w:p>
        </w:tc>
        <w:tc>
          <w:tcPr>
            <w:tcW w:w="130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56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71"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90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800"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szCs w:val="21"/>
              </w:rPr>
              <w:t>安装、维修2台以上5台以下</w:t>
            </w:r>
            <w:r>
              <w:rPr>
                <w:rFonts w:hint="eastAsia" w:ascii="宋体" w:hAnsi="宋体" w:cs="宋体"/>
                <w:kern w:val="0"/>
                <w:szCs w:val="21"/>
              </w:rPr>
              <w:t>的</w:t>
            </w:r>
          </w:p>
        </w:tc>
        <w:tc>
          <w:tcPr>
            <w:tcW w:w="23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给予警告、并处以1500元以上3500元以下罚款</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6"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71"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90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800" w:type="dxa"/>
            <w:tcBorders>
              <w:top w:val="single" w:color="auto" w:sz="4" w:space="0"/>
              <w:left w:val="single" w:color="auto" w:sz="4" w:space="0"/>
              <w:bottom w:val="single" w:color="auto" w:sz="4" w:space="0"/>
              <w:right w:val="single" w:color="auto" w:sz="4" w:space="0"/>
            </w:tcBorders>
            <w:vAlign w:val="center"/>
          </w:tcPr>
          <w:p>
            <w:pPr>
              <w:rPr>
                <w:rStyle w:val="16"/>
                <w:rFonts w:ascii="宋体" w:hAnsi="宋体"/>
                <w:b w:val="0"/>
              </w:rPr>
            </w:pPr>
            <w:r>
              <w:rPr>
                <w:rFonts w:hint="eastAsia" w:ascii="宋体" w:hAnsi="宋体"/>
                <w:szCs w:val="21"/>
              </w:rPr>
              <w:t>安装、维修5台以上</w:t>
            </w:r>
            <w:r>
              <w:rPr>
                <w:rFonts w:hint="eastAsia" w:ascii="宋体" w:hAnsi="宋体" w:cs="宋体"/>
                <w:kern w:val="0"/>
                <w:szCs w:val="21"/>
              </w:rPr>
              <w:t>的</w:t>
            </w:r>
          </w:p>
        </w:tc>
        <w:tc>
          <w:tcPr>
            <w:tcW w:w="23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给予警告、并处以3500元以上5000元以下罚款</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bl>
    <w:p>
      <w:pPr>
        <w:pStyle w:val="2"/>
        <w:rPr>
          <w:rFonts w:hint="eastAsia"/>
          <w:bCs w:val="0"/>
        </w:rPr>
      </w:pPr>
      <w:bookmarkStart w:id="266" w:name="_Toc437933117"/>
      <w:bookmarkStart w:id="267" w:name="_Toc377463732"/>
      <w:bookmarkStart w:id="268" w:name="_Toc377463727"/>
    </w:p>
    <w:p>
      <w:pPr>
        <w:pStyle w:val="2"/>
        <w:rPr>
          <w:bCs w:val="0"/>
        </w:rPr>
      </w:pPr>
      <w:r>
        <w:rPr>
          <w:rFonts w:hint="eastAsia"/>
          <w:bCs w:val="0"/>
        </w:rPr>
        <w:t>《</w:t>
      </w:r>
      <w:r>
        <w:rPr>
          <w:bCs w:val="0"/>
        </w:rPr>
        <w:t>城市道路管理条例</w:t>
      </w:r>
      <w:r>
        <w:rPr>
          <w:rFonts w:hint="eastAsia"/>
          <w:bCs w:val="0"/>
        </w:rPr>
        <w:t>》C215.39.1</w:t>
      </w:r>
      <w:bookmarkEnd w:id="26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980"/>
        <w:gridCol w:w="2700"/>
        <w:gridCol w:w="720"/>
        <w:gridCol w:w="198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tcBorders>
              <w:bottom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C215.39.1</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未取得设计、施工资格或者未按照资质等级承担城市道路的设计、施工任务的</w:t>
            </w:r>
          </w:p>
        </w:tc>
        <w:tc>
          <w:tcPr>
            <w:tcW w:w="1980" w:type="dxa"/>
            <w:vMerge w:val="restart"/>
            <w:tcBorders>
              <w:top w:val="single" w:color="auto" w:sz="4" w:space="0"/>
              <w:left w:val="single" w:color="auto" w:sz="4" w:space="0"/>
              <w:right w:val="single" w:color="auto" w:sz="4" w:space="0"/>
            </w:tcBorders>
            <w:vAlign w:val="center"/>
          </w:tcPr>
          <w:p>
            <w:r>
              <w:rPr>
                <w:rFonts w:hint="eastAsia"/>
              </w:rPr>
              <w:t>《城市道路管理条例》第十六条“承担城市道路设计、施工的单位，应当具有相应的资质等级，并按照资质等级承担相应的城市道路的设计、施工任务。”</w:t>
            </w:r>
          </w:p>
        </w:tc>
        <w:tc>
          <w:tcPr>
            <w:tcW w:w="27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kern w:val="0"/>
                <w:szCs w:val="21"/>
              </w:rPr>
            </w:pPr>
            <w:r>
              <w:rPr>
                <w:rFonts w:hint="eastAsia" w:ascii="宋体" w:hAnsi="宋体" w:cs="宋体"/>
                <w:kern w:val="0"/>
                <w:szCs w:val="21"/>
              </w:rPr>
              <w:t>《城市道路管理条例》第三十九条第（一）项“</w:t>
            </w:r>
            <w:r>
              <w:rPr>
                <w:rFonts w:hint="eastAsia" w:ascii="宋体" w:hAnsi="宋体" w:cs="Arial"/>
                <w:kern w:val="0"/>
                <w:szCs w:val="21"/>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工程造价100万以下的</w:t>
            </w:r>
          </w:p>
        </w:tc>
        <w:tc>
          <w:tcPr>
            <w:tcW w:w="233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可以并</w:t>
            </w:r>
            <w:r>
              <w:rPr>
                <w:rFonts w:hint="eastAsia" w:ascii="宋体" w:hAnsi="宋体" w:cs="宋体"/>
                <w:kern w:val="0"/>
                <w:szCs w:val="21"/>
              </w:rPr>
              <w:t>处1万元以下罚款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工程造价100万以上500万以下的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并</w:t>
            </w:r>
            <w:r>
              <w:rPr>
                <w:rFonts w:hint="eastAsia" w:ascii="宋体" w:hAnsi="宋体" w:cs="宋体"/>
                <w:kern w:val="0"/>
                <w:szCs w:val="21"/>
              </w:rPr>
              <w:t>处1万元以上2万元以下罚款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工程造价500万以上的</w:t>
            </w:r>
          </w:p>
        </w:tc>
        <w:tc>
          <w:tcPr>
            <w:tcW w:w="233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并</w:t>
            </w:r>
            <w:r>
              <w:rPr>
                <w:rFonts w:hint="eastAsia" w:ascii="宋体" w:hAnsi="宋体" w:cs="宋体"/>
                <w:kern w:val="0"/>
                <w:szCs w:val="21"/>
              </w:rPr>
              <w:t>处2万元以上3万元以下罚款</w:t>
            </w:r>
            <w:r>
              <w:rPr>
                <w:rFonts w:hint="eastAsia" w:ascii="宋体" w:hAnsi="宋体" w:cs="Arial"/>
                <w:kern w:val="0"/>
                <w:szCs w:val="21"/>
              </w:rPr>
              <w:t>；已经取得设计、施工资格证书的，提请原发证机关吊销设计、施工资格证书</w:t>
            </w:r>
          </w:p>
        </w:tc>
        <w:tc>
          <w:tcPr>
            <w:tcW w:w="129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责令停止设计、施工</w:t>
            </w:r>
          </w:p>
        </w:tc>
      </w:tr>
    </w:tbl>
    <w:p>
      <w:pPr>
        <w:pStyle w:val="2"/>
        <w:rPr>
          <w:rFonts w:hint="eastAsia"/>
          <w:bCs w:val="0"/>
        </w:rPr>
      </w:pPr>
      <w:bookmarkStart w:id="269" w:name="_Toc437933118"/>
    </w:p>
    <w:p>
      <w:pPr>
        <w:pStyle w:val="2"/>
        <w:rPr>
          <w:bCs w:val="0"/>
        </w:rPr>
      </w:pPr>
      <w:r>
        <w:rPr>
          <w:rFonts w:hint="eastAsia"/>
          <w:bCs w:val="0"/>
        </w:rPr>
        <w:t>《</w:t>
      </w:r>
      <w:r>
        <w:rPr>
          <w:bCs w:val="0"/>
        </w:rPr>
        <w:t>城市道路管理条例</w:t>
      </w:r>
      <w:r>
        <w:rPr>
          <w:rFonts w:hint="eastAsia"/>
          <w:bCs w:val="0"/>
        </w:rPr>
        <w:t>》C215.39.2</w:t>
      </w:r>
      <w:bookmarkEnd w:id="26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980"/>
        <w:gridCol w:w="2700"/>
        <w:gridCol w:w="720"/>
        <w:gridCol w:w="198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C215.39.2</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未按照城市道路设计、施工技术规范设计、施工的</w:t>
            </w:r>
          </w:p>
        </w:tc>
        <w:tc>
          <w:tcPr>
            <w:tcW w:w="1980" w:type="dxa"/>
            <w:vMerge w:val="restart"/>
            <w:tcBorders>
              <w:top w:val="single" w:color="auto" w:sz="4" w:space="0"/>
              <w:left w:val="single" w:color="auto" w:sz="4" w:space="0"/>
              <w:right w:val="single" w:color="auto" w:sz="4" w:space="0"/>
            </w:tcBorders>
            <w:vAlign w:val="center"/>
          </w:tcPr>
          <w:p>
            <w:r>
              <w:rPr>
                <w:rFonts w:hint="eastAsia"/>
              </w:rPr>
              <w:t>《城市道路管理条例》第十七条第一款“城市道路的设计、施工，应当严格执行国家和地方规定的城市道路设计、施工的技术规范。</w:t>
            </w:r>
            <w:r>
              <w:rPr>
                <w:rFonts w:hint="eastAsia" w:ascii="宋体" w:hAnsi="宋体" w:cs="Arial"/>
                <w:kern w:val="0"/>
                <w:szCs w:val="21"/>
              </w:rPr>
              <w:t>……</w:t>
            </w:r>
            <w:r>
              <w:rPr>
                <w:rFonts w:hint="eastAsia"/>
              </w:rPr>
              <w:t>”</w:t>
            </w:r>
          </w:p>
        </w:tc>
        <w:tc>
          <w:tcPr>
            <w:tcW w:w="27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《城市道路管理条例》第三十九条第（二）项“</w:t>
            </w:r>
            <w:r>
              <w:rPr>
                <w:rFonts w:hint="eastAsia" w:ascii="宋体" w:hAnsi="宋体" w:cs="Arial"/>
                <w:kern w:val="0"/>
                <w:szCs w:val="21"/>
              </w:rPr>
              <w:t>违反本条例的规定，有下列行为之一的，由市政工程行政主管部门责令停止设计、施工，限期改正，可以并处3万元以下的罚款；已经取得设计、施工资格证书，情节严重的，提请原发证机关吊销设计、施工资格证书: ……</w:t>
            </w:r>
            <w:r>
              <w:rPr>
                <w:rFonts w:hint="eastAsia" w:ascii="宋体" w:hAnsi="宋体" w:cs="宋体"/>
                <w:kern w:val="0"/>
                <w:szCs w:val="21"/>
              </w:rPr>
              <w:t>(二)未按照城市道路设计、施工技术规范设计、施工的；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332"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kern w:val="0"/>
                <w:szCs w:val="21"/>
              </w:rPr>
              <w:t>可以并</w:t>
            </w:r>
            <w:r>
              <w:rPr>
                <w:rFonts w:hint="eastAsia" w:ascii="宋体" w:hAnsi="宋体" w:cs="宋体"/>
                <w:kern w:val="0"/>
                <w:szCs w:val="21"/>
              </w:rPr>
              <w:t>处1万元以下罚款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并</w:t>
            </w:r>
            <w:r>
              <w:rPr>
                <w:rFonts w:hint="eastAsia" w:ascii="宋体" w:hAnsi="宋体" w:cs="宋体"/>
                <w:kern w:val="0"/>
                <w:szCs w:val="21"/>
              </w:rPr>
              <w:t>处1万元以上2万元以下罚款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并</w:t>
            </w:r>
            <w:r>
              <w:rPr>
                <w:rFonts w:hint="eastAsia" w:ascii="宋体" w:hAnsi="宋体" w:cs="宋体"/>
                <w:kern w:val="0"/>
                <w:szCs w:val="21"/>
              </w:rPr>
              <w:t>处2万元以上3万元以下罚款</w:t>
            </w:r>
            <w:r>
              <w:rPr>
                <w:rFonts w:hint="eastAsia" w:ascii="宋体" w:hAnsi="宋体" w:cs="Arial"/>
                <w:kern w:val="0"/>
                <w:szCs w:val="21"/>
              </w:rPr>
              <w:t>；提请原发证机关吊销设计、施工资格证书</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责令停止设计、施工</w:t>
            </w:r>
          </w:p>
        </w:tc>
      </w:tr>
    </w:tbl>
    <w:p>
      <w:pPr>
        <w:pStyle w:val="2"/>
        <w:rPr>
          <w:rFonts w:hint="eastAsia"/>
          <w:bCs w:val="0"/>
        </w:rPr>
      </w:pPr>
      <w:bookmarkStart w:id="270" w:name="_Toc437933119"/>
    </w:p>
    <w:p>
      <w:pPr>
        <w:pStyle w:val="2"/>
        <w:rPr>
          <w:bCs w:val="0"/>
        </w:rPr>
      </w:pPr>
      <w:r>
        <w:rPr>
          <w:rFonts w:hint="eastAsia"/>
          <w:bCs w:val="0"/>
        </w:rPr>
        <w:t>《</w:t>
      </w:r>
      <w:r>
        <w:rPr>
          <w:bCs w:val="0"/>
        </w:rPr>
        <w:t>城市道路管理条例</w:t>
      </w:r>
      <w:r>
        <w:rPr>
          <w:rFonts w:hint="eastAsia"/>
          <w:bCs w:val="0"/>
        </w:rPr>
        <w:t>》C215.39.3</w:t>
      </w:r>
      <w:bookmarkEnd w:id="27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980"/>
        <w:gridCol w:w="2700"/>
        <w:gridCol w:w="720"/>
        <w:gridCol w:w="198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仿宋_GB2312" w:eastAsia="仿宋_GB2312" w:cs="宋体"/>
                <w:kern w:val="0"/>
                <w:szCs w:val="21"/>
              </w:rPr>
            </w:pPr>
            <w:r>
              <w:rPr>
                <w:rFonts w:hint="eastAsia" w:ascii="宋体" w:cs="宋体"/>
                <w:kern w:val="0"/>
                <w:szCs w:val="21"/>
              </w:rPr>
              <w:t>C215.39.3</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未按照设计图纸施工或者擅自修改图纸的</w:t>
            </w:r>
          </w:p>
        </w:tc>
        <w:tc>
          <w:tcPr>
            <w:tcW w:w="1980" w:type="dxa"/>
            <w:vMerge w:val="restart"/>
            <w:tcBorders>
              <w:top w:val="single" w:color="auto" w:sz="4" w:space="0"/>
              <w:left w:val="single" w:color="auto" w:sz="4" w:space="0"/>
              <w:right w:val="single" w:color="auto" w:sz="4" w:space="0"/>
            </w:tcBorders>
            <w:vAlign w:val="center"/>
          </w:tcPr>
          <w:p>
            <w:r>
              <w:rPr>
                <w:rFonts w:hint="eastAsia" w:ascii="宋体" w:hAnsi="宋体" w:cs="宋体"/>
                <w:kern w:val="0"/>
                <w:szCs w:val="21"/>
              </w:rPr>
              <w:t>《城市道路管理条例》第三十九条第（三）项“</w:t>
            </w:r>
            <w:r>
              <w:rPr>
                <w:rFonts w:hint="eastAsia" w:ascii="宋体" w:hAnsi="宋体" w:cs="Arial"/>
                <w:kern w:val="0"/>
                <w:szCs w:val="21"/>
              </w:rPr>
              <w:t>违反本条例的规定，有下列行为之一的，由市政工程行政主管部门责令停止设计、施工，限期改正，可以并处3万元以下的罚款；已经取得设计、施工资格证书，情节严重的，提请原发证机关吊销设计、施工资格证书: ……</w:t>
            </w:r>
            <w:r>
              <w:rPr>
                <w:rFonts w:hint="eastAsia" w:ascii="宋体" w:hAnsi="宋体" w:cs="宋体"/>
                <w:kern w:val="0"/>
                <w:szCs w:val="21"/>
              </w:rPr>
              <w:t>（三）未按照设计图纸施工或者擅自修改图纸的。”</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《城市道路管理条例》第三十九条第（三）项“</w:t>
            </w:r>
            <w:r>
              <w:rPr>
                <w:rFonts w:hint="eastAsia" w:ascii="宋体" w:hAnsi="宋体" w:cs="Arial"/>
                <w:kern w:val="0"/>
                <w:szCs w:val="21"/>
              </w:rPr>
              <w:t>违反本条例的规定，有下列行为之一的，由市政工程行政主管部门责令停止设计、施工，限期改正，可以并处3万元以下的罚款；已经取得设计、施工资格证书，情节严重的，提请原发证机关吊销设计、施工资格证书: ……</w:t>
            </w:r>
            <w:r>
              <w:rPr>
                <w:rFonts w:hint="eastAsia" w:ascii="宋体" w:hAnsi="宋体" w:cs="宋体"/>
                <w:kern w:val="0"/>
                <w:szCs w:val="21"/>
              </w:rPr>
              <w:t>（三）未按照设计图纸施工或者擅自修改图纸的。”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33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可以并</w:t>
            </w:r>
            <w:r>
              <w:rPr>
                <w:rFonts w:hint="eastAsia" w:ascii="宋体" w:hAnsi="宋体" w:cs="宋体"/>
                <w:kern w:val="0"/>
                <w:szCs w:val="21"/>
              </w:rPr>
              <w:t>处1万元以下罚款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ascii="宋体" w:hAnsi="宋体" w:cs="Arial"/>
                <w:kern w:val="0"/>
                <w:szCs w:val="21"/>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right w:val="single" w:color="auto" w:sz="4" w:space="0"/>
            </w:tcBorders>
            <w:vAlign w:val="center"/>
          </w:tcPr>
          <w:p>
            <w:pPr>
              <w:widowControl/>
              <w:jc w:val="left"/>
              <w:rPr>
                <w:rFonts w:ascii="仿宋_GB2312" w:eastAsia="仿宋_GB2312"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ascii="宋体" w:hAnsi="宋体" w:cs="Arial"/>
                <w:kern w:val="0"/>
                <w:szCs w:val="21"/>
              </w:rPr>
              <w:t>并</w:t>
            </w:r>
            <w:r>
              <w:rPr>
                <w:rFonts w:hint="eastAsia" w:ascii="宋体" w:hAnsi="宋体" w:cs="宋体"/>
                <w:kern w:val="0"/>
                <w:szCs w:val="21"/>
              </w:rPr>
              <w:t>处1万元以上2万元以下罚款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Arial"/>
                <w:kern w:val="0"/>
                <w:szCs w:val="21"/>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并</w:t>
            </w:r>
            <w:r>
              <w:rPr>
                <w:rFonts w:hint="eastAsia" w:ascii="宋体" w:hAnsi="宋体" w:cs="宋体"/>
                <w:kern w:val="0"/>
                <w:szCs w:val="21"/>
              </w:rPr>
              <w:t>处2万元以上3万元以下罚款</w:t>
            </w:r>
            <w:r>
              <w:rPr>
                <w:rFonts w:hint="eastAsia" w:ascii="宋体" w:hAnsi="宋体" w:cs="Arial"/>
                <w:kern w:val="0"/>
                <w:szCs w:val="21"/>
              </w:rPr>
              <w:t>；提请原发证机关吊销施工资格证书</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ascii="宋体" w:hAnsi="宋体" w:cs="Arial"/>
                <w:kern w:val="0"/>
                <w:szCs w:val="21"/>
              </w:rPr>
              <w:t>责令停止设计、施工</w:t>
            </w:r>
          </w:p>
        </w:tc>
      </w:tr>
    </w:tbl>
    <w:p>
      <w:pPr>
        <w:pStyle w:val="2"/>
        <w:rPr>
          <w:rFonts w:hint="eastAsia"/>
          <w:bCs w:val="0"/>
        </w:rPr>
      </w:pPr>
      <w:bookmarkStart w:id="271" w:name="_Toc437933120"/>
    </w:p>
    <w:p>
      <w:pPr>
        <w:pStyle w:val="2"/>
        <w:rPr>
          <w:bCs w:val="0"/>
        </w:rPr>
      </w:pPr>
      <w:r>
        <w:rPr>
          <w:rFonts w:hint="eastAsia"/>
          <w:bCs w:val="0"/>
        </w:rPr>
        <w:t>《</w:t>
      </w:r>
      <w:r>
        <w:rPr>
          <w:bCs w:val="0"/>
        </w:rPr>
        <w:t>城市道路管理条例</w:t>
      </w:r>
      <w:r>
        <w:rPr>
          <w:rFonts w:hint="eastAsia"/>
          <w:bCs w:val="0"/>
        </w:rPr>
        <w:t>》C215.40</w:t>
      </w:r>
      <w:bookmarkEnd w:id="271"/>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980"/>
        <w:gridCol w:w="2700"/>
        <w:gridCol w:w="720"/>
        <w:gridCol w:w="1683"/>
        <w:gridCol w:w="252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0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6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C215.40</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擅自使用未经验收或者验收不合格的城市道路的</w:t>
            </w:r>
          </w:p>
        </w:tc>
        <w:tc>
          <w:tcPr>
            <w:tcW w:w="19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《城市道路管理条例》第十七条第三款“</w:t>
            </w:r>
            <w:r>
              <w:rPr>
                <w:rFonts w:hint="eastAsia" w:ascii="宋体" w:hAnsi="宋体" w:cs="Arial"/>
                <w:kern w:val="0"/>
                <w:szCs w:val="21"/>
              </w:rPr>
              <w:t>……</w:t>
            </w:r>
            <w:r>
              <w:rPr>
                <w:rFonts w:hint="eastAsia" w:ascii="宋体" w:hAnsi="宋体" w:cs="宋体"/>
                <w:kern w:val="0"/>
                <w:szCs w:val="21"/>
              </w:rPr>
              <w:t>城市道路工程竣工，经验收合格后，方可交付使用；未经验收或者验收不合格的，不得交付使用。”</w:t>
            </w:r>
          </w:p>
        </w:tc>
        <w:tc>
          <w:tcPr>
            <w:tcW w:w="27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《城市道路管理条例》第四十条“</w:t>
            </w:r>
            <w:r>
              <w:rPr>
                <w:rFonts w:hint="eastAsia"/>
              </w:rPr>
              <w:t>违反本条例第十七条规定，擅自使用未经验收或者验收不合格的城市道路的，由市政工程行政主管部门责令限期改正，给予警告，可以并处工程造价2％以下的罚款。”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83"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520"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给予警告，可以并处工程造价0.5％以下的罚款</w:t>
            </w:r>
          </w:p>
        </w:tc>
        <w:tc>
          <w:tcPr>
            <w:tcW w:w="1168"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8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给予警告，并处工程造价0.5%以上1.5%以下的罚款</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8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给予警告，并处工程造价1.5%以上2%以下的罚款</w:t>
            </w: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72" w:name="_Toc437933121"/>
    </w:p>
    <w:p>
      <w:pPr>
        <w:pStyle w:val="2"/>
        <w:rPr>
          <w:bCs w:val="0"/>
        </w:rPr>
      </w:pPr>
      <w:r>
        <w:rPr>
          <w:rFonts w:hint="eastAsia"/>
          <w:bCs w:val="0"/>
        </w:rPr>
        <w:t>《</w:t>
      </w:r>
      <w:r>
        <w:rPr>
          <w:bCs w:val="0"/>
        </w:rPr>
        <w:t>城市道路管理条例</w:t>
      </w:r>
      <w:r>
        <w:rPr>
          <w:rFonts w:hint="eastAsia"/>
          <w:bCs w:val="0"/>
        </w:rPr>
        <w:t>》C215.42.1</w:t>
      </w:r>
      <w:bookmarkEnd w:id="27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52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C215.42.1</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未对设在城市道路上的各种管线的检查井、箱盖或者城市道路附属设施的缺损及时补缺或者修复的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《城市道路管理条例》第二十三条“设在城市道路上的各类管线的检查井、箱盖或者城市道路附属设施，应当符合城市道路养护规范。因缺损影响交通和安全时，有关产权单位应当及时补缺或者修复。”</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《城市道路管理条例》第四十二条第（一）项“</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宋体"/>
                <w:kern w:val="0"/>
                <w:szCs w:val="21"/>
              </w:rPr>
              <w:t>（一）未对设在城市道路上的各种管线的检查井、箱盖或者城市道路附属设施的缺损及时补缺或者修复的；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缺损1处未及时补缺或者修复的</w:t>
            </w:r>
          </w:p>
        </w:tc>
        <w:tc>
          <w:tcPr>
            <w:tcW w:w="17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缺损2处未及时补缺或者修复的</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缺损3处以上未及时补缺或者修复的</w:t>
            </w:r>
          </w:p>
        </w:tc>
        <w:tc>
          <w:tcPr>
            <w:tcW w:w="179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73" w:name="_Toc437933122"/>
    </w:p>
    <w:p>
      <w:pPr>
        <w:pStyle w:val="2"/>
        <w:rPr>
          <w:bCs w:val="0"/>
        </w:rPr>
      </w:pPr>
      <w:r>
        <w:rPr>
          <w:rFonts w:hint="eastAsia"/>
          <w:bCs w:val="0"/>
        </w:rPr>
        <w:t>《</w:t>
      </w:r>
      <w:r>
        <w:rPr>
          <w:bCs w:val="0"/>
        </w:rPr>
        <w:t>城市道路管理条例</w:t>
      </w:r>
      <w:r>
        <w:rPr>
          <w:rFonts w:hint="eastAsia"/>
          <w:bCs w:val="0"/>
        </w:rPr>
        <w:t>》C215.42.2</w:t>
      </w:r>
      <w:bookmarkEnd w:id="273"/>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52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C215.42.2</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未在城市道路施工现场设置明显标志和安全防围设施的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《城市道路管理条例》第二十四条“城市道路的养护、维修工程应当按照规定的期限修复竣工，并在养护、维修工程施工现场设置明显标志和安全防围设施，保障行人和交通车辆安全。”</w:t>
            </w:r>
          </w:p>
        </w:tc>
        <w:tc>
          <w:tcPr>
            <w:tcW w:w="2972"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《城市道路管理条例》第四十二条第（二）项“</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p>
            <w:pPr>
              <w:rPr>
                <w:rFonts w:ascii="宋体" w:hAnsi="宋体" w:cs="宋体"/>
                <w:kern w:val="0"/>
                <w:szCs w:val="21"/>
              </w:rPr>
            </w:pPr>
            <w:r>
              <w:rPr>
                <w:rFonts w:hint="eastAsia" w:ascii="宋体" w:hAnsi="宋体" w:cs="宋体"/>
                <w:kern w:val="0"/>
                <w:szCs w:val="21"/>
              </w:rPr>
              <w:t>（二）未在城市道路施工现场设置明显标志和安全防围设施的；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施工现场面积5平方米以下的</w:t>
            </w:r>
          </w:p>
        </w:tc>
        <w:tc>
          <w:tcPr>
            <w:tcW w:w="17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施工现场面积5平方米以上10平方米以下的</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施工现场面积10平方米以上的或1米以上深度的坑</w:t>
            </w:r>
          </w:p>
        </w:tc>
        <w:tc>
          <w:tcPr>
            <w:tcW w:w="179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bCs w:val="0"/>
        </w:rPr>
      </w:pPr>
      <w:bookmarkStart w:id="274" w:name="_Toc437933123"/>
      <w:r>
        <w:rPr>
          <w:rFonts w:hint="eastAsia"/>
          <w:bCs w:val="0"/>
        </w:rPr>
        <w:t>《</w:t>
      </w:r>
      <w:r>
        <w:rPr>
          <w:bCs w:val="0"/>
        </w:rPr>
        <w:t>城市道路管理条例</w:t>
      </w:r>
      <w:r>
        <w:rPr>
          <w:rFonts w:hint="eastAsia"/>
          <w:bCs w:val="0"/>
        </w:rPr>
        <w:t>》C215.42.3</w:t>
      </w:r>
      <w:bookmarkEnd w:id="274"/>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700"/>
        <w:gridCol w:w="161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2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1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C215.42.3</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占用城市道路期满或者挖掘城市道路后，不及时清理现场的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《城市道路管理条例》第三十一条第二款“</w:t>
            </w:r>
            <w:r>
              <w:rPr>
                <w:rFonts w:hint="eastAsia" w:ascii="宋体" w:hAnsi="宋体" w:cs="Arial"/>
                <w:kern w:val="0"/>
                <w:szCs w:val="21"/>
              </w:rPr>
              <w:t>……</w:t>
            </w:r>
            <w:r>
              <w:rPr>
                <w:rFonts w:hint="eastAsia"/>
                <w:kern w:val="0"/>
              </w:rPr>
              <w:t>经批准临时占用城市道路的，不得损坏城市道路；占用期满后，应当及时清理占用现场，恢复城市道路原状；</w:t>
            </w:r>
            <w:r>
              <w:rPr>
                <w:rFonts w:hint="eastAsia" w:ascii="宋体" w:hAnsi="宋体" w:cs="Arial"/>
                <w:kern w:val="0"/>
                <w:szCs w:val="21"/>
              </w:rPr>
              <w:t>……</w:t>
            </w:r>
            <w:r>
              <w:rPr>
                <w:rFonts w:hint="eastAsia"/>
                <w:kern w:val="0"/>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《城市道路管理条例》第四十二条第（三）项“</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r>
              <w:rPr>
                <w:rFonts w:hint="eastAsia" w:ascii="宋体" w:hAnsi="宋体" w:cs="宋体"/>
                <w:kern w:val="0"/>
                <w:szCs w:val="21"/>
              </w:rPr>
              <w:t>（三）占用城市道路期满或者挖掘城市道路后，不及时清理现场的；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0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占用期满或挖掘城市道路后，未及时清理现场1天以下的</w:t>
            </w:r>
          </w:p>
        </w:tc>
        <w:tc>
          <w:tcPr>
            <w:tcW w:w="161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占用期满或挖掘城市道路后，未及时清理现场1天以上2天以下的</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70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占用期满或挖掘城市道路后，未及时清理现场2天以上的</w:t>
            </w:r>
          </w:p>
        </w:tc>
        <w:tc>
          <w:tcPr>
            <w:tcW w:w="161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75" w:name="_Toc437933124"/>
    </w:p>
    <w:p>
      <w:pPr>
        <w:pStyle w:val="2"/>
        <w:rPr>
          <w:bCs w:val="0"/>
        </w:rPr>
      </w:pPr>
      <w:r>
        <w:rPr>
          <w:rFonts w:hint="eastAsia"/>
          <w:bCs w:val="0"/>
        </w:rPr>
        <w:t>《</w:t>
      </w:r>
      <w:r>
        <w:rPr>
          <w:bCs w:val="0"/>
        </w:rPr>
        <w:t>城市道路管理条例</w:t>
      </w:r>
      <w:r>
        <w:rPr>
          <w:rFonts w:hint="eastAsia"/>
          <w:bCs w:val="0"/>
        </w:rPr>
        <w:t>》C215.42.4</w:t>
      </w:r>
      <w:bookmarkEnd w:id="275"/>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52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C215.42.4</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依附于城市道路建设各种管线、杆线等设施，不按照规定办理批准手续的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《城市道路管理条例》第二十九条“依附于城市道路建设各种管线、杆线等设施的，应当经市政工程行政主管部门批准，方可建设。”</w:t>
            </w:r>
          </w:p>
        </w:tc>
        <w:tc>
          <w:tcPr>
            <w:tcW w:w="2972"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《城市道路管理条例》第四十二条第（四）项“</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r>
              <w:rPr>
                <w:rFonts w:hint="eastAsia" w:ascii="宋体" w:hAnsi="宋体" w:cs="宋体"/>
                <w:kern w:val="0"/>
                <w:szCs w:val="21"/>
              </w:rPr>
              <w:t>（四）依附于城市道路建设各种管线、杆线等设施，不按照规定办理批准手续的；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依附长度500米以下的</w:t>
            </w:r>
          </w:p>
        </w:tc>
        <w:tc>
          <w:tcPr>
            <w:tcW w:w="17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依附长度500米以上1000米以下的</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zCs w:val="21"/>
              </w:rPr>
              <w:t>依附长度1000米以上的</w:t>
            </w:r>
          </w:p>
        </w:tc>
        <w:tc>
          <w:tcPr>
            <w:tcW w:w="179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76" w:name="_Toc437933125"/>
    </w:p>
    <w:p>
      <w:pPr>
        <w:pStyle w:val="2"/>
        <w:rPr>
          <w:bCs w:val="0"/>
        </w:rPr>
      </w:pPr>
      <w:r>
        <w:rPr>
          <w:rFonts w:hint="eastAsia"/>
          <w:bCs w:val="0"/>
        </w:rPr>
        <w:t>《</w:t>
      </w:r>
      <w:r>
        <w:rPr>
          <w:bCs w:val="0"/>
        </w:rPr>
        <w:t>城市道路管理条例</w:t>
      </w:r>
      <w:r>
        <w:rPr>
          <w:rFonts w:hint="eastAsia"/>
          <w:bCs w:val="0"/>
        </w:rPr>
        <w:t>》C215.42.5</w:t>
      </w:r>
      <w:bookmarkEnd w:id="276"/>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52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C215.42.5</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紧急抢修埋设在城市道路下的管线，不按照规定补办批准手续的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《城市道路管理条例》第三十四条“埋设在城市道路下的管线发生故障需要紧急抢修的，可以先行破路抢修，并同时通知市政工程行政主管部门和公安交通管理部门，在24小时内按照规定补办批准手续。”</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《城市道路管理条例》第四十二条第（五）项“</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r>
              <w:rPr>
                <w:rFonts w:hint="eastAsia" w:ascii="宋体" w:hAnsi="宋体" w:cs="宋体"/>
                <w:kern w:val="0"/>
                <w:szCs w:val="21"/>
              </w:rPr>
              <w:t>（五）紧急抢修埋设在城市道路下的管线，不按照规定补办批准手续的；</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rPr>
              <w:t>超过规定时限5天以下的</w:t>
            </w:r>
          </w:p>
        </w:tc>
        <w:tc>
          <w:tcPr>
            <w:tcW w:w="17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rPr>
              <w:t>超过规定时限5天以上10天以下的</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rPr>
              <w:t>超过规定时限10天以上的</w:t>
            </w:r>
          </w:p>
        </w:tc>
        <w:tc>
          <w:tcPr>
            <w:tcW w:w="179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77" w:name="_Toc437933126"/>
    </w:p>
    <w:p>
      <w:pPr>
        <w:pStyle w:val="2"/>
        <w:rPr>
          <w:bCs w:val="0"/>
        </w:rPr>
      </w:pPr>
      <w:r>
        <w:rPr>
          <w:rFonts w:hint="eastAsia"/>
          <w:bCs w:val="0"/>
        </w:rPr>
        <w:t>《</w:t>
      </w:r>
      <w:r>
        <w:rPr>
          <w:bCs w:val="0"/>
        </w:rPr>
        <w:t>城市道路管理条例</w:t>
      </w:r>
      <w:r>
        <w:rPr>
          <w:rFonts w:hint="eastAsia"/>
          <w:bCs w:val="0"/>
        </w:rPr>
        <w:t>》C215.42.6</w:t>
      </w:r>
      <w:bookmarkEnd w:id="277"/>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880"/>
        <w:gridCol w:w="14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3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C215.42.6</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ascii="宋体" w:hAnsi="宋体" w:cs="宋体"/>
                <w:kern w:val="0"/>
                <w:szCs w:val="21"/>
              </w:rPr>
              <w:t>未按照批准的位置、面积、期限占用或者挖掘城市道路，或者需要移动位置、扩大面积、延长时间，未提前办理变更审批手续的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《城市道路管理条例》第三十六条“经批准占用或者挖掘城市道路的，应当按照批准的位置、面积、期限占用或者挖掘。需要移动位置、扩大面积、延长时间的，应当提前办理变更审批手续。”</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《城市道路管理条例》第四十二条第（六）项“</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r>
              <w:rPr>
                <w:rFonts w:hint="eastAsia" w:ascii="宋体" w:hAnsi="宋体" w:cs="宋体"/>
                <w:kern w:val="0"/>
                <w:szCs w:val="21"/>
              </w:rPr>
              <w:t>（六）未按照批准的位置、面积、期限占用或者挖掘城市道路，或者需要移动位置、扩大面积、延长时间，未提前办理变更审批手续的。”</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880"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rPr>
              <w:t>超出审批面积10平方米以下，或超出审批期限5天以下的</w:t>
            </w:r>
          </w:p>
        </w:tc>
        <w:tc>
          <w:tcPr>
            <w:tcW w:w="143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rPr>
              <w:t>超出审批面积10平方米以上30平方米以下，或超出审批期限5天以上10天以下，或位于次干道的</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rPr>
              <w:t>超出审批面积30平方米以上，或超出审批期限10天以上，或位于主干道、重点路段的</w:t>
            </w:r>
          </w:p>
        </w:tc>
        <w:tc>
          <w:tcPr>
            <w:tcW w:w="143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78" w:name="_Toc437933127"/>
    </w:p>
    <w:p>
      <w:pPr>
        <w:pStyle w:val="2"/>
        <w:rPr>
          <w:bCs w:val="0"/>
        </w:rPr>
      </w:pPr>
      <w:r>
        <w:rPr>
          <w:rFonts w:hint="eastAsia"/>
          <w:bCs w:val="0"/>
        </w:rPr>
        <w:t>《</w:t>
      </w:r>
      <w:r>
        <w:rPr>
          <w:bCs w:val="0"/>
        </w:rPr>
        <w:t>城市道路管理条例</w:t>
      </w:r>
      <w:r>
        <w:rPr>
          <w:rFonts w:hint="eastAsia"/>
          <w:bCs w:val="0"/>
        </w:rPr>
        <w:t>》C215.42.7</w:t>
      </w:r>
      <w:bookmarkEnd w:id="278"/>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52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C215.42.7</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擅自占用或者挖掘城市道路的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《城市道路管理条例》第二十七条第（一）项“城市道路范围内禁止下列行为：（一）擅自占用或者挖掘城市道路；</w:t>
            </w:r>
            <w:r>
              <w:rPr>
                <w:rFonts w:hint="eastAsia" w:ascii="宋体" w:hAnsi="宋体" w:cs="Arial"/>
                <w:kern w:val="0"/>
                <w:szCs w:val="21"/>
              </w:rPr>
              <w:t>……</w:t>
            </w:r>
            <w:r>
              <w:rPr>
                <w:rFonts w:hint="eastAsia"/>
                <w:kern w:val="0"/>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rPr>
              <w:t>占用面积20平方米以下的</w:t>
            </w:r>
          </w:p>
        </w:tc>
        <w:tc>
          <w:tcPr>
            <w:tcW w:w="17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占用面积20平方米以上50平方米以下，或挖掘面积20平方米以下的</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rPr>
              <w:t>占用面积50平方米以上，或挖掘面积20平方米以上的</w:t>
            </w:r>
          </w:p>
        </w:tc>
        <w:tc>
          <w:tcPr>
            <w:tcW w:w="179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79" w:name="_Toc437933128"/>
    </w:p>
    <w:p>
      <w:pPr>
        <w:pStyle w:val="2"/>
        <w:rPr>
          <w:bCs w:val="0"/>
        </w:rPr>
      </w:pPr>
      <w:r>
        <w:rPr>
          <w:rFonts w:hint="eastAsia"/>
          <w:bCs w:val="0"/>
        </w:rPr>
        <w:t>《</w:t>
      </w:r>
      <w:r>
        <w:rPr>
          <w:bCs w:val="0"/>
        </w:rPr>
        <w:t>城市道路管理条例</w:t>
      </w:r>
      <w:r>
        <w:rPr>
          <w:rFonts w:hint="eastAsia"/>
          <w:bCs w:val="0"/>
        </w:rPr>
        <w:t>》C215.42.8</w:t>
      </w:r>
      <w:bookmarkEnd w:id="279"/>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160"/>
        <w:gridCol w:w="215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C215.42.8</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履带车、铁轮车或者超重、超高、超长车辆擅自在城市道路上行驶的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《城市道路管理条例》第二十七条第（二）项“城市道路范围内禁止下列行为：</w:t>
            </w:r>
            <w:r>
              <w:rPr>
                <w:rFonts w:hint="eastAsia" w:ascii="宋体" w:hAnsi="宋体" w:cs="Arial"/>
                <w:kern w:val="0"/>
                <w:szCs w:val="21"/>
              </w:rPr>
              <w:t>……</w:t>
            </w:r>
            <w:r>
              <w:rPr>
                <w:rFonts w:hint="eastAsia"/>
                <w:kern w:val="0"/>
              </w:rPr>
              <w:t>（二）履带车、铁轮车或者超重、超高、超长车辆擅自在城市道路上行驶；</w:t>
            </w:r>
            <w:r>
              <w:rPr>
                <w:rFonts w:hint="eastAsia" w:ascii="宋体" w:hAnsi="宋体" w:cs="Arial"/>
                <w:kern w:val="0"/>
                <w:szCs w:val="21"/>
              </w:rPr>
              <w:t>……</w:t>
            </w:r>
            <w:r>
              <w:rPr>
                <w:rFonts w:hint="eastAsia"/>
                <w:kern w:val="0"/>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15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15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15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0" w:name="_Toc437933129"/>
    </w:p>
    <w:p>
      <w:pPr>
        <w:pStyle w:val="2"/>
        <w:rPr>
          <w:bCs w:val="0"/>
        </w:rPr>
      </w:pPr>
      <w:r>
        <w:rPr>
          <w:rFonts w:hint="eastAsia"/>
          <w:bCs w:val="0"/>
        </w:rPr>
        <w:t>《</w:t>
      </w:r>
      <w:r>
        <w:rPr>
          <w:bCs w:val="0"/>
        </w:rPr>
        <w:t>城市道路管理条例</w:t>
      </w:r>
      <w:r>
        <w:rPr>
          <w:rFonts w:hint="eastAsia"/>
          <w:bCs w:val="0"/>
        </w:rPr>
        <w:t>》C215.42.9</w:t>
      </w:r>
      <w:bookmarkEnd w:id="280"/>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160"/>
        <w:gridCol w:w="215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5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C215.42.9</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机动车在桥梁或者非指定的城市道路上试刹车的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《城市道路管理条例》第二十七条第（三）项“城市道路范围内禁止下列行为：</w:t>
            </w:r>
            <w:r>
              <w:rPr>
                <w:rFonts w:hint="eastAsia" w:ascii="宋体" w:hAnsi="宋体" w:cs="Arial"/>
                <w:kern w:val="0"/>
                <w:szCs w:val="21"/>
              </w:rPr>
              <w:t>……</w:t>
            </w:r>
            <w:r>
              <w:rPr>
                <w:rFonts w:hint="eastAsia"/>
                <w:kern w:val="0"/>
              </w:rPr>
              <w:t>（三）机动车在桥梁或者非指定的城市道路上试刹车；</w:t>
            </w:r>
            <w:r>
              <w:rPr>
                <w:rFonts w:hint="eastAsia" w:ascii="宋体" w:hAnsi="宋体" w:cs="Arial"/>
                <w:kern w:val="0"/>
                <w:szCs w:val="21"/>
              </w:rPr>
              <w:t>……</w:t>
            </w:r>
            <w:r>
              <w:rPr>
                <w:rFonts w:hint="eastAsia"/>
                <w:kern w:val="0"/>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15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15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15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1" w:name="_Toc437933130"/>
    </w:p>
    <w:p>
      <w:pPr>
        <w:pStyle w:val="2"/>
        <w:rPr>
          <w:bCs w:val="0"/>
        </w:rPr>
      </w:pPr>
      <w:r>
        <w:rPr>
          <w:rFonts w:hint="eastAsia"/>
          <w:bCs w:val="0"/>
        </w:rPr>
        <w:t>《</w:t>
      </w:r>
      <w:r>
        <w:rPr>
          <w:bCs w:val="0"/>
        </w:rPr>
        <w:t>城市道路管理条例</w:t>
      </w:r>
      <w:r>
        <w:rPr>
          <w:rFonts w:hint="eastAsia"/>
          <w:bCs w:val="0"/>
        </w:rPr>
        <w:t>》C215.42.10</w:t>
      </w:r>
      <w:bookmarkEnd w:id="281"/>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52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C215.42.10</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擅自在城市道路上建设建筑物、构筑物的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《城市道路管理条例》第二十七条第（四）项“城市道路范围内禁止下列行为：</w:t>
            </w:r>
            <w:r>
              <w:rPr>
                <w:rFonts w:hint="eastAsia" w:ascii="宋体" w:hAnsi="宋体" w:cs="Arial"/>
                <w:kern w:val="0"/>
                <w:szCs w:val="21"/>
              </w:rPr>
              <w:t>……</w:t>
            </w:r>
            <w:r>
              <w:rPr>
                <w:rFonts w:hint="eastAsia"/>
                <w:kern w:val="0"/>
              </w:rPr>
              <w:t>（四）擅自在城市道路上建设建筑物、构筑物；</w:t>
            </w:r>
            <w:r>
              <w:rPr>
                <w:rFonts w:hint="eastAsia" w:ascii="宋体" w:hAnsi="宋体" w:cs="Arial"/>
                <w:kern w:val="0"/>
                <w:szCs w:val="21"/>
              </w:rPr>
              <w:t>……</w:t>
            </w:r>
            <w:r>
              <w:rPr>
                <w:rFonts w:hint="eastAsia"/>
                <w:kern w:val="0"/>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rPr>
              <w:t>建设面积5平方米以下，或造成轻微危害后果的</w:t>
            </w:r>
          </w:p>
        </w:tc>
        <w:tc>
          <w:tcPr>
            <w:tcW w:w="17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rPr>
              <w:t>建设面积5平方米以上10平方米以下，或造成一般危害后果的</w:t>
            </w:r>
          </w:p>
        </w:tc>
        <w:tc>
          <w:tcPr>
            <w:tcW w:w="179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rPr>
              <w:t>建设面积10平方米以上，或造成严重危害后果的</w:t>
            </w:r>
          </w:p>
        </w:tc>
        <w:tc>
          <w:tcPr>
            <w:tcW w:w="179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2" w:name="_Toc437933131"/>
    </w:p>
    <w:p>
      <w:pPr>
        <w:pStyle w:val="2"/>
        <w:rPr>
          <w:bCs w:val="0"/>
        </w:rPr>
      </w:pPr>
      <w:r>
        <w:rPr>
          <w:rFonts w:hint="eastAsia"/>
          <w:bCs w:val="0"/>
        </w:rPr>
        <w:t>《</w:t>
      </w:r>
      <w:r>
        <w:rPr>
          <w:bCs w:val="0"/>
        </w:rPr>
        <w:t>城市道路管理条例</w:t>
      </w:r>
      <w:r>
        <w:rPr>
          <w:rFonts w:hint="eastAsia"/>
          <w:bCs w:val="0"/>
        </w:rPr>
        <w:t>》C215.42.11</w:t>
      </w:r>
      <w:bookmarkEnd w:id="282"/>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198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C215.42.11</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在桥梁上架设压力在4公斤/平方厘米（0.4兆帕）以上的煤气管道、10千伏以上的高压电力线和其他易燃易爆管线的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《城市道路管理条例》第二十七条第（五）项“城市道路范围内禁止下列行为：</w:t>
            </w:r>
            <w:r>
              <w:rPr>
                <w:rFonts w:hint="eastAsia" w:ascii="宋体" w:hAnsi="宋体" w:cs="Arial"/>
                <w:kern w:val="0"/>
                <w:szCs w:val="21"/>
              </w:rPr>
              <w:t>……</w:t>
            </w:r>
            <w:r>
              <w:rPr>
                <w:rFonts w:hint="eastAsia"/>
                <w:kern w:val="0"/>
              </w:rPr>
              <w:t>（五）在桥梁上架设压力在4公斤/平方厘米（0.4兆帕）以上的煤气管道、10千伏以上的高压电力线和其他易燃易爆管线；</w:t>
            </w:r>
            <w:r>
              <w:rPr>
                <w:rFonts w:hint="eastAsia" w:ascii="宋体" w:hAnsi="宋体" w:cs="Arial"/>
                <w:kern w:val="0"/>
                <w:szCs w:val="21"/>
              </w:rPr>
              <w:t>……</w:t>
            </w:r>
            <w:r>
              <w:rPr>
                <w:rFonts w:hint="eastAsia"/>
                <w:kern w:val="0"/>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33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3" w:name="_Toc437933132"/>
    </w:p>
    <w:p>
      <w:pPr>
        <w:pStyle w:val="2"/>
        <w:rPr>
          <w:bCs w:val="0"/>
        </w:rPr>
      </w:pPr>
      <w:r>
        <w:rPr>
          <w:rFonts w:hint="eastAsia"/>
          <w:bCs w:val="0"/>
        </w:rPr>
        <w:t>《</w:t>
      </w:r>
      <w:r>
        <w:rPr>
          <w:bCs w:val="0"/>
        </w:rPr>
        <w:t>城市道路管理条例</w:t>
      </w:r>
      <w:r>
        <w:rPr>
          <w:rFonts w:hint="eastAsia"/>
          <w:bCs w:val="0"/>
        </w:rPr>
        <w:t>》C215.42.12</w:t>
      </w:r>
      <w:bookmarkEnd w:id="283"/>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2520"/>
        <w:gridCol w:w="179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C215.42.12</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擅自在桥梁或者路灯设施上设置广告牌或者其他挂浮物的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《城市道路管理条例》第二十七条第（六）项“城市道路范围内禁止下列行为：</w:t>
            </w:r>
            <w:r>
              <w:rPr>
                <w:rFonts w:hint="eastAsia" w:ascii="宋体" w:hAnsi="宋体" w:cs="Arial"/>
                <w:kern w:val="0"/>
                <w:szCs w:val="21"/>
              </w:rPr>
              <w:t>……</w:t>
            </w:r>
            <w:r>
              <w:rPr>
                <w:rFonts w:hint="eastAsia"/>
                <w:kern w:val="0"/>
              </w:rPr>
              <w:t>（六）擅自在桥梁或者路灯设施上设置广告牌或者其他挂浮物；</w:t>
            </w:r>
            <w:r>
              <w:rPr>
                <w:rFonts w:hint="eastAsia" w:ascii="宋体" w:hAnsi="宋体" w:cs="Arial"/>
                <w:kern w:val="0"/>
                <w:szCs w:val="21"/>
              </w:rPr>
              <w:t>……</w:t>
            </w:r>
            <w:r>
              <w:rPr>
                <w:rFonts w:hint="eastAsia"/>
                <w:kern w:val="0"/>
              </w:rPr>
              <w:t>”</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rPr>
              <w:t>单体面积5平方米以下，或5处以下</w:t>
            </w:r>
          </w:p>
        </w:tc>
        <w:tc>
          <w:tcPr>
            <w:tcW w:w="179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rPr>
              <w:t>单体面积5平方米以上10平方米以下，或5处以上10处以下</w:t>
            </w:r>
          </w:p>
        </w:tc>
        <w:tc>
          <w:tcPr>
            <w:tcW w:w="1792"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rPr>
              <w:t>单体面积10平方米以上，或10处以上</w:t>
            </w:r>
          </w:p>
        </w:tc>
        <w:tc>
          <w:tcPr>
            <w:tcW w:w="1792"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4" w:name="_Toc437933133"/>
    </w:p>
    <w:p>
      <w:pPr>
        <w:pStyle w:val="2"/>
        <w:rPr>
          <w:bCs w:val="0"/>
        </w:rPr>
      </w:pPr>
      <w:r>
        <w:rPr>
          <w:rFonts w:hint="eastAsia"/>
          <w:bCs w:val="0"/>
        </w:rPr>
        <w:t>《</w:t>
      </w:r>
      <w:r>
        <w:rPr>
          <w:bCs w:val="0"/>
        </w:rPr>
        <w:t>城市道路管理条例</w:t>
      </w:r>
      <w:r>
        <w:rPr>
          <w:rFonts w:hint="eastAsia"/>
          <w:bCs w:val="0"/>
        </w:rPr>
        <w:t>》C215.42.13</w:t>
      </w:r>
      <w:bookmarkEnd w:id="284"/>
      <w:r>
        <w:rPr>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08"/>
        <w:gridCol w:w="2972"/>
        <w:gridCol w:w="720"/>
        <w:gridCol w:w="1980"/>
        <w:gridCol w:w="23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C215.42.13</w:t>
            </w:r>
          </w:p>
        </w:tc>
        <w:tc>
          <w:tcPr>
            <w:tcW w:w="1620" w:type="dxa"/>
            <w:vMerge w:val="restart"/>
            <w:tcBorders>
              <w:top w:val="single" w:color="auto" w:sz="4" w:space="0"/>
              <w:left w:val="single" w:color="auto" w:sz="4" w:space="0"/>
              <w:right w:val="single" w:color="auto" w:sz="4" w:space="0"/>
            </w:tcBorders>
            <w:vAlign w:val="center"/>
          </w:tcPr>
          <w:p>
            <w:pPr>
              <w:widowControl/>
              <w:rPr>
                <w:rFonts w:ascii="宋体" w:hAnsi="宋体" w:cs="宋体"/>
                <w:b/>
                <w:kern w:val="0"/>
                <w:szCs w:val="21"/>
              </w:rPr>
            </w:pPr>
            <w:r>
              <w:rPr>
                <w:rFonts w:hint="eastAsia"/>
              </w:rPr>
              <w:t>其他损害、侵占城市道路行为的</w:t>
            </w:r>
          </w:p>
        </w:tc>
        <w:tc>
          <w:tcPr>
            <w:tcW w:w="1708" w:type="dxa"/>
            <w:vMerge w:val="restart"/>
            <w:tcBorders>
              <w:top w:val="single" w:color="auto" w:sz="4" w:space="0"/>
              <w:left w:val="single" w:color="auto" w:sz="4" w:space="0"/>
              <w:right w:val="single" w:color="auto" w:sz="4" w:space="0"/>
            </w:tcBorders>
            <w:vAlign w:val="center"/>
          </w:tcPr>
          <w:p>
            <w:r>
              <w:rPr>
                <w:rFonts w:hint="eastAsia"/>
                <w:kern w:val="0"/>
              </w:rPr>
              <w:t>《城市道路管理条例》第二十七条第（七）项“城市道路范围内禁止下列行为：</w:t>
            </w:r>
            <w:r>
              <w:rPr>
                <w:rFonts w:hint="eastAsia" w:ascii="宋体" w:hAnsi="宋体" w:cs="Arial"/>
                <w:kern w:val="0"/>
                <w:szCs w:val="21"/>
              </w:rPr>
              <w:t>……</w:t>
            </w:r>
            <w:r>
              <w:rPr>
                <w:rFonts w:hint="eastAsia"/>
                <w:kern w:val="0"/>
              </w:rPr>
              <w:t>（七）其他损害、侵占城市道路的行为。”</w:t>
            </w:r>
          </w:p>
        </w:tc>
        <w:tc>
          <w:tcPr>
            <w:tcW w:w="2972"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《城市道路管理条例》第四十二条“</w:t>
            </w:r>
            <w:r>
              <w:rPr>
                <w:rFonts w:hint="eastAsia"/>
              </w:rPr>
              <w:t>违反本条例第二十七条规定，或者有下列行为之一的，由市政工程行政主管部门或者其他有关部门责令限期改正，可以处以2万元以下的罚款；造成损失的，应当依法承担赔偿责任：</w:t>
            </w:r>
            <w:r>
              <w:rPr>
                <w:rFonts w:hint="eastAsia" w:ascii="宋体" w:hAnsi="宋体" w:cs="Arial"/>
                <w:kern w:val="0"/>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zCs w:val="21"/>
              </w:rPr>
              <w:t>造成轻微危害后果的</w:t>
            </w:r>
          </w:p>
        </w:tc>
        <w:tc>
          <w:tcPr>
            <w:tcW w:w="233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可以处以0.5万元以下的罚款</w:t>
            </w:r>
          </w:p>
        </w:tc>
        <w:tc>
          <w:tcPr>
            <w:tcW w:w="129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right w:val="single" w:color="auto" w:sz="4" w:space="0"/>
            </w:tcBorders>
          </w:tcPr>
          <w:p>
            <w:pPr>
              <w:rPr>
                <w:rFonts w:ascii="宋体" w:hAnsi="宋体" w:cs="Arial"/>
                <w:spacing w:val="10"/>
                <w:szCs w:val="21"/>
              </w:rPr>
            </w:pPr>
          </w:p>
        </w:tc>
        <w:tc>
          <w:tcPr>
            <w:tcW w:w="2972"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造成一般危害后果的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处以0.5万元以上1.5万元以下的罚款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0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72"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造成严重危害后果的</w:t>
            </w:r>
          </w:p>
        </w:tc>
        <w:tc>
          <w:tcPr>
            <w:tcW w:w="233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处以1.5万元以上2万元以下的罚款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5" w:name="_Toc437933134"/>
    </w:p>
    <w:p>
      <w:pPr>
        <w:pStyle w:val="2"/>
        <w:rPr>
          <w:bCs w:val="0"/>
        </w:rPr>
      </w:pPr>
      <w:r>
        <w:rPr>
          <w:rFonts w:hint="eastAsia"/>
          <w:bCs w:val="0"/>
        </w:rPr>
        <w:t>《城市桥梁检测和养护维修管理办法》</w:t>
      </w:r>
      <w:bookmarkEnd w:id="267"/>
      <w:r>
        <w:rPr>
          <w:rFonts w:hint="eastAsia"/>
          <w:bCs w:val="0"/>
        </w:rPr>
        <w:t>C216.25.1</w:t>
      </w:r>
      <w:bookmarkEnd w:id="28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800"/>
        <w:gridCol w:w="1800"/>
        <w:gridCol w:w="3060"/>
        <w:gridCol w:w="720"/>
        <w:gridCol w:w="2520"/>
        <w:gridCol w:w="1607"/>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0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C216.25.1</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城市桥梁产权人或者委托管理人未按照规定编制城市桥梁养护维修的中长期规划和年度计划，或者未经批准即实施的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《城市桥梁检测和养护维修管理办法》第十条第二款“</w:t>
            </w:r>
            <w:r>
              <w:rPr>
                <w:rFonts w:hint="eastAsia" w:ascii="宋体" w:hAnsi="宋体"/>
                <w:szCs w:val="21"/>
              </w:rPr>
              <w:t>……</w:t>
            </w:r>
            <w:r>
              <w:rPr>
                <w:rFonts w:hint="eastAsia" w:ascii="宋体" w:hAnsi="宋体" w:cs="宋体"/>
                <w:kern w:val="0"/>
                <w:szCs w:val="21"/>
              </w:rPr>
              <w:t>城市桥梁产权人或者委托管理人应当编制城市桥梁养护维修的中长期规划和年度计划，报城市人民政府市政工程设施行政主管部门批准后实施。”</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《城市桥梁检测和养护维修管理办法》第二十五条</w:t>
            </w:r>
            <w:r>
              <w:rPr>
                <w:rFonts w:hint="eastAsia" w:ascii="宋体" w:hAnsi="宋体" w:cs="Arial"/>
                <w:bCs/>
                <w:kern w:val="0"/>
                <w:szCs w:val="21"/>
              </w:rPr>
              <w:t>第（一）项“</w:t>
            </w:r>
            <w:r>
              <w:rPr>
                <w:rFonts w:hint="eastAsia" w:ascii="宋体" w:hAnsi="宋体" w:cs="宋体"/>
                <w:kern w:val="0"/>
                <w:szCs w:val="21"/>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已制养护维修的中长期规划和年度计划，未及时按规定报备的</w:t>
            </w:r>
          </w:p>
        </w:tc>
        <w:tc>
          <w:tcPr>
            <w:tcW w:w="160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并可处1000元以上2000元以下的罚款</w:t>
            </w:r>
          </w:p>
        </w:tc>
        <w:tc>
          <w:tcPr>
            <w:tcW w:w="126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已制养护维修的中长期规划和年度计划，但未备案，或未经批准实施的</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并处2000元以上4000元以下的罚款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未制定养护维修的中长期规划和年度计划的</w:t>
            </w: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并处4000元以上5000元以下的罚款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6" w:name="_Toc437933135"/>
    </w:p>
    <w:p>
      <w:pPr>
        <w:pStyle w:val="2"/>
        <w:rPr>
          <w:bCs w:val="0"/>
        </w:rPr>
      </w:pPr>
      <w:r>
        <w:rPr>
          <w:rFonts w:hint="eastAsia"/>
          <w:bCs w:val="0"/>
        </w:rPr>
        <w:t>《城市桥梁检测和养护维修管理办法》C216.25.2</w:t>
      </w:r>
      <w:bookmarkEnd w:id="286"/>
      <w:r>
        <w:rPr>
          <w:rFonts w:hint="eastAsia"/>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800"/>
        <w:gridCol w:w="1800"/>
        <w:gridCol w:w="3060"/>
        <w:gridCol w:w="720"/>
        <w:gridCol w:w="2520"/>
        <w:gridCol w:w="160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0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4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C216.25.2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城市桥梁产权人或者委托管理人未按照规定设置相应的标志，并保持其完好、清晰的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《城市桥梁检测和养护维修管理办法》第十三条“城市桥梁产权人或者委托管理人应当按照有关规定，在城市桥梁上设置承载能力、限高等标志，并保持其完好、清晰。”</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《城市桥梁检测和养护维修管理办法》第二十五条</w:t>
            </w:r>
            <w:r>
              <w:rPr>
                <w:rFonts w:hint="eastAsia" w:ascii="宋体" w:hAnsi="宋体" w:cs="Arial"/>
                <w:bCs/>
                <w:kern w:val="0"/>
                <w:szCs w:val="21"/>
              </w:rPr>
              <w:t>第（二）项“</w:t>
            </w:r>
            <w:r>
              <w:rPr>
                <w:rFonts w:hint="eastAsia" w:ascii="宋体" w:hAnsi="宋体" w:cs="宋体"/>
                <w:kern w:val="0"/>
                <w:szCs w:val="21"/>
              </w:rPr>
              <w:t>城市桥梁产权人或者委托管理人有下列行为之一的，由城市人民政府市政工程设施行政主管部门责令限期改正，并可处1000元以上5000元以下的罚款：</w:t>
            </w:r>
            <w:r>
              <w:rPr>
                <w:rFonts w:hint="eastAsia" w:ascii="宋体" w:hAnsi="宋体"/>
                <w:szCs w:val="21"/>
              </w:rPr>
              <w:t>……</w:t>
            </w:r>
            <w:r>
              <w:rPr>
                <w:rFonts w:hint="eastAsia" w:ascii="宋体" w:hAnsi="宋体" w:cs="宋体"/>
                <w:kern w:val="0"/>
                <w:szCs w:val="21"/>
              </w:rPr>
              <w:t>(二)未按照规定设置相应的标志，并保持其完好、清晰的；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未按照规定设置相应的标志1处，或标志不完好、不清晰1处的</w:t>
            </w:r>
          </w:p>
        </w:tc>
        <w:tc>
          <w:tcPr>
            <w:tcW w:w="160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并可处1000元以上2000元以下的罚款</w:t>
            </w:r>
          </w:p>
        </w:tc>
        <w:tc>
          <w:tcPr>
            <w:tcW w:w="1244"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未按照规定设置相应的标志2处，或标志不完好、不清晰2处的</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并处2000元以上4000元以下的罚款</w:t>
            </w:r>
          </w:p>
        </w:tc>
        <w:tc>
          <w:tcPr>
            <w:tcW w:w="12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未按照规定设置相应的标志3处以上，或标志不完好、不清晰3处以上的</w:t>
            </w: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并处4000元以上5000元以下的罚款</w:t>
            </w:r>
          </w:p>
        </w:tc>
        <w:tc>
          <w:tcPr>
            <w:tcW w:w="1244"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7" w:name="_Toc437933136"/>
    </w:p>
    <w:p>
      <w:pPr>
        <w:pStyle w:val="2"/>
        <w:rPr>
          <w:bCs w:val="0"/>
        </w:rPr>
      </w:pPr>
      <w:r>
        <w:rPr>
          <w:rFonts w:hint="eastAsia"/>
          <w:bCs w:val="0"/>
        </w:rPr>
        <w:t>《城市桥梁检测和养护维修管理办法》C216.25.3</w:t>
      </w:r>
      <w:bookmarkEnd w:id="28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92"/>
        <w:gridCol w:w="1800"/>
        <w:gridCol w:w="3060"/>
        <w:gridCol w:w="720"/>
        <w:gridCol w:w="2160"/>
        <w:gridCol w:w="1967"/>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9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C216.25.3</w:t>
            </w:r>
          </w:p>
        </w:tc>
        <w:tc>
          <w:tcPr>
            <w:tcW w:w="169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城市桥梁产权人或者委托管理人未按照规定委托具有相应资格的机构对城市桥梁进行检测评估的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《城市桥梁检测和养护维修管理办法》第二十一条“城市桥梁产权人或者委托管理人应当委托具有相应资格的城市桥梁检测评估机构进行城市桥梁的检测评估。”</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《城市桥梁检测和养护维修管理办法》第二十五条</w:t>
            </w:r>
            <w:r>
              <w:rPr>
                <w:rFonts w:hint="eastAsia" w:ascii="宋体" w:hAnsi="宋体" w:cs="Arial"/>
                <w:bCs/>
                <w:kern w:val="0"/>
                <w:szCs w:val="21"/>
              </w:rPr>
              <w:t>第（三）项“</w:t>
            </w:r>
            <w:r>
              <w:rPr>
                <w:rFonts w:hint="eastAsia" w:ascii="宋体" w:hAnsi="宋体" w:cs="宋体"/>
                <w:kern w:val="0"/>
                <w:szCs w:val="21"/>
              </w:rPr>
              <w:t>城市桥梁产权人或者委托管理人有下列行为之一的，由城市人民政府市政工程设施行政主管部门责令限期改正，并可处1000元以上5000元以下的罚款：</w:t>
            </w:r>
            <w:r>
              <w:rPr>
                <w:rFonts w:hint="eastAsia" w:ascii="宋体" w:hAnsi="宋体"/>
                <w:szCs w:val="21"/>
              </w:rPr>
              <w:t>……</w:t>
            </w:r>
            <w:r>
              <w:rPr>
                <w:rFonts w:hint="eastAsia"/>
              </w:rPr>
              <w:t>(三)未按照规定委托具有相应资格的机构对城市桥梁进行检测评估的；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合同金额在10万元以下的</w:t>
            </w:r>
          </w:p>
        </w:tc>
        <w:tc>
          <w:tcPr>
            <w:tcW w:w="196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并可处1000元以上2000元以下的罚款</w:t>
            </w:r>
          </w:p>
        </w:tc>
        <w:tc>
          <w:tcPr>
            <w:tcW w:w="126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9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合同金额在10万元以上20万元以下的</w:t>
            </w:r>
          </w:p>
        </w:tc>
        <w:tc>
          <w:tcPr>
            <w:tcW w:w="196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并处2000元以上4000元以下的罚款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9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合同金额在20万元以上的</w:t>
            </w:r>
          </w:p>
        </w:tc>
        <w:tc>
          <w:tcPr>
            <w:tcW w:w="19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并处4000元以上5000元以下的罚款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8" w:name="_Toc437933137"/>
    </w:p>
    <w:p>
      <w:pPr>
        <w:pStyle w:val="2"/>
        <w:rPr>
          <w:bCs w:val="0"/>
        </w:rPr>
      </w:pPr>
      <w:r>
        <w:rPr>
          <w:rFonts w:hint="eastAsia"/>
          <w:bCs w:val="0"/>
        </w:rPr>
        <w:t>《城市桥梁检测和养护维修管理办法》C216.25.4</w:t>
      </w:r>
      <w:bookmarkEnd w:id="28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800"/>
        <w:gridCol w:w="1800"/>
        <w:gridCol w:w="3060"/>
        <w:gridCol w:w="720"/>
        <w:gridCol w:w="2520"/>
        <w:gridCol w:w="160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14"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2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0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4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C216.25.4</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城市桥梁产权人或者委托管理人未按照规定制定城市桥梁的安全抢险预备方案的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《城市桥梁检测和养护维修管理办法》第十九条“城市桥梁产权人或者委托管理人应当制定所负责管理的城市桥梁的安全抢险预备方案，明确固定的抢险队伍，并签订安全责任书，确定安全责任人。”</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《城市桥梁检测和养护维修管理办法》第二十五条</w:t>
            </w:r>
            <w:r>
              <w:rPr>
                <w:rFonts w:hint="eastAsia" w:ascii="宋体" w:hAnsi="宋体" w:cs="Arial"/>
                <w:bCs/>
                <w:kern w:val="0"/>
                <w:szCs w:val="21"/>
              </w:rPr>
              <w:t>第（四）项“</w:t>
            </w:r>
            <w:r>
              <w:rPr>
                <w:rFonts w:hint="eastAsia" w:ascii="宋体" w:hAnsi="宋体" w:cs="宋体"/>
                <w:kern w:val="0"/>
                <w:szCs w:val="21"/>
              </w:rPr>
              <w:t>城市桥梁产权人或者委托管理人有下列行为之一的，由城市人民政府市政工程设施行政主管部门责令限期改正，并可处1000元以上5000元以下的罚款：</w:t>
            </w:r>
            <w:r>
              <w:rPr>
                <w:rFonts w:hint="eastAsia" w:ascii="宋体" w:hAnsi="宋体"/>
                <w:szCs w:val="21"/>
              </w:rPr>
              <w:t>……</w:t>
            </w:r>
            <w:r>
              <w:rPr>
                <w:rFonts w:hint="eastAsia"/>
              </w:rPr>
              <w:t>(四)未按照规定制定城市桥梁的安全抢险预备方案的；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20"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未按照规定制定城市中、小型桥梁的安全抢险预备方案</w:t>
            </w:r>
          </w:p>
        </w:tc>
        <w:tc>
          <w:tcPr>
            <w:tcW w:w="160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并可处1000元以上2000元以下的罚款</w:t>
            </w:r>
          </w:p>
        </w:tc>
        <w:tc>
          <w:tcPr>
            <w:tcW w:w="1244"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未按照规定制定城市大型桥梁的安全抢险预备方案</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并处2000元以上4000元以下的罚款</w:t>
            </w:r>
          </w:p>
        </w:tc>
        <w:tc>
          <w:tcPr>
            <w:tcW w:w="124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未按照规定制定城市特大型桥梁的安全抢险预备方案，或者违法行为已对各型桥梁产生较大危害的</w:t>
            </w: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并处4000元以上5000元以下的罚款</w:t>
            </w:r>
          </w:p>
        </w:tc>
        <w:tc>
          <w:tcPr>
            <w:tcW w:w="1244"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89" w:name="_Toc437933138"/>
    </w:p>
    <w:p>
      <w:pPr>
        <w:pStyle w:val="2"/>
        <w:rPr>
          <w:bCs w:val="0"/>
        </w:rPr>
      </w:pPr>
      <w:r>
        <w:rPr>
          <w:rFonts w:hint="eastAsia"/>
          <w:bCs w:val="0"/>
        </w:rPr>
        <w:t>《城市桥梁检测和养护维修管理办法》C216.25.5</w:t>
      </w:r>
      <w:bookmarkEnd w:id="28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800"/>
        <w:gridCol w:w="1800"/>
        <w:gridCol w:w="3060"/>
        <w:gridCol w:w="720"/>
        <w:gridCol w:w="2340"/>
        <w:gridCol w:w="1787"/>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0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8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C216.25.5</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城市桥梁产权人或者委托管理人未按照规定对城市桥梁进行养护维修的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《城市桥梁检测和养护维修管理办法》第十二条“城市桥梁产权人或者委托管理人应当按照养护维修年度计划和技术规范对城市桥梁进行养护。</w:t>
            </w:r>
            <w:r>
              <w:rPr>
                <w:rFonts w:hint="eastAsia" w:ascii="宋体" w:hAnsi="宋体"/>
                <w:szCs w:val="21"/>
              </w:rPr>
              <w:t>……</w:t>
            </w:r>
            <w:r>
              <w:rPr>
                <w:rFonts w:hint="eastAsia" w:ascii="宋体" w:hAnsi="宋体" w:cs="宋体"/>
                <w:kern w:val="0"/>
                <w:szCs w:val="21"/>
              </w:rPr>
              <w:t>”</w:t>
            </w:r>
          </w:p>
        </w:tc>
        <w:tc>
          <w:tcPr>
            <w:tcW w:w="306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《城市桥梁检测和养护维修管理办法》第二十五条</w:t>
            </w:r>
            <w:r>
              <w:rPr>
                <w:rFonts w:hint="eastAsia" w:ascii="宋体" w:hAnsi="宋体" w:cs="Arial"/>
                <w:bCs/>
                <w:kern w:val="0"/>
                <w:szCs w:val="21"/>
              </w:rPr>
              <w:t>第（五）项“</w:t>
            </w:r>
            <w:r>
              <w:rPr>
                <w:rFonts w:hint="eastAsia" w:ascii="宋体" w:hAnsi="宋体" w:cs="宋体"/>
                <w:kern w:val="0"/>
                <w:szCs w:val="21"/>
              </w:rPr>
              <w:t>城市桥梁产权人或者委托管理人有下列行为之一的，由城市人民政府市政工程设施行政主管部门责令限期改正，并可处1000元以上5000元以下的罚款：</w:t>
            </w:r>
            <w:r>
              <w:rPr>
                <w:rFonts w:hint="eastAsia" w:ascii="宋体" w:hAnsi="宋体"/>
                <w:szCs w:val="21"/>
              </w:rPr>
              <w:t>……</w:t>
            </w:r>
            <w:r>
              <w:rPr>
                <w:rFonts w:hint="eastAsia"/>
              </w:rPr>
              <w:t>(五)未按照规定对城市桥梁进行养护维修的。</w:t>
            </w:r>
            <w:r>
              <w:rPr>
                <w:rFonts w:hint="eastAsia" w:ascii="宋体" w:hAnsi="宋体"/>
                <w:szCs w:val="21"/>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40"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未按照规定对城市中、小型桥梁进行养护维修</w:t>
            </w:r>
          </w:p>
        </w:tc>
        <w:tc>
          <w:tcPr>
            <w:tcW w:w="178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并可处1000元以上2000元以下的罚款</w:t>
            </w:r>
          </w:p>
        </w:tc>
        <w:tc>
          <w:tcPr>
            <w:tcW w:w="126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306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未按照规定对城市大型桥梁进行养护维修</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并处2000元以上4000元以下的罚款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3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0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未按照规定对城市特大型桥梁进行养护维修，或者违法行为已对各型桥梁产生较大危害的</w:t>
            </w:r>
          </w:p>
        </w:tc>
        <w:tc>
          <w:tcPr>
            <w:tcW w:w="17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并处4000元以上5000元以下的罚款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0" w:name="_Toc437933139"/>
    </w:p>
    <w:p>
      <w:pPr>
        <w:pStyle w:val="2"/>
        <w:rPr>
          <w:bCs w:val="0"/>
        </w:rPr>
      </w:pPr>
      <w:r>
        <w:rPr>
          <w:rFonts w:hint="eastAsia"/>
          <w:bCs w:val="0"/>
        </w:rPr>
        <w:t>《城市桥梁检测和养护维修管理办法》 C216.26</w:t>
      </w:r>
      <w:bookmarkEnd w:id="290"/>
      <w:r>
        <w:rPr>
          <w:rFonts w:hint="eastAsia"/>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800"/>
        <w:gridCol w:w="1764"/>
        <w:gridCol w:w="3241"/>
        <w:gridCol w:w="720"/>
        <w:gridCol w:w="2764"/>
        <w:gridCol w:w="124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3"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6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41"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48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4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6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C216.26</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单位或者个人擅自在城市桥梁上架设各类管线、设置广告等辅助物的</w:t>
            </w:r>
          </w:p>
        </w:tc>
        <w:tc>
          <w:tcPr>
            <w:tcW w:w="1764"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十八条“在城市桥梁上设置大型广告、悬挂物等辅助物的，应当出具相应的风载、荷载实验报告以及原设计单位的技术安全意见，报城市人民政府市政工程设施行政主管部门批准后，方可实施。”</w:t>
            </w:r>
          </w:p>
        </w:tc>
        <w:tc>
          <w:tcPr>
            <w:tcW w:w="3241"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6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rPr>
              <w:t>架设管线50米以下的，或设置广告单体面积5平方米以下，或5处以下的</w:t>
            </w:r>
          </w:p>
        </w:tc>
        <w:tc>
          <w:tcPr>
            <w:tcW w:w="1246"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并可处0.5万元以下的罚款</w:t>
            </w:r>
          </w:p>
        </w:tc>
        <w:tc>
          <w:tcPr>
            <w:tcW w:w="136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64" w:type="dxa"/>
            <w:vMerge w:val="continue"/>
            <w:tcBorders>
              <w:left w:val="single" w:color="auto" w:sz="4" w:space="0"/>
              <w:right w:val="single" w:color="auto" w:sz="4" w:space="0"/>
            </w:tcBorders>
          </w:tcPr>
          <w:p>
            <w:pPr>
              <w:rPr>
                <w:rFonts w:ascii="宋体" w:hAnsi="宋体" w:cs="Arial"/>
                <w:spacing w:val="10"/>
                <w:szCs w:val="21"/>
              </w:rPr>
            </w:pPr>
          </w:p>
        </w:tc>
        <w:tc>
          <w:tcPr>
            <w:tcW w:w="3241"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7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rPr>
              <w:t>架设管线50米以上100米以下的，或设置广告单体面积5平方米以上10平方米以下，或5处以上10处以下的</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并处0.5万元以上1.5万元以下的罚款</w:t>
            </w:r>
          </w:p>
        </w:tc>
        <w:tc>
          <w:tcPr>
            <w:tcW w:w="136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0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64"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241"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7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rPr>
              <w:t>架设管线100米以上的，或设置广告单体面积10平方米以上，或10处以上的</w:t>
            </w:r>
          </w:p>
        </w:tc>
        <w:tc>
          <w:tcPr>
            <w:tcW w:w="12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并处1.5万以上2万元以下的罚款</w:t>
            </w:r>
          </w:p>
        </w:tc>
        <w:tc>
          <w:tcPr>
            <w:tcW w:w="136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1" w:name="_Toc437933140"/>
    </w:p>
    <w:p>
      <w:pPr>
        <w:pStyle w:val="2"/>
        <w:rPr>
          <w:bCs w:val="0"/>
        </w:rPr>
      </w:pPr>
      <w:r>
        <w:rPr>
          <w:rFonts w:hint="eastAsia"/>
          <w:bCs w:val="0"/>
        </w:rPr>
        <w:t>《城市桥梁检测和养护维修管理办法》C216.27</w:t>
      </w:r>
      <w:bookmarkEnd w:id="291"/>
      <w:r>
        <w:rPr>
          <w:rFonts w:hint="eastAsia"/>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00"/>
        <w:gridCol w:w="1728"/>
        <w:gridCol w:w="3160"/>
        <w:gridCol w:w="650"/>
        <w:gridCol w:w="1662"/>
        <w:gridCol w:w="250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2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6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31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0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3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0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C216.27</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在取得施工许可证前未经城市人民政府市政工程设施行政主管部门同意，并未与城市桥梁的产权人签订保护协议，未采取保护措施，即在城市桥梁施工控制范围内从事河道疏浚、挖掘、打桩、地下管道顶进、爆破等作业的</w:t>
            </w:r>
          </w:p>
        </w:tc>
        <w:tc>
          <w:tcPr>
            <w:tcW w:w="1728"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《城市桥梁检测和养护维修管理办法》第十四条第二款“</w:t>
            </w:r>
            <w:r>
              <w:rPr>
                <w:rFonts w:hint="eastAsia" w:ascii="宋体" w:hAnsi="宋体"/>
                <w:szCs w:val="21"/>
              </w:rPr>
              <w:t>……</w:t>
            </w:r>
            <w:r>
              <w:rPr>
                <w:rFonts w:hint="eastAsia" w:ascii="宋体" w:hAnsi="宋体" w:cs="宋体"/>
                <w:kern w:val="0"/>
                <w:szCs w:val="21"/>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316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二十七条“单位和个人擅自在城市桥梁施工控制范围内从事本办法第十四条第二款规定的活动的，由城市人民政府市政工程设施行政主管部门责令限期改正，并可处1万元以上3万元以下的罚款。”</w:t>
            </w:r>
          </w:p>
        </w:tc>
        <w:tc>
          <w:tcPr>
            <w:tcW w:w="65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6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造成轻微危害后果的</w:t>
            </w:r>
          </w:p>
        </w:tc>
        <w:tc>
          <w:tcPr>
            <w:tcW w:w="250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并可处1万元以上1.5万元以下的罚款</w:t>
            </w:r>
          </w:p>
        </w:tc>
        <w:tc>
          <w:tcPr>
            <w:tcW w:w="1236"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0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28" w:type="dxa"/>
            <w:vMerge w:val="continue"/>
            <w:tcBorders>
              <w:left w:val="single" w:color="auto" w:sz="4" w:space="0"/>
              <w:right w:val="single" w:color="auto" w:sz="4" w:space="0"/>
            </w:tcBorders>
          </w:tcPr>
          <w:p>
            <w:pPr>
              <w:rPr>
                <w:rFonts w:ascii="宋体" w:hAnsi="宋体" w:cs="Arial"/>
                <w:spacing w:val="10"/>
                <w:szCs w:val="21"/>
              </w:rPr>
            </w:pPr>
          </w:p>
        </w:tc>
        <w:tc>
          <w:tcPr>
            <w:tcW w:w="3160" w:type="dxa"/>
            <w:vMerge w:val="continue"/>
            <w:tcBorders>
              <w:left w:val="single" w:color="auto" w:sz="4" w:space="0"/>
              <w:right w:val="single" w:color="auto" w:sz="4" w:space="0"/>
            </w:tcBorders>
          </w:tcPr>
          <w:p>
            <w:pPr>
              <w:rPr>
                <w:rFonts w:ascii="宋体" w:hAnsi="宋体" w:cs="Arial"/>
                <w:spacing w:val="10"/>
                <w:szCs w:val="21"/>
              </w:rPr>
            </w:pPr>
          </w:p>
        </w:tc>
        <w:tc>
          <w:tcPr>
            <w:tcW w:w="65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造成一般危害后果的</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并处1.5万元以上2.5万元以下的罚款</w:t>
            </w:r>
          </w:p>
        </w:tc>
        <w:tc>
          <w:tcPr>
            <w:tcW w:w="123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0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28"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316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65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造成严重危害后果的</w:t>
            </w:r>
          </w:p>
        </w:tc>
        <w:tc>
          <w:tcPr>
            <w:tcW w:w="2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并处2.5万元以上3万元以下的罚款</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2" w:name="_Toc437933141"/>
    </w:p>
    <w:p>
      <w:pPr>
        <w:pStyle w:val="2"/>
        <w:rPr>
          <w:bCs w:val="0"/>
        </w:rPr>
      </w:pPr>
      <w:r>
        <w:rPr>
          <w:rFonts w:hint="eastAsia"/>
          <w:bCs w:val="0"/>
        </w:rPr>
        <w:t>《城市桥梁检测和养护维修管理办法》C216.28.1</w:t>
      </w:r>
      <w:bookmarkEnd w:id="29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800"/>
        <w:gridCol w:w="1800"/>
        <w:gridCol w:w="2983"/>
        <w:gridCol w:w="720"/>
        <w:gridCol w:w="1620"/>
        <w:gridCol w:w="2501"/>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83"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0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0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C216.28.1</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超限机动车辆、履带车、铁轮车等需经过城市桥梁，在报公安交通管理部门审批前，未经城市人民政府市政工程设施行政主管部门同意，并未采取相应技术措施即通行的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p>
        </w:tc>
        <w:tc>
          <w:tcPr>
            <w:tcW w:w="298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二十八条“违反本办法第十六条、第二十三条规定，由城市人民政府市政工程设施行政主管部门责令限期改正，并可处1万元以上2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造成轻微危害后果的</w:t>
            </w:r>
          </w:p>
        </w:tc>
        <w:tc>
          <w:tcPr>
            <w:tcW w:w="250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并可处1万元以上1.3万元以下的罚款</w:t>
            </w:r>
          </w:p>
        </w:tc>
        <w:tc>
          <w:tcPr>
            <w:tcW w:w="1201"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983"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造成一般危害后果的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并处1.3万元以上1.7万元以下的罚款</w:t>
            </w:r>
          </w:p>
        </w:tc>
        <w:tc>
          <w:tcPr>
            <w:tcW w:w="12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4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983"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造成严重危害后果的</w:t>
            </w:r>
          </w:p>
        </w:tc>
        <w:tc>
          <w:tcPr>
            <w:tcW w:w="25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并处1.7万元以上2万元以下的罚款</w:t>
            </w:r>
          </w:p>
        </w:tc>
        <w:tc>
          <w:tcPr>
            <w:tcW w:w="1201"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3" w:name="_Toc437933142"/>
    </w:p>
    <w:p>
      <w:pPr>
        <w:pStyle w:val="2"/>
        <w:rPr>
          <w:bCs w:val="0"/>
        </w:rPr>
      </w:pPr>
      <w:r>
        <w:rPr>
          <w:rFonts w:hint="eastAsia"/>
          <w:bCs w:val="0"/>
        </w:rPr>
        <w:t>《城市桥梁检测和养护维修管理办法》C216.28.2</w:t>
      </w:r>
      <w:bookmarkEnd w:id="29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00"/>
        <w:gridCol w:w="1800"/>
        <w:gridCol w:w="2880"/>
        <w:gridCol w:w="748"/>
        <w:gridCol w:w="2542"/>
        <w:gridCol w:w="1658"/>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7"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329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5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C216.28.2</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经过检测评估，确定城市桥梁的承载能力下降，但尚未构成危桥的，城市桥梁产权人和委托管理人未及时设置警示标志，也未立即采取加固等安全措施的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《城市桥梁检测和养护维修管理办法》第二十三条第一款“经过检测评估，确定城市桥梁的承载能力下降，但尚未构成危桥的，城市桥梁产权人和委托管理人应当及时设置警示标志，并立即采取加固等安全措施。</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二十八条“违反本办法第十六条、第二十三条规定，由城市人民政府市政工程设施行政主管部门责令限期改正，并可处1万元以上2万元以下的罚款；造成损失的，依法承担赔偿责任。”</w:t>
            </w:r>
          </w:p>
        </w:tc>
        <w:tc>
          <w:tcPr>
            <w:tcW w:w="74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42"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未及时设置警示标志1天以内的，或未立即采取加固等安全措施1天以内的</w:t>
            </w:r>
          </w:p>
        </w:tc>
        <w:tc>
          <w:tcPr>
            <w:tcW w:w="165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并可处1万元以上1.3万元以下的罚款</w:t>
            </w:r>
          </w:p>
        </w:tc>
        <w:tc>
          <w:tcPr>
            <w:tcW w:w="122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7"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48"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54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未及时设置警示标志1天以上2天以内的，或未立即采取加固等安全措施1天以上2天以内的</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并处1.3万元以上1.7万元以下的罚款</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3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48"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54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未及时设置警示标志2天以上的，或未立即采取加固等安全措施2天以上的</w:t>
            </w:r>
          </w:p>
        </w:tc>
        <w:tc>
          <w:tcPr>
            <w:tcW w:w="165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并处1.7万元以上2万元以下的罚款</w:t>
            </w: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4" w:name="_Toc437933143"/>
    </w:p>
    <w:p>
      <w:pPr>
        <w:pStyle w:val="2"/>
        <w:rPr>
          <w:bCs w:val="0"/>
        </w:rPr>
      </w:pPr>
      <w:r>
        <w:rPr>
          <w:rFonts w:hint="eastAsia"/>
          <w:bCs w:val="0"/>
        </w:rPr>
        <w:t>《城市桥梁检测和养护维修管理办法》C216.28.3</w:t>
      </w:r>
      <w:bookmarkEnd w:id="294"/>
      <w:r>
        <w:rPr>
          <w:rFonts w:hint="eastAsia"/>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800"/>
        <w:gridCol w:w="1800"/>
        <w:gridCol w:w="2880"/>
        <w:gridCol w:w="720"/>
        <w:gridCol w:w="2160"/>
        <w:gridCol w:w="19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1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7"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1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C216.28.3</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经检测评估判定为危桥的，城市桥梁产权人和委托管理人未立即采取措施，设置显著的警示标志，在二十四小时内，向城市人民政府市政工程设施行政主管部门报告的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《城市桥梁检测和养护维修管理办法》第二十三条第二款“</w:t>
            </w:r>
            <w:r>
              <w:rPr>
                <w:rFonts w:hint="eastAsia" w:ascii="宋体" w:hAnsi="宋体"/>
                <w:szCs w:val="21"/>
              </w:rPr>
              <w:t>……</w:t>
            </w:r>
            <w:r>
              <w:rPr>
                <w:rFonts w:hint="eastAsia" w:ascii="宋体" w:hAnsi="宋体" w:cs="宋体"/>
                <w:kern w:val="0"/>
                <w:szCs w:val="21"/>
              </w:rPr>
              <w:t>经检测评估判定为危桥的，城市桥梁产权人和委托管理人应当立即采取措施，设置显著的警示标志，并在二十四小时内，向城市人民政府市政工程设施行政主管部门报告；</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二十八条“违反本办法第十六条、第二十三条规定，由城市人民政府市政工程设施行政主管部门责令限期改正，并可处1万元以上2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超过规定时间6小时以内报告的</w:t>
            </w:r>
          </w:p>
        </w:tc>
        <w:tc>
          <w:tcPr>
            <w:tcW w:w="1967"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并可处1万元以上1.3万元以下的罚款</w:t>
            </w:r>
          </w:p>
        </w:tc>
        <w:tc>
          <w:tcPr>
            <w:tcW w:w="1263"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12"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超过规定时间6小时以上12小时以内报告的</w:t>
            </w:r>
          </w:p>
        </w:tc>
        <w:tc>
          <w:tcPr>
            <w:tcW w:w="196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并处1.3万元以上1.7万元以下的罚款</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1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超过规定时间12小时以上报告的</w:t>
            </w:r>
          </w:p>
        </w:tc>
        <w:tc>
          <w:tcPr>
            <w:tcW w:w="19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并处1.7万元以上2万元以下的罚款</w:t>
            </w:r>
          </w:p>
        </w:tc>
        <w:tc>
          <w:tcPr>
            <w:tcW w:w="1263"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5" w:name="_Toc437933144"/>
    </w:p>
    <w:p>
      <w:pPr>
        <w:pStyle w:val="2"/>
        <w:rPr>
          <w:bCs w:val="0"/>
        </w:rPr>
      </w:pPr>
      <w:r>
        <w:rPr>
          <w:rFonts w:hint="eastAsia"/>
          <w:bCs w:val="0"/>
        </w:rPr>
        <w:t>《城市桥梁检测和养护维修管理办法》C216.28.4</w:t>
      </w:r>
      <w:bookmarkEnd w:id="295"/>
      <w:r>
        <w:rPr>
          <w:rFonts w:hint="eastAsia"/>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82"/>
        <w:gridCol w:w="1800"/>
        <w:gridCol w:w="2880"/>
        <w:gridCol w:w="721"/>
        <w:gridCol w:w="2030"/>
        <w:gridCol w:w="2148"/>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8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5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C216.28.4</w:t>
            </w:r>
          </w:p>
        </w:tc>
        <w:tc>
          <w:tcPr>
            <w:tcW w:w="1782"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经检测评估判定为危桥的，城市人民政府市政工程设施行政主管部门提出处理意见后，城市桥梁产权人和委托管理人未在限期内排除危险的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《城市桥梁检测和养护维修管理办法》第二十三条第二款“</w:t>
            </w:r>
            <w:r>
              <w:rPr>
                <w:rFonts w:hint="eastAsia" w:ascii="宋体" w:hAnsi="宋体"/>
                <w:szCs w:val="21"/>
              </w:rPr>
              <w:t>……</w:t>
            </w:r>
            <w:r>
              <w:rPr>
                <w:rFonts w:hint="eastAsia" w:ascii="宋体" w:hAnsi="宋体" w:cs="宋体"/>
                <w:kern w:val="0"/>
                <w:szCs w:val="21"/>
              </w:rPr>
              <w:t>城市人民政府市政工程设施行政主管部门应当提出处理意见，并限期排除危险；</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二十八条“违反本办法第十六条、第二十三条规定，由城市人民政府市政工程设施行政主管部门责令限期改正，并可处1万元以上2万元以下的罚款；造成损失的，依法承担赔偿责任。”</w:t>
            </w:r>
          </w:p>
        </w:tc>
        <w:tc>
          <w:tcPr>
            <w:tcW w:w="721"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03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超过限期5天以内的</w:t>
            </w:r>
          </w:p>
        </w:tc>
        <w:tc>
          <w:tcPr>
            <w:tcW w:w="214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并可处1万元以上1.3万元以下的罚款</w:t>
            </w:r>
          </w:p>
        </w:tc>
        <w:tc>
          <w:tcPr>
            <w:tcW w:w="1222"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8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1"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0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超过限期5天以上10天以内的</w:t>
            </w:r>
          </w:p>
        </w:tc>
        <w:tc>
          <w:tcPr>
            <w:tcW w:w="214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并处1.3万元以上1.7万元以下的罚款</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8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1"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0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超过限期10天以上的</w:t>
            </w:r>
          </w:p>
        </w:tc>
        <w:tc>
          <w:tcPr>
            <w:tcW w:w="21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并处1.7万元以上2万元以下的罚款</w:t>
            </w: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6" w:name="_Toc437933145"/>
    </w:p>
    <w:p>
      <w:pPr>
        <w:pStyle w:val="2"/>
        <w:rPr>
          <w:bCs w:val="0"/>
        </w:rPr>
      </w:pPr>
      <w:r>
        <w:rPr>
          <w:rFonts w:hint="eastAsia"/>
          <w:bCs w:val="0"/>
        </w:rPr>
        <w:t>《城市桥梁检测和养护维修管理办法》C216.28.5</w:t>
      </w:r>
      <w:bookmarkEnd w:id="296"/>
      <w:r>
        <w:rPr>
          <w:rFonts w:hint="eastAsia"/>
          <w:bCs w:val="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64"/>
        <w:gridCol w:w="1800"/>
        <w:gridCol w:w="2880"/>
        <w:gridCol w:w="720"/>
        <w:gridCol w:w="1620"/>
        <w:gridCol w:w="2340"/>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44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6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3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2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C216.28.5</w:t>
            </w:r>
          </w:p>
        </w:tc>
        <w:tc>
          <w:tcPr>
            <w:tcW w:w="1764"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经检测评估判定为危桥的，城市桥梁产权人和委托管理人在危险排除之前使用或者转让的</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《城市桥梁检测和养护维修管理办法》第二十三条第二款“</w:t>
            </w:r>
            <w:r>
              <w:rPr>
                <w:rFonts w:hint="eastAsia" w:ascii="宋体" w:hAnsi="宋体"/>
                <w:szCs w:val="21"/>
              </w:rPr>
              <w:t>……</w:t>
            </w:r>
            <w:r>
              <w:rPr>
                <w:rFonts w:hint="eastAsia" w:ascii="宋体" w:hAnsi="宋体" w:cs="宋体"/>
                <w:kern w:val="0"/>
                <w:szCs w:val="21"/>
              </w:rPr>
              <w:t>在危险排除之前，不得使用或者转让。</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城市桥梁检测和养护维修管理办法》第二十八条“违反本办法第十六条、第二十三条规定，由城市人民政府市政工程设施行政主管部门责令限期改正，并可处1万元以上2万元以下的罚款；造成损失的，依法承担赔偿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62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造成轻微危害后果的</w:t>
            </w:r>
          </w:p>
        </w:tc>
        <w:tc>
          <w:tcPr>
            <w:tcW w:w="234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并可处1万元以上1.3万元以下的罚款</w:t>
            </w:r>
          </w:p>
        </w:tc>
        <w:tc>
          <w:tcPr>
            <w:tcW w:w="1321" w:type="dxa"/>
            <w:tcBorders>
              <w:top w:val="single" w:color="auto" w:sz="4" w:space="0"/>
              <w:left w:val="single" w:color="auto" w:sz="4" w:space="0"/>
              <w:right w:val="single" w:color="auto" w:sz="4" w:space="0"/>
            </w:tcBorders>
            <w:vAlign w:val="center"/>
          </w:tcPr>
          <w:p>
            <w:pPr>
              <w:widowControl/>
              <w:rPr>
                <w:rFonts w:ascii="宋体" w:hAnsi="宋体" w:cs="宋体"/>
                <w:b/>
                <w:i/>
                <w:kern w:val="0"/>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6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造成一般危害后果的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并处1.3万元以上1.7万元以下的罚款</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i/>
                <w:szCs w:val="21"/>
                <w:u w:val="single"/>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6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62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造成严重危害后果的</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并处1.7万元以上2万元以下的罚款</w:t>
            </w:r>
          </w:p>
        </w:tc>
        <w:tc>
          <w:tcPr>
            <w:tcW w:w="1321" w:type="dxa"/>
            <w:tcBorders>
              <w:top w:val="single" w:color="auto" w:sz="4" w:space="0"/>
              <w:left w:val="single" w:color="auto" w:sz="4" w:space="0"/>
              <w:bottom w:val="single" w:color="auto" w:sz="4" w:space="0"/>
              <w:right w:val="single" w:color="auto" w:sz="4" w:space="0"/>
            </w:tcBorders>
            <w:vAlign w:val="center"/>
          </w:tcPr>
          <w:p>
            <w:pPr>
              <w:rPr>
                <w:rFonts w:ascii="宋体" w:hAnsi="宋体"/>
                <w:i/>
                <w:szCs w:val="21"/>
                <w:u w:val="single"/>
              </w:rPr>
            </w:pPr>
            <w:r>
              <w:rPr>
                <w:rFonts w:hint="eastAsia"/>
              </w:rPr>
              <w:t>责令限期改正</w:t>
            </w:r>
          </w:p>
        </w:tc>
      </w:tr>
    </w:tbl>
    <w:p>
      <w:pPr>
        <w:pStyle w:val="2"/>
        <w:rPr>
          <w:rFonts w:hint="eastAsia"/>
          <w:bCs w:val="0"/>
        </w:rPr>
      </w:pPr>
      <w:bookmarkStart w:id="297" w:name="_Toc377463726"/>
      <w:bookmarkStart w:id="298" w:name="_Toc437933146"/>
    </w:p>
    <w:p>
      <w:pPr>
        <w:pStyle w:val="2"/>
        <w:rPr>
          <w:bCs w:val="0"/>
        </w:rPr>
      </w:pPr>
      <w:r>
        <w:rPr>
          <w:rFonts w:hint="eastAsia"/>
          <w:bCs w:val="0"/>
        </w:rPr>
        <w:t>《城市地下管线工程档案管理办法》</w:t>
      </w:r>
      <w:bookmarkEnd w:id="297"/>
      <w:r>
        <w:rPr>
          <w:rFonts w:hint="eastAsia"/>
          <w:bCs w:val="0"/>
        </w:rPr>
        <w:t xml:space="preserve"> C217.17</w:t>
      </w:r>
      <w:bookmarkEnd w:id="29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1800"/>
        <w:gridCol w:w="2880"/>
        <w:gridCol w:w="720"/>
        <w:gridCol w:w="1260"/>
        <w:gridCol w:w="288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19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C217.17</w:t>
            </w:r>
          </w:p>
        </w:tc>
        <w:tc>
          <w:tcPr>
            <w:tcW w:w="1800" w:type="dxa"/>
            <w:vMerge w:val="restart"/>
            <w:tcBorders>
              <w:top w:val="single" w:color="auto" w:sz="4" w:space="0"/>
              <w:left w:val="single" w:color="auto" w:sz="4" w:space="0"/>
              <w:right w:val="single" w:color="auto" w:sz="4" w:space="0"/>
            </w:tcBorders>
            <w:vAlign w:val="center"/>
          </w:tcPr>
          <w:p>
            <w:pPr>
              <w:rPr>
                <w:rFonts w:ascii="宋体" w:hAnsi="宋体" w:cs="宋体"/>
                <w:b/>
                <w:kern w:val="0"/>
                <w:szCs w:val="21"/>
              </w:rPr>
            </w:pPr>
            <w:r>
              <w:rPr>
                <w:rFonts w:hint="eastAsia" w:ascii="宋体" w:hAnsi="宋体" w:cs="宋体"/>
                <w:kern w:val="0"/>
                <w:szCs w:val="21"/>
              </w:rPr>
              <w:t>建设单位未移交地下管线工程档案的</w:t>
            </w:r>
          </w:p>
        </w:tc>
        <w:tc>
          <w:tcPr>
            <w:tcW w:w="1800" w:type="dxa"/>
            <w:vMerge w:val="restart"/>
            <w:tcBorders>
              <w:top w:val="single" w:color="auto" w:sz="4" w:space="0"/>
              <w:left w:val="single" w:color="auto" w:sz="4" w:space="0"/>
              <w:right w:val="single" w:color="auto" w:sz="4" w:space="0"/>
            </w:tcBorders>
            <w:vAlign w:val="center"/>
          </w:tcPr>
          <w:p>
            <w:pPr>
              <w:widowControl/>
              <w:spacing w:line="360" w:lineRule="atLeast"/>
              <w:jc w:val="left"/>
              <w:rPr>
                <w:rFonts w:ascii="宋体" w:hAnsi="宋体"/>
                <w:szCs w:val="21"/>
              </w:rPr>
            </w:pPr>
            <w:r>
              <w:rPr>
                <w:rFonts w:hint="eastAsia" w:ascii="宋体" w:hAnsi="宋体" w:cs="宋体"/>
                <w:kern w:val="0"/>
                <w:szCs w:val="21"/>
              </w:rPr>
              <w:t>《城市地下管线工程档案管理办法》第十条第一款“建设单位在地下管线工程竣工验收备案前，应当向城建档案管理机构移交下列档案资料：（一）地下管线工程项目准备阶段文件、监理文件、施工文件、竣工验收文件和竣工图；（二）地下管线竣工测量成果；（三）其他应当归档的文件资料（电子文件、工程照片、录像等）。</w:t>
            </w:r>
            <w:r>
              <w:rPr>
                <w:rFonts w:hint="eastAsia" w:ascii="宋体" w:hAnsi="宋体"/>
                <w:szCs w:val="21"/>
              </w:rPr>
              <w:t>……</w:t>
            </w:r>
            <w:r>
              <w:rPr>
                <w:rFonts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地下管线工程档案管理办法》第十七条“建设单位违反本办法规定，未移交地下管线工程档案的，由建设主管部门责令改正，处1万元以上10万元以下的罚款；对单位直接负责的主管人员和其他直接责任人员，处单位罚款数额5％以上10％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2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超过规定时间1个月以内的</w:t>
            </w:r>
          </w:p>
        </w:tc>
        <w:tc>
          <w:tcPr>
            <w:tcW w:w="288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处1万元以上3万元以下的罚款；对单位直接负责的主管人员和其他直接责任人员，处单位罚款数额5％以上6.5％以下的罚款</w:t>
            </w:r>
          </w:p>
        </w:tc>
        <w:tc>
          <w:tcPr>
            <w:tcW w:w="128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超过规定时间1个月以上2个月以内的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处3万元以上7万元以下的罚款；对单位直接负责的主管人员和其他直接责任人员，处单位罚款数额6.5％以上8.5％以下的罚款</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超过规定时间2个月以上的</w:t>
            </w:r>
          </w:p>
        </w:tc>
        <w:tc>
          <w:tcPr>
            <w:tcW w:w="28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处7万元以上10万元以下的罚款；对单位直接负责的主管人员和其他直接责任人员，处单位罚款数额8.5％以上10％以下的罚款</w:t>
            </w:r>
          </w:p>
        </w:tc>
        <w:tc>
          <w:tcPr>
            <w:tcW w:w="128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责令改正</w:t>
            </w:r>
          </w:p>
        </w:tc>
      </w:tr>
    </w:tbl>
    <w:p>
      <w:pPr>
        <w:pStyle w:val="2"/>
        <w:rPr>
          <w:rFonts w:hint="eastAsia"/>
          <w:bCs w:val="0"/>
        </w:rPr>
      </w:pPr>
      <w:bookmarkStart w:id="299" w:name="_Toc437933147"/>
    </w:p>
    <w:p>
      <w:pPr>
        <w:pStyle w:val="2"/>
        <w:rPr>
          <w:bCs w:val="0"/>
        </w:rPr>
      </w:pPr>
      <w:r>
        <w:rPr>
          <w:rFonts w:hint="eastAsia"/>
          <w:bCs w:val="0"/>
        </w:rPr>
        <w:t>《城市地下管线工程档案管理办法》C217.18</w:t>
      </w:r>
      <w:bookmarkEnd w:id="29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1800"/>
        <w:gridCol w:w="2880"/>
        <w:gridCol w:w="720"/>
        <w:gridCol w:w="2160"/>
        <w:gridCol w:w="180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6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C217.18</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地下管线专业管理单位未移交地下管线工程档案的</w:t>
            </w:r>
          </w:p>
        </w:tc>
        <w:tc>
          <w:tcPr>
            <w:tcW w:w="1800" w:type="dxa"/>
            <w:vMerge w:val="restart"/>
            <w:tcBorders>
              <w:top w:val="single" w:color="auto" w:sz="4" w:space="0"/>
              <w:left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《城市地下管线工程档案管理办法》第十条第二款“</w:t>
            </w:r>
            <w:r>
              <w:rPr>
                <w:rFonts w:hint="eastAsia" w:ascii="宋体" w:hAnsi="宋体"/>
                <w:sz w:val="18"/>
                <w:szCs w:val="18"/>
              </w:rPr>
              <w:t>……</w:t>
            </w:r>
            <w:r>
              <w:rPr>
                <w:rFonts w:hint="eastAsia" w:ascii="宋体" w:hAnsi="宋体" w:cs="宋体"/>
                <w:kern w:val="0"/>
                <w:sz w:val="18"/>
                <w:szCs w:val="18"/>
              </w:rPr>
              <w:t xml:space="preserve">城市供水、排水、燃气、热力、电力、电讯等地下管线专业管理单位（以下简称地下管线专业管理单位）应当及时向城建档案管理机构移交地下专业管线图。” </w:t>
            </w:r>
          </w:p>
          <w:p>
            <w:pPr>
              <w:widowControl/>
              <w:spacing w:line="260" w:lineRule="exact"/>
              <w:rPr>
                <w:rFonts w:ascii="宋体" w:hAnsi="宋体" w:cs="宋体"/>
                <w:kern w:val="0"/>
                <w:sz w:val="18"/>
                <w:szCs w:val="18"/>
              </w:rPr>
            </w:pPr>
          </w:p>
          <w:p>
            <w:pPr>
              <w:widowControl/>
              <w:spacing w:line="260" w:lineRule="exact"/>
              <w:rPr>
                <w:rFonts w:ascii="宋体" w:hAnsi="宋体"/>
                <w:szCs w:val="21"/>
              </w:rPr>
            </w:pPr>
            <w:r>
              <w:rPr>
                <w:rFonts w:hint="eastAsia" w:ascii="宋体" w:hAnsi="宋体" w:cs="宋体"/>
                <w:kern w:val="0"/>
                <w:sz w:val="18"/>
                <w:szCs w:val="18"/>
              </w:rPr>
              <w:t>《城市地下管线工程档案管理办法》第十二条“地下管线专业管理单位应当将更改、报废、漏测部分的地下管线工程档案，及时修改补充到本单位的地下管线专业图上，并将修改补充的地下管线专业图及有关资料向城建档案管理机构移交。”</w:t>
            </w:r>
          </w:p>
        </w:tc>
        <w:tc>
          <w:tcPr>
            <w:tcW w:w="2880" w:type="dxa"/>
            <w:vMerge w:val="restart"/>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城市地下管线工程档案管理办法》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0"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超过规定时间1个月以内的</w:t>
            </w:r>
          </w:p>
        </w:tc>
        <w:tc>
          <w:tcPr>
            <w:tcW w:w="180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 xml:space="preserve">处3000元以下的罚款 </w:t>
            </w:r>
          </w:p>
        </w:tc>
        <w:tc>
          <w:tcPr>
            <w:tcW w:w="146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超过规定时间1个月以上2个月以内的</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 xml:space="preserve">处3000元以上7000元以下的罚款 </w:t>
            </w:r>
          </w:p>
        </w:tc>
        <w:tc>
          <w:tcPr>
            <w:tcW w:w="146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54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超过规定时间2个月以上的</w:t>
            </w:r>
          </w:p>
        </w:tc>
        <w:tc>
          <w:tcPr>
            <w:tcW w:w="18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xml:space="preserve">处7000元以上1万元以下的罚款 </w:t>
            </w:r>
          </w:p>
        </w:tc>
        <w:tc>
          <w:tcPr>
            <w:tcW w:w="146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责令改正</w:t>
            </w:r>
          </w:p>
        </w:tc>
      </w:tr>
    </w:tbl>
    <w:p>
      <w:pPr>
        <w:pStyle w:val="2"/>
        <w:rPr>
          <w:rFonts w:hint="eastAsia"/>
          <w:bCs w:val="0"/>
        </w:rPr>
      </w:pPr>
      <w:bookmarkStart w:id="300" w:name="_Toc437933148"/>
    </w:p>
    <w:p>
      <w:pPr>
        <w:pStyle w:val="2"/>
        <w:rPr>
          <w:bCs w:val="0"/>
        </w:rPr>
      </w:pPr>
      <w:r>
        <w:rPr>
          <w:rFonts w:hint="eastAsia"/>
          <w:bCs w:val="0"/>
        </w:rPr>
        <w:t>《城市照明管理规定》C218.31</w:t>
      </w:r>
      <w:bookmarkEnd w:id="3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4"/>
        <w:gridCol w:w="1800"/>
        <w:gridCol w:w="2880"/>
        <w:gridCol w:w="720"/>
        <w:gridCol w:w="2174"/>
        <w:gridCol w:w="180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序号</w:t>
            </w:r>
          </w:p>
        </w:tc>
        <w:tc>
          <w:tcPr>
            <w:tcW w:w="16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89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C218.31</w:t>
            </w:r>
          </w:p>
        </w:tc>
        <w:tc>
          <w:tcPr>
            <w:tcW w:w="167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在城市景观照明中有过度照明等超能耗标准行为，</w:t>
            </w:r>
            <w:r>
              <w:rPr>
                <w:rFonts w:hint="eastAsia" w:ascii="宋体" w:hAnsi="宋体" w:cs="宋体"/>
                <w:kern w:val="0"/>
                <w:szCs w:val="21"/>
              </w:rPr>
              <w:t>逾期未改正的</w:t>
            </w:r>
            <w:r>
              <w:rPr>
                <w:rFonts w:hint="eastAsia" w:ascii="宋体" w:hAnsi="宋体"/>
                <w:spacing w:val="8"/>
                <w:szCs w:val="21"/>
              </w:rPr>
              <w:t>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》第十九条第二款“</w:t>
            </w:r>
            <w:r>
              <w:rPr>
                <w:rFonts w:hint="eastAsia" w:ascii="宋体" w:hAnsi="宋体"/>
                <w:szCs w:val="21"/>
              </w:rPr>
              <w:t>……</w:t>
            </w:r>
            <w:r>
              <w:rPr>
                <w:rFonts w:hint="eastAsia" w:ascii="宋体" w:hAnsi="宋体" w:cs="宋体"/>
                <w:kern w:val="0"/>
                <w:szCs w:val="21"/>
              </w:rPr>
              <w:t>任何单位不得在城市景观照明中有过度照明等超能耗标准的行为。”</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》第三十一条“违反本规定，在城市景观照明中有过度照明等超能耗标准行为的，由城市照明主管部门责令限期改正；逾期未改正的，处以1000元以上3万元以下的罚款。”</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174"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Tahoma" w:hAnsi="Tahoma" w:cs="Tahoma"/>
                <w:szCs w:val="21"/>
              </w:rPr>
              <w:t>造成轻微</w:t>
            </w:r>
            <w:r>
              <w:rPr>
                <w:rFonts w:ascii="Tahoma" w:hAnsi="Tahoma" w:cs="Tahoma"/>
                <w:szCs w:val="21"/>
              </w:rPr>
              <w:t>危害后果的</w:t>
            </w:r>
          </w:p>
        </w:tc>
        <w:tc>
          <w:tcPr>
            <w:tcW w:w="180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处以1000元以上1万元以下罚款</w:t>
            </w:r>
          </w:p>
        </w:tc>
        <w:tc>
          <w:tcPr>
            <w:tcW w:w="1423" w:type="dxa"/>
            <w:tcBorders>
              <w:top w:val="single" w:color="auto" w:sz="4" w:space="0"/>
              <w:left w:val="sing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174"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造成一</w:t>
            </w:r>
            <w:r>
              <w:rPr>
                <w:rFonts w:hint="eastAsia" w:ascii="Tahoma" w:hAnsi="Tahoma" w:cs="Tahoma"/>
                <w:szCs w:val="21"/>
              </w:rPr>
              <w:t>般</w:t>
            </w:r>
            <w:r>
              <w:rPr>
                <w:rFonts w:ascii="Tahoma" w:hAnsi="Tahoma" w:cs="Tahoma"/>
                <w:szCs w:val="21"/>
              </w:rPr>
              <w:t>危害后果的</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处以1万元以上2万元以下罚款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174" w:type="dxa"/>
            <w:tcBorders>
              <w:top w:val="single" w:color="auto" w:sz="4" w:space="0"/>
              <w:left w:val="single" w:color="auto" w:sz="4" w:space="0"/>
              <w:bottom w:val="single" w:color="auto" w:sz="4" w:space="0"/>
              <w:right w:val="single" w:color="auto" w:sz="4" w:space="0"/>
            </w:tcBorders>
            <w:vAlign w:val="center"/>
          </w:tcPr>
          <w:p>
            <w:pPr>
              <w:rPr>
                <w:rFonts w:ascii="Tahoma" w:hAnsi="Tahoma" w:cs="Tahoma"/>
                <w:szCs w:val="21"/>
              </w:rPr>
            </w:pPr>
            <w:r>
              <w:rPr>
                <w:rFonts w:ascii="Tahoma" w:hAnsi="Tahoma" w:cs="Tahoma"/>
                <w:szCs w:val="21"/>
              </w:rPr>
              <w:t>造成严重危害后果的</w:t>
            </w:r>
          </w:p>
        </w:tc>
        <w:tc>
          <w:tcPr>
            <w:tcW w:w="18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处以2万元以上3万元以下罚款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p>
        </w:tc>
      </w:tr>
    </w:tbl>
    <w:p>
      <w:pPr>
        <w:pStyle w:val="2"/>
        <w:rPr>
          <w:rFonts w:hint="eastAsia"/>
          <w:bCs w:val="0"/>
        </w:rPr>
      </w:pPr>
      <w:bookmarkStart w:id="301" w:name="_Toc437933149"/>
    </w:p>
    <w:p>
      <w:pPr>
        <w:pStyle w:val="2"/>
        <w:rPr>
          <w:bCs w:val="0"/>
        </w:rPr>
      </w:pPr>
      <w:r>
        <w:rPr>
          <w:rFonts w:hint="eastAsia"/>
          <w:bCs w:val="0"/>
        </w:rPr>
        <w:t>《城市照明管理规定》C218.32.1</w:t>
      </w:r>
      <w:bookmarkEnd w:id="30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4"/>
        <w:gridCol w:w="1800"/>
        <w:gridCol w:w="2880"/>
        <w:gridCol w:w="720"/>
        <w:gridCol w:w="1454"/>
        <w:gridCol w:w="252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17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C218.32.1</w:t>
            </w:r>
          </w:p>
        </w:tc>
        <w:tc>
          <w:tcPr>
            <w:tcW w:w="167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在城市照明设施上刻划、涂污的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》第二十八条第（一）项“任何单位和个人都应当保护城市照明设施，不得实施下列行为:（一）在城市照明设施上刻划、涂污；</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4"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spacing w:val="8"/>
                <w:szCs w:val="21"/>
              </w:rPr>
              <w:t>刻划、涂污2处以下的</w:t>
            </w:r>
          </w:p>
        </w:tc>
        <w:tc>
          <w:tcPr>
            <w:tcW w:w="25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对个人处以200元以上400元以下的罚款；对单位处以1000元以上1万元以下的罚款</w:t>
            </w:r>
          </w:p>
        </w:tc>
        <w:tc>
          <w:tcPr>
            <w:tcW w:w="14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spacing w:val="8"/>
                <w:szCs w:val="21"/>
              </w:rPr>
              <w:t>刻划、涂污2处以上5处以下的</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对个人处以400元以上800元以下的罚款；对单位处以1万元以上2万元以下的罚款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spacing w:val="8"/>
                <w:szCs w:val="21"/>
              </w:rPr>
              <w:t>刻划、涂污5处以上的</w:t>
            </w:r>
          </w:p>
        </w:tc>
        <w:tc>
          <w:tcPr>
            <w:tcW w:w="25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对个人处以800元以上1000元以下的罚款；对单位处以2万元以上3万元以下的罚款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rPr>
          <w:rFonts w:ascii="仿宋_GB2312" w:hAnsi="宋体" w:eastAsia="仿宋_GB2312" w:cs="宋体"/>
          <w:kern w:val="0"/>
          <w:szCs w:val="21"/>
        </w:rPr>
      </w:pPr>
    </w:p>
    <w:p>
      <w:pPr>
        <w:pStyle w:val="2"/>
        <w:rPr>
          <w:bCs w:val="0"/>
        </w:rPr>
      </w:pPr>
      <w:bookmarkStart w:id="302" w:name="_Toc437933150"/>
      <w:r>
        <w:rPr>
          <w:rFonts w:hint="eastAsia"/>
          <w:bCs w:val="0"/>
        </w:rPr>
        <w:t>《城市照明管理规定》C218.32.2</w:t>
      </w:r>
      <w:bookmarkEnd w:id="30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4"/>
        <w:gridCol w:w="1800"/>
        <w:gridCol w:w="2880"/>
        <w:gridCol w:w="720"/>
        <w:gridCol w:w="1454"/>
        <w:gridCol w:w="252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17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C218.32.2</w:t>
            </w:r>
          </w:p>
        </w:tc>
        <w:tc>
          <w:tcPr>
            <w:tcW w:w="167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在城市照明设施安全距离内，擅自植树、挖坑取土或者设置其他物体，或者倾倒含酸、碱、盐等腐蚀物或者具有腐蚀性的废渣、废液的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》第二十八条第（二）项“任何单位和个人都应当保护城市照明设施，不得实施下列行为:</w:t>
            </w:r>
            <w:r>
              <w:rPr>
                <w:rFonts w:hint="eastAsia" w:ascii="宋体" w:hAnsi="宋体"/>
                <w:szCs w:val="21"/>
              </w:rPr>
              <w:t xml:space="preserve"> ……</w:t>
            </w:r>
            <w:r>
              <w:rPr>
                <w:rFonts w:hint="eastAsia" w:ascii="宋体" w:hAnsi="宋体" w:cs="宋体"/>
                <w:kern w:val="0"/>
                <w:szCs w:val="21"/>
              </w:rPr>
              <w:t>（二）在城市照明设施安全距离内，擅自植树、挖坑取土或者设置其他物体，或者倾倒含酸、碱、盐等腐蚀物或者具有腐蚀性的废渣、废液；</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45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造成轻微危害后果的</w:t>
            </w:r>
          </w:p>
        </w:tc>
        <w:tc>
          <w:tcPr>
            <w:tcW w:w="25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对个人处以200元以上400元以下的罚款；对单位处以1000元以上1万元以下的罚款</w:t>
            </w:r>
          </w:p>
        </w:tc>
        <w:tc>
          <w:tcPr>
            <w:tcW w:w="14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造成一般危害后果的</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对个人处以400元以上800元以下的罚款；对单位处以1万元以上2万元以下的罚款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造成严重危害后果的</w:t>
            </w:r>
          </w:p>
        </w:tc>
        <w:tc>
          <w:tcPr>
            <w:tcW w:w="25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对个人处以800元以上1000元以下的罚款；对单位处以2万元以上3万元以下的罚款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rPr>
          <w:rFonts w:ascii="仿宋_GB2312" w:hAnsi="宋体" w:eastAsia="仿宋_GB2312" w:cs="宋体"/>
          <w:kern w:val="0"/>
          <w:szCs w:val="21"/>
        </w:rPr>
      </w:pPr>
    </w:p>
    <w:p>
      <w:pPr>
        <w:pStyle w:val="2"/>
        <w:rPr>
          <w:bCs w:val="0"/>
        </w:rPr>
      </w:pPr>
      <w:bookmarkStart w:id="303" w:name="_Toc437933151"/>
      <w:r>
        <w:rPr>
          <w:rFonts w:hint="eastAsia"/>
          <w:bCs w:val="0"/>
        </w:rPr>
        <w:t>《城市照明管理规定》C218.32.3</w:t>
      </w:r>
      <w:bookmarkEnd w:id="30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4"/>
        <w:gridCol w:w="1800"/>
        <w:gridCol w:w="2880"/>
        <w:gridCol w:w="720"/>
        <w:gridCol w:w="1994"/>
        <w:gridCol w:w="198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1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C218.32.3</w:t>
            </w:r>
          </w:p>
        </w:tc>
        <w:tc>
          <w:tcPr>
            <w:tcW w:w="167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擅自在城市照明设施上张贴、悬挂、设置宣传品、广告的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》第二十八条第（三）项“任何单位和个人都应当保护城市照明设施，不得实施下列行为:</w:t>
            </w:r>
            <w:r>
              <w:rPr>
                <w:rFonts w:hint="eastAsia" w:ascii="宋体" w:hAnsi="宋体"/>
                <w:szCs w:val="21"/>
              </w:rPr>
              <w:t xml:space="preserve"> ……</w:t>
            </w:r>
            <w:r>
              <w:rPr>
                <w:rFonts w:hint="eastAsia" w:ascii="宋体" w:hAnsi="宋体" w:cs="宋体"/>
                <w:kern w:val="0"/>
                <w:szCs w:val="21"/>
              </w:rPr>
              <w:t>（三）擅自在城市照明设施上张贴、悬挂、设置宣传品、广告；</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9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pacing w:val="8"/>
                <w:szCs w:val="21"/>
              </w:rPr>
              <w:t>张贴、悬挂、设置宣传品、广告1处，或总面积1平方米以下的</w:t>
            </w:r>
          </w:p>
        </w:tc>
        <w:tc>
          <w:tcPr>
            <w:tcW w:w="198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对个人处以200元以上400元以下的罚款；对单位处以1000元以上1万元以下的罚款</w:t>
            </w:r>
          </w:p>
        </w:tc>
        <w:tc>
          <w:tcPr>
            <w:tcW w:w="14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pacing w:val="8"/>
                <w:szCs w:val="21"/>
              </w:rPr>
              <w:t>张贴、悬挂、设置宣传品、广告2处，或总面积1平方米以上2平方米以下的</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对个人处以400元以上800元以下的罚款；对单位处以1万元以上2万元以下的罚款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pacing w:val="8"/>
                <w:szCs w:val="21"/>
              </w:rPr>
              <w:t>张贴、悬挂、设置宣传品、广告3处以上，或总面积2平方米以上的</w:t>
            </w: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对个人处以800元以上1000元以下的罚款；对单位处以2万元以上3万元以下的罚款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rPr>
          <w:rFonts w:ascii="仿宋_GB2312" w:hAnsi="宋体" w:eastAsia="仿宋_GB2312" w:cs="宋体"/>
          <w:kern w:val="0"/>
          <w:szCs w:val="21"/>
        </w:rPr>
      </w:pPr>
    </w:p>
    <w:p>
      <w:pPr>
        <w:pStyle w:val="2"/>
        <w:rPr>
          <w:bCs w:val="0"/>
        </w:rPr>
      </w:pPr>
      <w:bookmarkStart w:id="304" w:name="_Toc437933152"/>
      <w:r>
        <w:rPr>
          <w:rFonts w:hint="eastAsia"/>
          <w:bCs w:val="0"/>
        </w:rPr>
        <w:t>《城市照明管理规定》C218.32.4</w:t>
      </w:r>
      <w:bookmarkEnd w:id="30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4"/>
        <w:gridCol w:w="1800"/>
        <w:gridCol w:w="2880"/>
        <w:gridCol w:w="720"/>
        <w:gridCol w:w="1994"/>
        <w:gridCol w:w="198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1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C218.32.4</w:t>
            </w:r>
          </w:p>
        </w:tc>
        <w:tc>
          <w:tcPr>
            <w:tcW w:w="167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擅自在城市照明设施上架设线缆、安置其它设施或者接用电源的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》第二十八条第（四）项“任何单位和个人都应当保护城市照明设施，不得实施下列行为:</w:t>
            </w:r>
            <w:r>
              <w:rPr>
                <w:rFonts w:hint="eastAsia" w:ascii="宋体" w:hAnsi="宋体"/>
                <w:szCs w:val="21"/>
              </w:rPr>
              <w:t xml:space="preserve"> ……</w:t>
            </w:r>
            <w:r>
              <w:rPr>
                <w:rFonts w:hint="eastAsia" w:ascii="宋体" w:hAnsi="宋体" w:cs="宋体"/>
                <w:kern w:val="0"/>
                <w:szCs w:val="21"/>
              </w:rPr>
              <w:t>（四）擅自在城市照明设施上架设线缆、安置其它设施或者接用电源；</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9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pacing w:val="8"/>
                <w:szCs w:val="21"/>
              </w:rPr>
              <w:t>架设线缆30米以下，或安置设施3处以下，或接用电源3处以下的</w:t>
            </w:r>
          </w:p>
        </w:tc>
        <w:tc>
          <w:tcPr>
            <w:tcW w:w="198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对个人处以200元以上400元以下的罚款；对单位处以1000元以上1万元以下的罚款</w:t>
            </w:r>
          </w:p>
        </w:tc>
        <w:tc>
          <w:tcPr>
            <w:tcW w:w="14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pacing w:val="8"/>
                <w:szCs w:val="21"/>
              </w:rPr>
              <w:t>架设线缆30米以上50米以下，或安置设施3处以上5处以下，或接用电源3处以上5处以下的</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对个人处以400元以上800元以下的罚款；对单位处以1万元以上2万元以下的罚款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pacing w:val="8"/>
                <w:szCs w:val="21"/>
              </w:rPr>
              <w:t>架设线缆50米以上，或安置设施5处以上，或接用电源5处以上的</w:t>
            </w: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对个人处以800元以上1000元以下的罚款；对单位处以2万元以上3万元以下的罚款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rPr>
          <w:rFonts w:ascii="仿宋_GB2312" w:hAnsi="宋体" w:eastAsia="仿宋_GB2312" w:cs="宋体"/>
          <w:kern w:val="0"/>
          <w:szCs w:val="21"/>
        </w:rPr>
      </w:pPr>
    </w:p>
    <w:p>
      <w:pPr>
        <w:pStyle w:val="2"/>
        <w:rPr>
          <w:bCs w:val="0"/>
        </w:rPr>
      </w:pPr>
      <w:bookmarkStart w:id="305" w:name="_Toc437933153"/>
      <w:r>
        <w:rPr>
          <w:rFonts w:hint="eastAsia"/>
          <w:bCs w:val="0"/>
        </w:rPr>
        <w:t>《城市照明管理规定》C218.32.5</w:t>
      </w:r>
      <w:bookmarkEnd w:id="30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4"/>
        <w:gridCol w:w="1800"/>
        <w:gridCol w:w="2880"/>
        <w:gridCol w:w="720"/>
        <w:gridCol w:w="1994"/>
        <w:gridCol w:w="198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1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C218.32.5</w:t>
            </w:r>
          </w:p>
        </w:tc>
        <w:tc>
          <w:tcPr>
            <w:tcW w:w="167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擅自迁移、拆除、利用城市照明设施的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》第二十八条第（五）项“任何单位和个人都应当保护城市照明设施，不得实施下列行为:</w:t>
            </w:r>
            <w:r>
              <w:rPr>
                <w:rFonts w:hint="eastAsia" w:ascii="宋体" w:hAnsi="宋体"/>
                <w:szCs w:val="21"/>
              </w:rPr>
              <w:t xml:space="preserve"> ……</w:t>
            </w:r>
            <w:r>
              <w:rPr>
                <w:rFonts w:hint="eastAsia" w:ascii="宋体" w:hAnsi="宋体" w:cs="宋体"/>
                <w:kern w:val="0"/>
                <w:szCs w:val="21"/>
              </w:rPr>
              <w:t>（五）擅自迁移、拆除、利用城市照明设施；</w:t>
            </w:r>
            <w:r>
              <w:rPr>
                <w:rFonts w:hint="eastAsia" w:ascii="宋体" w:hAnsi="宋体"/>
                <w:szCs w:val="21"/>
              </w:rPr>
              <w:t>……</w:t>
            </w:r>
            <w:r>
              <w:rPr>
                <w:rFonts w:hint="eastAsia" w:ascii="宋体" w:hAnsi="宋体" w:cs="宋体"/>
                <w:kern w:val="0"/>
                <w:szCs w:val="21"/>
              </w:rPr>
              <w:t>”</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9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spacing w:val="8"/>
                <w:szCs w:val="21"/>
              </w:rPr>
              <w:t>擅自迁移、拆除、利用城市照明设施1处的</w:t>
            </w:r>
          </w:p>
        </w:tc>
        <w:tc>
          <w:tcPr>
            <w:tcW w:w="198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对个人处以200元以上400元以下的罚款；对单位处以1000元以上1万元以下的罚款</w:t>
            </w:r>
          </w:p>
        </w:tc>
        <w:tc>
          <w:tcPr>
            <w:tcW w:w="14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pacing w:val="8"/>
                <w:szCs w:val="21"/>
              </w:rPr>
              <w:t>擅自迁移、拆除、利用城市照明设施2处（次）的</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对个人处以400元以上800元以下的罚款；对单位处以1万元以上2万元以下的罚款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pacing w:val="8"/>
                <w:szCs w:val="21"/>
              </w:rPr>
              <w:t>擅自迁移、拆除、利用城市照明设施3处（次）以上的</w:t>
            </w: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对个人处以800元以上1000元以下的罚款；对单位处以2万元以上3万元以下的罚款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rPr>
          <w:rFonts w:ascii="仿宋_GB2312" w:hAnsi="宋体" w:eastAsia="仿宋_GB2312" w:cs="宋体"/>
          <w:kern w:val="0"/>
          <w:szCs w:val="21"/>
        </w:rPr>
      </w:pPr>
    </w:p>
    <w:p>
      <w:pPr>
        <w:pStyle w:val="2"/>
        <w:rPr>
          <w:bCs w:val="0"/>
        </w:rPr>
      </w:pPr>
      <w:bookmarkStart w:id="306" w:name="_Toc437933154"/>
      <w:r>
        <w:rPr>
          <w:rFonts w:hint="eastAsia"/>
          <w:bCs w:val="0"/>
        </w:rPr>
        <w:t>《城市照明管理规定》C218.32.6</w:t>
      </w:r>
      <w:bookmarkEnd w:id="30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74"/>
        <w:gridCol w:w="1800"/>
        <w:gridCol w:w="2880"/>
        <w:gridCol w:w="720"/>
        <w:gridCol w:w="1994"/>
        <w:gridCol w:w="198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67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0" w:type="dxa"/>
            <w:vAlign w:val="center"/>
          </w:tcPr>
          <w:p>
            <w:pPr>
              <w:jc w:val="center"/>
              <w:rPr>
                <w:rFonts w:ascii="宋体" w:hAnsi="宋体" w:cs="宋体"/>
                <w:b/>
                <w:bCs/>
                <w:kern w:val="0"/>
                <w:szCs w:val="21"/>
              </w:rPr>
            </w:pPr>
            <w:r>
              <w:rPr>
                <w:rFonts w:hint="eastAsia" w:ascii="宋体" w:hAnsi="宋体" w:cs="宋体"/>
                <w:b/>
                <w:bCs/>
                <w:kern w:val="0"/>
                <w:szCs w:val="21"/>
              </w:rPr>
              <w:t>处罚依据</w:t>
            </w:r>
          </w:p>
        </w:tc>
        <w:tc>
          <w:tcPr>
            <w:tcW w:w="271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C218.32.6</w:t>
            </w:r>
          </w:p>
        </w:tc>
        <w:tc>
          <w:tcPr>
            <w:tcW w:w="167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其他可能影响城市照明设施正常运行的</w:t>
            </w:r>
          </w:p>
        </w:tc>
        <w:tc>
          <w:tcPr>
            <w:tcW w:w="18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》第二十八条第（六）项“任何单位和个人都应当保护城市照明设施，不得实施下列行为:</w:t>
            </w:r>
            <w:r>
              <w:rPr>
                <w:rFonts w:hint="eastAsia" w:ascii="宋体" w:hAnsi="宋体"/>
                <w:szCs w:val="21"/>
              </w:rPr>
              <w:t xml:space="preserve"> ……</w:t>
            </w:r>
            <w:r>
              <w:rPr>
                <w:rFonts w:hint="eastAsia" w:ascii="宋体" w:hAnsi="宋体" w:cs="宋体"/>
                <w:kern w:val="0"/>
                <w:szCs w:val="21"/>
              </w:rPr>
              <w:t>（六）其他可能影响城市照明设施正常运行的行为。”</w:t>
            </w:r>
          </w:p>
        </w:tc>
        <w:tc>
          <w:tcPr>
            <w:tcW w:w="288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Style w:val="43"/>
                <w:rFonts w:hint="eastAsia" w:ascii="宋体" w:hAnsi="宋体" w:eastAsia="宋体"/>
                <w:b w:val="0"/>
                <w:szCs w:val="21"/>
              </w:rPr>
              <w:t>城市照明管理规定</w:t>
            </w:r>
            <w:r>
              <w:rPr>
                <w:rFonts w:hint="eastAsia" w:ascii="宋体" w:hAnsi="宋体" w:cs="宋体"/>
                <w:kern w:val="0"/>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994"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rPr>
              <w:t>对城市照明造成轻微影响的</w:t>
            </w:r>
          </w:p>
        </w:tc>
        <w:tc>
          <w:tcPr>
            <w:tcW w:w="198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对个人处以200元以上400元以下的罚款；对单位处以1000元以上1万元以下的罚款</w:t>
            </w:r>
          </w:p>
        </w:tc>
        <w:tc>
          <w:tcPr>
            <w:tcW w:w="142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right w:val="single" w:color="auto" w:sz="4" w:space="0"/>
            </w:tcBorders>
          </w:tcPr>
          <w:p>
            <w:pPr>
              <w:rPr>
                <w:rFonts w:ascii="宋体" w:hAnsi="宋体" w:cs="Arial"/>
                <w:spacing w:val="10"/>
                <w:szCs w:val="21"/>
              </w:rPr>
            </w:pPr>
          </w:p>
        </w:tc>
        <w:tc>
          <w:tcPr>
            <w:tcW w:w="288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对城市照明造成一般影响的</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对个人处以400元以上800元以下的罚款；对单位处以1万元以上2万元以下的罚款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674"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8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199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rPr>
              <w:t>对城市照明造成严重影响的</w:t>
            </w: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对个人处以800元以上1000元以下的罚款；对单位处以2万元以上3万元以下的罚款</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bl>
    <w:p>
      <w:pPr>
        <w:rPr>
          <w:rFonts w:ascii="仿宋_GB2312" w:hAnsi="宋体" w:eastAsia="仿宋_GB2312" w:cs="宋体"/>
          <w:kern w:val="0"/>
          <w:szCs w:val="21"/>
        </w:rPr>
      </w:pPr>
    </w:p>
    <w:p>
      <w:pPr>
        <w:pStyle w:val="2"/>
        <w:rPr>
          <w:bCs w:val="0"/>
        </w:rPr>
      </w:pPr>
      <w:bookmarkStart w:id="307" w:name="_Toc437933155"/>
      <w:r>
        <w:rPr>
          <w:rFonts w:hint="eastAsia"/>
          <w:bCs w:val="0"/>
        </w:rPr>
        <w:t>《城市动物园管理规定》</w:t>
      </w:r>
      <w:bookmarkEnd w:id="268"/>
      <w:r>
        <w:rPr>
          <w:rFonts w:hint="eastAsia"/>
          <w:bCs w:val="0"/>
        </w:rPr>
        <w:t>C219.30</w:t>
      </w:r>
      <w:bookmarkEnd w:id="30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980"/>
        <w:gridCol w:w="2700"/>
        <w:gridCol w:w="720"/>
        <w:gridCol w:w="2323"/>
        <w:gridCol w:w="199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4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9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6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C219.30</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t>单位和个人</w:t>
            </w:r>
            <w:r>
              <w:rPr>
                <w:rFonts w:hint="eastAsia" w:ascii="宋体" w:hAnsi="宋体" w:cs="Arial"/>
                <w:kern w:val="0"/>
                <w:szCs w:val="21"/>
              </w:rPr>
              <w:t>擅自在动物园内摆摊设点的</w:t>
            </w:r>
          </w:p>
        </w:tc>
        <w:tc>
          <w:tcPr>
            <w:tcW w:w="1980" w:type="dxa"/>
            <w:vMerge w:val="restart"/>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szCs w:val="21"/>
              </w:rPr>
              <w:t>《城市动物园管理规定》</w:t>
            </w:r>
            <w:r>
              <w:rPr>
                <w:rFonts w:hint="eastAsia" w:ascii="宋体" w:hAnsi="宋体" w:cs="Arial"/>
                <w:kern w:val="0"/>
                <w:szCs w:val="21"/>
              </w:rPr>
              <w:t>第二十四条第二款“</w:t>
            </w:r>
            <w:r>
              <w:rPr>
                <w:rFonts w:hint="eastAsia" w:ascii="宋体" w:hAnsi="宋体" w:cs="宋体"/>
                <w:kern w:val="0"/>
                <w:szCs w:val="21"/>
              </w:rPr>
              <w:t>……</w:t>
            </w:r>
            <w:r>
              <w:rPr>
                <w:rFonts w:hint="eastAsia" w:ascii="宋体" w:hAnsi="宋体" w:cs="Arial"/>
                <w:kern w:val="0"/>
                <w:szCs w:val="21"/>
              </w:rPr>
              <w:t>任何单位和个人不得擅自在动物园内摆摊设点。”</w:t>
            </w:r>
          </w:p>
        </w:tc>
        <w:tc>
          <w:tcPr>
            <w:tcW w:w="27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bCs/>
                <w:smallCaps/>
                <w:kern w:val="0"/>
                <w:szCs w:val="21"/>
              </w:rPr>
            </w:pPr>
            <w:r>
              <w:rPr>
                <w:rFonts w:hint="eastAsia" w:ascii="宋体" w:hAnsi="宋体"/>
                <w:szCs w:val="21"/>
              </w:rPr>
              <w:t>《城市动物园管理规定》</w:t>
            </w:r>
            <w:r>
              <w:rPr>
                <w:rFonts w:hint="eastAsia" w:ascii="宋体" w:hAnsi="宋体" w:cs="Arial"/>
                <w:kern w:val="0"/>
                <w:szCs w:val="21"/>
              </w:rPr>
              <w:t>第三十条“</w:t>
            </w:r>
            <w:r>
              <w:t>擅自在动物园内摆摊设点的，由城市人民政府园林行政主管部门责令限期改正，可以并处1000元以下的罚款；造成损失的，应当承担赔偿责任。</w:t>
            </w:r>
            <w:r>
              <w:rPr>
                <w:rFonts w:hint="eastAsia"/>
              </w:rPr>
              <w:t>”</w:t>
            </w:r>
          </w:p>
        </w:tc>
        <w:tc>
          <w:tcPr>
            <w:tcW w:w="720"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23" w:type="dxa"/>
            <w:tcBorders>
              <w:top w:val="single" w:color="auto" w:sz="4" w:space="0"/>
              <w:left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摆摊设点面积在5平方米以下的</w:t>
            </w:r>
          </w:p>
        </w:tc>
        <w:tc>
          <w:tcPr>
            <w:tcW w:w="199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t>可</w:t>
            </w:r>
            <w:r>
              <w:rPr>
                <w:rFonts w:hint="eastAsia"/>
              </w:rPr>
              <w:t>以并</w:t>
            </w:r>
            <w:r>
              <w:rPr>
                <w:rFonts w:hint="eastAsia" w:ascii="宋体" w:hAnsi="宋体" w:cs="Arial"/>
                <w:kern w:val="0"/>
                <w:szCs w:val="21"/>
              </w:rPr>
              <w:t>处300元以下的罚款</w:t>
            </w:r>
          </w:p>
        </w:tc>
        <w:tc>
          <w:tcPr>
            <w:tcW w:w="1469"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right w:val="single" w:color="auto" w:sz="4" w:space="0"/>
            </w:tcBorders>
          </w:tcPr>
          <w:p>
            <w:pPr>
              <w:rPr>
                <w:rFonts w:ascii="宋体" w:hAnsi="宋体" w:cs="Arial"/>
                <w:spacing w:val="10"/>
                <w:szCs w:val="21"/>
              </w:rPr>
            </w:pPr>
          </w:p>
        </w:tc>
        <w:tc>
          <w:tcPr>
            <w:tcW w:w="2700" w:type="dxa"/>
            <w:vMerge w:val="continue"/>
            <w:tcBorders>
              <w:left w:val="single" w:color="auto" w:sz="4" w:space="0"/>
              <w:right w:val="single" w:color="auto" w:sz="4" w:space="0"/>
            </w:tcBorders>
          </w:tcPr>
          <w:p>
            <w:pPr>
              <w:rPr>
                <w:rFonts w:ascii="宋体" w:hAnsi="宋体" w:cs="Arial"/>
                <w:spacing w:val="10"/>
                <w:szCs w:val="21"/>
              </w:rPr>
            </w:pPr>
          </w:p>
        </w:tc>
        <w:tc>
          <w:tcPr>
            <w:tcW w:w="720" w:type="dxa"/>
            <w:tcBorders>
              <w:left w:val="single" w:color="auto" w:sz="4" w:space="0"/>
              <w:right w:val="single" w:color="auto" w:sz="4" w:space="0"/>
            </w:tcBorders>
            <w:vAlign w:val="center"/>
          </w:tcPr>
          <w:p>
            <w:pPr>
              <w:jc w:val="center"/>
              <w:rPr>
                <w:rFonts w:ascii="宋体" w:hAnsi="宋体" w:cs="Arial"/>
                <w:spacing w:val="10"/>
                <w:szCs w:val="21"/>
              </w:rPr>
            </w:pPr>
            <w:r>
              <w:rPr>
                <w:rFonts w:hint="eastAsia" w:ascii="宋体" w:hAnsi="宋体" w:cs="Arial"/>
                <w:spacing w:val="10"/>
                <w:szCs w:val="21"/>
              </w:rPr>
              <w:t>一般</w:t>
            </w:r>
          </w:p>
        </w:tc>
        <w:tc>
          <w:tcPr>
            <w:tcW w:w="232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摆摊设点面积在5平方米以上10平方米以下的</w:t>
            </w:r>
          </w:p>
        </w:tc>
        <w:tc>
          <w:tcPr>
            <w:tcW w:w="19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t>并</w:t>
            </w:r>
            <w:r>
              <w:rPr>
                <w:rFonts w:hint="eastAsia" w:ascii="宋体" w:hAnsi="宋体" w:cs="Arial"/>
                <w:kern w:val="0"/>
                <w:szCs w:val="21"/>
              </w:rPr>
              <w:t>处300元以上700元以下的罚款</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1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98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2700" w:type="dxa"/>
            <w:vMerge w:val="continue"/>
            <w:tcBorders>
              <w:left w:val="single" w:color="auto" w:sz="4" w:space="0"/>
              <w:bottom w:val="single" w:color="auto" w:sz="4" w:space="0"/>
              <w:right w:val="single" w:color="auto" w:sz="4" w:space="0"/>
            </w:tcBorders>
            <w:vAlign w:val="center"/>
          </w:tcPr>
          <w:p>
            <w:pPr>
              <w:rPr>
                <w:rFonts w:ascii="宋体" w:hAnsi="宋体" w:cs="Arial"/>
                <w:spacing w:val="10"/>
                <w:szCs w:val="21"/>
              </w:rPr>
            </w:pPr>
          </w:p>
        </w:tc>
        <w:tc>
          <w:tcPr>
            <w:tcW w:w="720" w:type="dxa"/>
            <w:tcBorders>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23"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21"/>
              </w:rPr>
            </w:pPr>
            <w:r>
              <w:rPr>
                <w:rFonts w:hint="eastAsia" w:ascii="宋体" w:hAnsi="宋体" w:cs="Arial"/>
                <w:kern w:val="0"/>
                <w:szCs w:val="21"/>
              </w:rPr>
              <w:t>摆摊设点面积在10平方米以上的</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t>并</w:t>
            </w:r>
            <w:r>
              <w:rPr>
                <w:rFonts w:hint="eastAsia" w:ascii="宋体" w:hAnsi="宋体" w:cs="Arial"/>
                <w:kern w:val="0"/>
                <w:szCs w:val="21"/>
              </w:rPr>
              <w:t>处700元以上1000元以下的罚款</w:t>
            </w:r>
          </w:p>
        </w:tc>
        <w:tc>
          <w:tcPr>
            <w:tcW w:w="14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责令限期改正</w:t>
            </w:r>
          </w:p>
        </w:tc>
      </w:tr>
      <w:bookmarkEnd w:id="70"/>
    </w:tbl>
    <w:p>
      <w:pPr>
        <w:pStyle w:val="2"/>
        <w:rPr>
          <w:kern w:val="0"/>
        </w:rPr>
      </w:pPr>
    </w:p>
    <w:p>
      <w:pPr>
        <w:jc w:val="center"/>
        <w:rPr>
          <w:sz w:val="84"/>
          <w:szCs w:val="84"/>
        </w:rPr>
      </w:pPr>
    </w:p>
    <w:p>
      <w:pPr>
        <w:jc w:val="center"/>
        <w:rPr>
          <w:bCs/>
          <w:sz w:val="84"/>
          <w:szCs w:val="84"/>
        </w:rPr>
      </w:pPr>
      <w:r>
        <w:rPr>
          <w:rFonts w:hint="eastAsia"/>
          <w:bCs/>
          <w:sz w:val="84"/>
          <w:szCs w:val="84"/>
        </w:rPr>
        <w:t>广东省住房和城乡建设厅关于住房和城乡建设系统行政处罚自由裁量权的基准</w:t>
      </w:r>
    </w:p>
    <w:p>
      <w:pPr>
        <w:jc w:val="center"/>
        <w:rPr>
          <w:sz w:val="36"/>
          <w:szCs w:val="36"/>
        </w:rPr>
      </w:pPr>
    </w:p>
    <w:p>
      <w:pPr>
        <w:jc w:val="center"/>
        <w:rPr>
          <w:sz w:val="36"/>
          <w:szCs w:val="36"/>
        </w:rPr>
      </w:pPr>
    </w:p>
    <w:p>
      <w:pPr>
        <w:jc w:val="center"/>
        <w:rPr>
          <w:sz w:val="36"/>
          <w:szCs w:val="36"/>
        </w:rPr>
      </w:pPr>
    </w:p>
    <w:p>
      <w:pPr>
        <w:jc w:val="center"/>
        <w:rPr>
          <w:b/>
          <w:sz w:val="44"/>
          <w:szCs w:val="44"/>
        </w:rPr>
      </w:pPr>
      <w:r>
        <w:rPr>
          <w:rFonts w:hint="eastAsia"/>
          <w:b/>
          <w:sz w:val="44"/>
          <w:szCs w:val="44"/>
        </w:rPr>
        <w:t>房地产与住房保障类</w:t>
      </w:r>
    </w:p>
    <w:p>
      <w:pPr>
        <w:jc w:val="center"/>
        <w:rPr>
          <w:b/>
          <w:sz w:val="44"/>
          <w:szCs w:val="44"/>
        </w:rPr>
      </w:pPr>
      <w:r>
        <w:rPr>
          <w:b/>
          <w:sz w:val="44"/>
          <w:szCs w:val="44"/>
        </w:rPr>
        <w:br w:type="page"/>
      </w:r>
    </w:p>
    <w:p>
      <w:pPr>
        <w:jc w:val="center"/>
        <w:rPr>
          <w:rFonts w:ascii="黑体" w:eastAsia="黑体"/>
          <w:b/>
          <w:sz w:val="32"/>
          <w:szCs w:val="32"/>
        </w:rPr>
      </w:pPr>
      <w:r>
        <w:rPr>
          <w:rFonts w:hint="eastAsia" w:ascii="黑体" w:eastAsia="黑体"/>
          <w:b/>
          <w:sz w:val="32"/>
          <w:szCs w:val="32"/>
        </w:rPr>
        <w:t>目  录</w:t>
      </w:r>
    </w:p>
    <w:p>
      <w:pPr>
        <w:pStyle w:val="10"/>
        <w:rPr>
          <w:szCs w:val="24"/>
        </w:rPr>
      </w:pPr>
      <w:r>
        <w:rPr>
          <w:szCs w:val="21"/>
        </w:rPr>
        <w:fldChar w:fldCharType="begin"/>
      </w:r>
      <w:r>
        <w:rPr>
          <w:szCs w:val="21"/>
        </w:rPr>
        <w:instrText xml:space="preserve"> TOC \o "1-3" \h \z \u </w:instrText>
      </w:r>
      <w:r>
        <w:rPr>
          <w:szCs w:val="21"/>
        </w:rPr>
        <w:fldChar w:fldCharType="separate"/>
      </w:r>
      <w:r>
        <w:fldChar w:fldCharType="begin"/>
      </w:r>
      <w:r>
        <w:instrText xml:space="preserve"> HYPERLINK \l "_Toc438036907" </w:instrText>
      </w:r>
      <w:r>
        <w:fldChar w:fldCharType="separate"/>
      </w:r>
      <w:r>
        <w:rPr>
          <w:rStyle w:val="18"/>
          <w:rFonts w:hint="eastAsia" w:ascii="宋体" w:hAnsi="宋体" w:cs="宋体"/>
        </w:rPr>
        <w:t>广东省住房和城乡建设系统实施自由裁量行政处罚法规依据目录</w:t>
      </w:r>
      <w:r>
        <w:tab/>
      </w:r>
      <w:r>
        <w:fldChar w:fldCharType="begin"/>
      </w:r>
      <w:r>
        <w:instrText xml:space="preserve"> PAGEREF _Toc438036907 \h </w:instrText>
      </w:r>
      <w:r>
        <w:fldChar w:fldCharType="separate"/>
      </w:r>
      <w:r>
        <w:t>1</w:t>
      </w:r>
      <w:r>
        <w:fldChar w:fldCharType="end"/>
      </w:r>
      <w:r>
        <w:fldChar w:fldCharType="end"/>
      </w:r>
    </w:p>
    <w:p>
      <w:pPr>
        <w:pStyle w:val="10"/>
        <w:rPr>
          <w:szCs w:val="24"/>
        </w:rPr>
      </w:pPr>
      <w:r>
        <w:fldChar w:fldCharType="begin"/>
      </w:r>
      <w:r>
        <w:instrText xml:space="preserve"> HYPERLINK \l "_Toc438036908" </w:instrText>
      </w:r>
      <w:r>
        <w:fldChar w:fldCharType="separate"/>
      </w:r>
      <w:r>
        <w:rPr>
          <w:rStyle w:val="18"/>
          <w:rFonts w:hint="eastAsia"/>
        </w:rPr>
        <w:t>第一部分</w:t>
      </w:r>
      <w:r>
        <w:rPr>
          <w:rStyle w:val="18"/>
        </w:rPr>
        <w:t xml:space="preserve">  </w:t>
      </w:r>
      <w:r>
        <w:rPr>
          <w:rStyle w:val="18"/>
          <w:rFonts w:hint="eastAsia"/>
        </w:rPr>
        <w:t>房地产类</w:t>
      </w:r>
      <w:r>
        <w:tab/>
      </w:r>
      <w:r>
        <w:fldChar w:fldCharType="begin"/>
      </w:r>
      <w:r>
        <w:instrText xml:space="preserve"> PAGEREF _Toc438036908 \h </w:instrText>
      </w:r>
      <w:r>
        <w:fldChar w:fldCharType="separate"/>
      </w:r>
      <w:r>
        <w:t>3</w:t>
      </w:r>
      <w:r>
        <w:fldChar w:fldCharType="end"/>
      </w:r>
      <w:r>
        <w:fldChar w:fldCharType="end"/>
      </w:r>
    </w:p>
    <w:p>
      <w:pPr>
        <w:pStyle w:val="10"/>
        <w:rPr>
          <w:szCs w:val="24"/>
        </w:rPr>
      </w:pPr>
      <w:r>
        <w:fldChar w:fldCharType="begin"/>
      </w:r>
      <w:r>
        <w:instrText xml:space="preserve"> HYPERLINK \l "_Toc438036909" </w:instrText>
      </w:r>
      <w:r>
        <w:fldChar w:fldCharType="separate"/>
      </w:r>
      <w:r>
        <w:rPr>
          <w:rStyle w:val="18"/>
          <w:rFonts w:hint="eastAsia" w:ascii="Arial" w:hAnsi="Arial" w:cs="Arial"/>
        </w:rPr>
        <w:t>《城市房地产开发经营管理条例》</w:t>
      </w:r>
      <w:r>
        <w:rPr>
          <w:rStyle w:val="18"/>
          <w:rFonts w:ascii="Arial" w:hAnsi="Arial" w:cs="Arial"/>
        </w:rPr>
        <w:t>D101.35</w:t>
      </w:r>
      <w:r>
        <w:tab/>
      </w:r>
      <w:r>
        <w:fldChar w:fldCharType="begin"/>
      </w:r>
      <w:r>
        <w:instrText xml:space="preserve"> PAGEREF _Toc438036909 \h </w:instrText>
      </w:r>
      <w:r>
        <w:fldChar w:fldCharType="separate"/>
      </w:r>
      <w:r>
        <w:t>4</w:t>
      </w:r>
      <w:r>
        <w:fldChar w:fldCharType="end"/>
      </w:r>
      <w:r>
        <w:fldChar w:fldCharType="end"/>
      </w:r>
    </w:p>
    <w:p>
      <w:pPr>
        <w:pStyle w:val="10"/>
        <w:rPr>
          <w:szCs w:val="24"/>
        </w:rPr>
      </w:pPr>
      <w:r>
        <w:fldChar w:fldCharType="begin"/>
      </w:r>
      <w:r>
        <w:instrText xml:space="preserve"> HYPERLINK \l "_Toc438036910" </w:instrText>
      </w:r>
      <w:r>
        <w:fldChar w:fldCharType="separate"/>
      </w:r>
      <w:r>
        <w:rPr>
          <w:rStyle w:val="18"/>
          <w:rFonts w:hint="eastAsia" w:ascii="宋体" w:hAnsi="宋体"/>
          <w:kern w:val="0"/>
        </w:rPr>
        <w:t>《城市房地产开发经营管理条例》</w:t>
      </w:r>
      <w:r>
        <w:rPr>
          <w:rStyle w:val="18"/>
          <w:rFonts w:ascii="宋体" w:hAnsi="宋体" w:cs="宋体"/>
          <w:kern w:val="0"/>
        </w:rPr>
        <w:t>D</w:t>
      </w:r>
      <w:r>
        <w:rPr>
          <w:rStyle w:val="18"/>
          <w:rFonts w:ascii="宋体" w:hAnsi="宋体"/>
        </w:rPr>
        <w:t>101</w:t>
      </w:r>
      <w:r>
        <w:rPr>
          <w:rStyle w:val="18"/>
          <w:rFonts w:ascii="宋体" w:hAnsi="宋体" w:cs="宋体"/>
          <w:kern w:val="0"/>
        </w:rPr>
        <w:t>.36.1</w:t>
      </w:r>
      <w:r>
        <w:tab/>
      </w:r>
      <w:r>
        <w:fldChar w:fldCharType="begin"/>
      </w:r>
      <w:r>
        <w:instrText xml:space="preserve"> PAGEREF _Toc438036910 \h </w:instrText>
      </w:r>
      <w:r>
        <w:fldChar w:fldCharType="separate"/>
      </w:r>
      <w:r>
        <w:t>5</w:t>
      </w:r>
      <w:r>
        <w:fldChar w:fldCharType="end"/>
      </w:r>
      <w:r>
        <w:fldChar w:fldCharType="end"/>
      </w:r>
    </w:p>
    <w:p>
      <w:pPr>
        <w:pStyle w:val="10"/>
        <w:rPr>
          <w:szCs w:val="24"/>
        </w:rPr>
      </w:pPr>
      <w:r>
        <w:fldChar w:fldCharType="begin"/>
      </w:r>
      <w:r>
        <w:instrText xml:space="preserve"> HYPERLINK \l "_Toc438036911" </w:instrText>
      </w:r>
      <w:r>
        <w:fldChar w:fldCharType="separate"/>
      </w:r>
      <w:r>
        <w:rPr>
          <w:rStyle w:val="18"/>
          <w:rFonts w:hint="eastAsia" w:ascii="宋体" w:hAnsi="宋体"/>
        </w:rPr>
        <w:t>《城市房地产开发经营管理条例》</w:t>
      </w:r>
      <w:r>
        <w:rPr>
          <w:rStyle w:val="18"/>
          <w:rFonts w:ascii="宋体" w:hAnsi="宋体"/>
        </w:rPr>
        <w:t>D101.36.2</w:t>
      </w:r>
      <w:r>
        <w:tab/>
      </w:r>
      <w:r>
        <w:fldChar w:fldCharType="begin"/>
      </w:r>
      <w:r>
        <w:instrText xml:space="preserve"> PAGEREF _Toc438036911 \h </w:instrText>
      </w:r>
      <w:r>
        <w:fldChar w:fldCharType="separate"/>
      </w:r>
      <w:r>
        <w:t>6</w:t>
      </w:r>
      <w:r>
        <w:fldChar w:fldCharType="end"/>
      </w:r>
      <w:r>
        <w:fldChar w:fldCharType="end"/>
      </w:r>
    </w:p>
    <w:p>
      <w:pPr>
        <w:pStyle w:val="10"/>
        <w:rPr>
          <w:szCs w:val="24"/>
        </w:rPr>
      </w:pPr>
      <w:r>
        <w:fldChar w:fldCharType="begin"/>
      </w:r>
      <w:r>
        <w:instrText xml:space="preserve"> HYPERLINK \l "_Toc438036912" </w:instrText>
      </w:r>
      <w:r>
        <w:fldChar w:fldCharType="separate"/>
      </w:r>
      <w:r>
        <w:rPr>
          <w:rStyle w:val="18"/>
          <w:rFonts w:hint="eastAsia" w:ascii="宋体" w:hAnsi="宋体"/>
          <w:kern w:val="0"/>
        </w:rPr>
        <w:t>《城市房地产开发经营管理条例》</w:t>
      </w:r>
      <w:r>
        <w:rPr>
          <w:rStyle w:val="18"/>
          <w:rFonts w:ascii="宋体" w:hAnsi="宋体" w:cs="宋体"/>
          <w:kern w:val="0"/>
        </w:rPr>
        <w:t>D</w:t>
      </w:r>
      <w:r>
        <w:rPr>
          <w:rStyle w:val="18"/>
          <w:rFonts w:ascii="宋体" w:hAnsi="宋体"/>
        </w:rPr>
        <w:t>101</w:t>
      </w:r>
      <w:r>
        <w:rPr>
          <w:rStyle w:val="18"/>
          <w:rFonts w:ascii="宋体" w:hAnsi="宋体" w:cs="宋体"/>
          <w:kern w:val="0"/>
        </w:rPr>
        <w:t>.37</w:t>
      </w:r>
      <w:r>
        <w:tab/>
      </w:r>
      <w:r>
        <w:fldChar w:fldCharType="begin"/>
      </w:r>
      <w:r>
        <w:instrText xml:space="preserve"> PAGEREF _Toc438036912 \h </w:instrText>
      </w:r>
      <w:r>
        <w:fldChar w:fldCharType="separate"/>
      </w:r>
      <w:r>
        <w:t>7</w:t>
      </w:r>
      <w:r>
        <w:fldChar w:fldCharType="end"/>
      </w:r>
      <w:r>
        <w:fldChar w:fldCharType="end"/>
      </w:r>
    </w:p>
    <w:p>
      <w:pPr>
        <w:pStyle w:val="10"/>
        <w:rPr>
          <w:szCs w:val="24"/>
        </w:rPr>
      </w:pPr>
      <w:r>
        <w:fldChar w:fldCharType="begin"/>
      </w:r>
      <w:r>
        <w:instrText xml:space="preserve"> HYPERLINK \l "_Toc438036913" </w:instrText>
      </w:r>
      <w:r>
        <w:fldChar w:fldCharType="separate"/>
      </w:r>
      <w:r>
        <w:rPr>
          <w:rStyle w:val="18"/>
          <w:rFonts w:hint="eastAsia" w:ascii="宋体" w:hAnsi="宋体"/>
          <w:kern w:val="0"/>
        </w:rPr>
        <w:t>《城市房地产开发经营管理条例》</w:t>
      </w:r>
      <w:r>
        <w:rPr>
          <w:rStyle w:val="18"/>
          <w:rFonts w:ascii="宋体" w:hAnsi="宋体" w:cs="宋体"/>
          <w:kern w:val="0"/>
        </w:rPr>
        <w:t>D</w:t>
      </w:r>
      <w:r>
        <w:rPr>
          <w:rStyle w:val="18"/>
          <w:rFonts w:ascii="宋体" w:hAnsi="宋体"/>
        </w:rPr>
        <w:t>101</w:t>
      </w:r>
      <w:r>
        <w:rPr>
          <w:rStyle w:val="18"/>
          <w:rFonts w:ascii="宋体" w:hAnsi="宋体" w:cs="宋体"/>
          <w:kern w:val="0"/>
        </w:rPr>
        <w:t>.39</w:t>
      </w:r>
      <w:r>
        <w:tab/>
      </w:r>
      <w:r>
        <w:fldChar w:fldCharType="begin"/>
      </w:r>
      <w:r>
        <w:instrText xml:space="preserve"> PAGEREF _Toc438036913 \h </w:instrText>
      </w:r>
      <w:r>
        <w:fldChar w:fldCharType="separate"/>
      </w:r>
      <w:r>
        <w:t>8</w:t>
      </w:r>
      <w:r>
        <w:fldChar w:fldCharType="end"/>
      </w:r>
      <w:r>
        <w:fldChar w:fldCharType="end"/>
      </w:r>
    </w:p>
    <w:p>
      <w:pPr>
        <w:pStyle w:val="10"/>
        <w:rPr>
          <w:szCs w:val="24"/>
        </w:rPr>
      </w:pPr>
      <w:r>
        <w:fldChar w:fldCharType="begin"/>
      </w:r>
      <w:r>
        <w:instrText xml:space="preserve"> HYPERLINK \l "_Toc438036914" </w:instrText>
      </w:r>
      <w:r>
        <w:fldChar w:fldCharType="separate"/>
      </w:r>
      <w:r>
        <w:rPr>
          <w:rStyle w:val="18"/>
          <w:rFonts w:hint="eastAsia" w:ascii="Arial" w:hAnsi="Arial" w:cs="Arial"/>
        </w:rPr>
        <w:t>《城市商品房预售管理办法》</w:t>
      </w:r>
      <w:r>
        <w:rPr>
          <w:rStyle w:val="18"/>
          <w:rFonts w:ascii="宋体" w:hAnsi="宋体"/>
        </w:rPr>
        <w:t>D102.13</w:t>
      </w:r>
      <w:r>
        <w:tab/>
      </w:r>
      <w:r>
        <w:fldChar w:fldCharType="begin"/>
      </w:r>
      <w:r>
        <w:instrText xml:space="preserve"> PAGEREF _Toc438036914 \h </w:instrText>
      </w:r>
      <w:r>
        <w:fldChar w:fldCharType="separate"/>
      </w:r>
      <w:r>
        <w:t>9</w:t>
      </w:r>
      <w:r>
        <w:fldChar w:fldCharType="end"/>
      </w:r>
      <w:r>
        <w:fldChar w:fldCharType="end"/>
      </w:r>
    </w:p>
    <w:p>
      <w:pPr>
        <w:pStyle w:val="10"/>
        <w:rPr>
          <w:szCs w:val="24"/>
        </w:rPr>
      </w:pPr>
      <w:r>
        <w:fldChar w:fldCharType="begin"/>
      </w:r>
      <w:r>
        <w:instrText xml:space="preserve"> HYPERLINK \l "_Toc438036915" </w:instrText>
      </w:r>
      <w:r>
        <w:fldChar w:fldCharType="separate"/>
      </w:r>
      <w:r>
        <w:rPr>
          <w:rStyle w:val="18"/>
          <w:rFonts w:hint="eastAsia"/>
          <w:kern w:val="0"/>
        </w:rPr>
        <w:t>《城市商品房预售管理办法》</w:t>
      </w:r>
      <w:r>
        <w:rPr>
          <w:rStyle w:val="18"/>
          <w:rFonts w:ascii="宋体" w:hAnsi="宋体"/>
          <w:kern w:val="0"/>
        </w:rPr>
        <w:t>D102.14</w:t>
      </w:r>
      <w:r>
        <w:tab/>
      </w:r>
      <w:r>
        <w:fldChar w:fldCharType="begin"/>
      </w:r>
      <w:r>
        <w:instrText xml:space="preserve"> PAGEREF _Toc438036915 \h </w:instrText>
      </w:r>
      <w:r>
        <w:fldChar w:fldCharType="separate"/>
      </w:r>
      <w:r>
        <w:t>10</w:t>
      </w:r>
      <w:r>
        <w:fldChar w:fldCharType="end"/>
      </w:r>
      <w:r>
        <w:fldChar w:fldCharType="end"/>
      </w:r>
    </w:p>
    <w:p>
      <w:pPr>
        <w:pStyle w:val="10"/>
        <w:rPr>
          <w:szCs w:val="24"/>
        </w:rPr>
      </w:pPr>
      <w:r>
        <w:fldChar w:fldCharType="begin"/>
      </w:r>
      <w:r>
        <w:instrText xml:space="preserve"> HYPERLINK \l "_Toc438036916" </w:instrText>
      </w:r>
      <w:r>
        <w:fldChar w:fldCharType="separate"/>
      </w:r>
      <w:r>
        <w:rPr>
          <w:rStyle w:val="18"/>
          <w:rFonts w:hint="eastAsia"/>
          <w:kern w:val="0"/>
        </w:rPr>
        <w:t>《城市商品房预售管理办法》</w:t>
      </w:r>
      <w:r>
        <w:rPr>
          <w:rStyle w:val="18"/>
          <w:rFonts w:ascii="宋体" w:hAnsi="宋体"/>
          <w:kern w:val="0"/>
        </w:rPr>
        <w:t>D102.15</w:t>
      </w:r>
      <w:r>
        <w:tab/>
      </w:r>
      <w:r>
        <w:fldChar w:fldCharType="begin"/>
      </w:r>
      <w:r>
        <w:instrText xml:space="preserve"> PAGEREF _Toc438036916 \h </w:instrText>
      </w:r>
      <w:r>
        <w:fldChar w:fldCharType="separate"/>
      </w:r>
      <w:r>
        <w:t>11</w:t>
      </w:r>
      <w:r>
        <w:fldChar w:fldCharType="end"/>
      </w:r>
      <w:r>
        <w:fldChar w:fldCharType="end"/>
      </w:r>
    </w:p>
    <w:p>
      <w:pPr>
        <w:pStyle w:val="10"/>
        <w:rPr>
          <w:szCs w:val="24"/>
        </w:rPr>
      </w:pPr>
      <w:r>
        <w:fldChar w:fldCharType="begin"/>
      </w:r>
      <w:r>
        <w:instrText xml:space="preserve"> HYPERLINK \l "_Toc438036917" </w:instrText>
      </w:r>
      <w:r>
        <w:fldChar w:fldCharType="separate"/>
      </w:r>
      <w:r>
        <w:rPr>
          <w:rStyle w:val="18"/>
          <w:rFonts w:hint="eastAsia" w:ascii="宋体" w:hAnsi="宋体" w:cs="Arial"/>
        </w:rPr>
        <w:t>《广东省商品房预售管理条例》</w:t>
      </w:r>
      <w:r>
        <w:rPr>
          <w:rStyle w:val="18"/>
          <w:rFonts w:ascii="宋体" w:hAnsi="宋体"/>
        </w:rPr>
        <w:t>D103.35</w:t>
      </w:r>
      <w:r>
        <w:tab/>
      </w:r>
      <w:r>
        <w:fldChar w:fldCharType="begin"/>
      </w:r>
      <w:r>
        <w:instrText xml:space="preserve"> PAGEREF _Toc438036917 \h </w:instrText>
      </w:r>
      <w:r>
        <w:fldChar w:fldCharType="separate"/>
      </w:r>
      <w:r>
        <w:t>12</w:t>
      </w:r>
      <w:r>
        <w:fldChar w:fldCharType="end"/>
      </w:r>
      <w:r>
        <w:fldChar w:fldCharType="end"/>
      </w:r>
    </w:p>
    <w:p>
      <w:pPr>
        <w:pStyle w:val="10"/>
        <w:rPr>
          <w:szCs w:val="24"/>
        </w:rPr>
      </w:pPr>
      <w:r>
        <w:fldChar w:fldCharType="begin"/>
      </w:r>
      <w:r>
        <w:instrText xml:space="preserve"> HYPERLINK \l "_Toc438036918" </w:instrText>
      </w:r>
      <w:r>
        <w:fldChar w:fldCharType="separate"/>
      </w:r>
      <w:r>
        <w:rPr>
          <w:rStyle w:val="18"/>
          <w:rFonts w:hint="eastAsia" w:ascii="宋体" w:hAnsi="宋体"/>
        </w:rPr>
        <w:t>《广东省商品房预售管理条例》</w:t>
      </w:r>
      <w:r>
        <w:rPr>
          <w:rStyle w:val="18"/>
          <w:rFonts w:ascii="宋体" w:hAnsi="宋体"/>
        </w:rPr>
        <w:t>D103.37.1</w:t>
      </w:r>
      <w:r>
        <w:tab/>
      </w:r>
      <w:r>
        <w:fldChar w:fldCharType="begin"/>
      </w:r>
      <w:r>
        <w:instrText xml:space="preserve"> PAGEREF _Toc438036918 \h </w:instrText>
      </w:r>
      <w:r>
        <w:fldChar w:fldCharType="separate"/>
      </w:r>
      <w:r>
        <w:t>13</w:t>
      </w:r>
      <w:r>
        <w:fldChar w:fldCharType="end"/>
      </w:r>
      <w:r>
        <w:fldChar w:fldCharType="end"/>
      </w:r>
    </w:p>
    <w:p>
      <w:pPr>
        <w:pStyle w:val="10"/>
        <w:rPr>
          <w:szCs w:val="24"/>
        </w:rPr>
      </w:pPr>
      <w:r>
        <w:fldChar w:fldCharType="begin"/>
      </w:r>
      <w:r>
        <w:instrText xml:space="preserve"> HYPERLINK \l "_Toc438036919" </w:instrText>
      </w:r>
      <w:r>
        <w:fldChar w:fldCharType="separate"/>
      </w:r>
      <w:r>
        <w:rPr>
          <w:rStyle w:val="18"/>
          <w:rFonts w:hint="eastAsia" w:ascii="宋体" w:hAnsi="宋体"/>
          <w:kern w:val="0"/>
        </w:rPr>
        <w:t>《广东省商品房预售管理条例》</w:t>
      </w:r>
      <w:r>
        <w:rPr>
          <w:rStyle w:val="18"/>
          <w:rFonts w:ascii="宋体" w:hAnsi="宋体"/>
          <w:kern w:val="0"/>
        </w:rPr>
        <w:t>D103.37.2</w:t>
      </w:r>
      <w:r>
        <w:tab/>
      </w:r>
      <w:r>
        <w:fldChar w:fldCharType="begin"/>
      </w:r>
      <w:r>
        <w:instrText xml:space="preserve"> PAGEREF _Toc438036919 \h </w:instrText>
      </w:r>
      <w:r>
        <w:fldChar w:fldCharType="separate"/>
      </w:r>
      <w:r>
        <w:t>14</w:t>
      </w:r>
      <w:r>
        <w:fldChar w:fldCharType="end"/>
      </w:r>
      <w:r>
        <w:fldChar w:fldCharType="end"/>
      </w:r>
    </w:p>
    <w:p>
      <w:pPr>
        <w:pStyle w:val="10"/>
        <w:rPr>
          <w:szCs w:val="24"/>
        </w:rPr>
      </w:pPr>
      <w:r>
        <w:fldChar w:fldCharType="begin"/>
      </w:r>
      <w:r>
        <w:instrText xml:space="preserve"> HYPERLINK \l "_Toc438036920" </w:instrText>
      </w:r>
      <w:r>
        <w:fldChar w:fldCharType="separate"/>
      </w:r>
      <w:r>
        <w:rPr>
          <w:rStyle w:val="18"/>
          <w:rFonts w:hint="eastAsia" w:ascii="宋体" w:hAnsi="宋体"/>
          <w:kern w:val="0"/>
        </w:rPr>
        <w:t>《广东省商品房预售管理条例》</w:t>
      </w:r>
      <w:r>
        <w:rPr>
          <w:rStyle w:val="18"/>
          <w:rFonts w:ascii="宋体" w:hAnsi="宋体"/>
        </w:rPr>
        <w:t>D103.38</w:t>
      </w:r>
      <w:r>
        <w:tab/>
      </w:r>
      <w:r>
        <w:fldChar w:fldCharType="begin"/>
      </w:r>
      <w:r>
        <w:instrText xml:space="preserve"> PAGEREF _Toc438036920 \h </w:instrText>
      </w:r>
      <w:r>
        <w:fldChar w:fldCharType="separate"/>
      </w:r>
      <w:r>
        <w:t>15</w:t>
      </w:r>
      <w:r>
        <w:fldChar w:fldCharType="end"/>
      </w:r>
      <w:r>
        <w:fldChar w:fldCharType="end"/>
      </w:r>
    </w:p>
    <w:p>
      <w:pPr>
        <w:pStyle w:val="10"/>
        <w:rPr>
          <w:szCs w:val="24"/>
        </w:rPr>
      </w:pPr>
      <w:r>
        <w:fldChar w:fldCharType="begin"/>
      </w:r>
      <w:r>
        <w:instrText xml:space="preserve"> HYPERLINK \l "_Toc438036921" </w:instrText>
      </w:r>
      <w:r>
        <w:fldChar w:fldCharType="separate"/>
      </w:r>
      <w:r>
        <w:rPr>
          <w:rStyle w:val="18"/>
          <w:rFonts w:hint="eastAsia" w:ascii="宋体" w:hAnsi="宋体"/>
          <w:kern w:val="0"/>
        </w:rPr>
        <w:t>《广东省商品房预售管理条例》</w:t>
      </w:r>
      <w:r>
        <w:rPr>
          <w:rStyle w:val="18"/>
          <w:rFonts w:ascii="宋体" w:hAnsi="宋体"/>
        </w:rPr>
        <w:t>D103.40.1</w:t>
      </w:r>
      <w:r>
        <w:tab/>
      </w:r>
      <w:r>
        <w:fldChar w:fldCharType="begin"/>
      </w:r>
      <w:r>
        <w:instrText xml:space="preserve"> PAGEREF _Toc438036921 \h </w:instrText>
      </w:r>
      <w:r>
        <w:fldChar w:fldCharType="separate"/>
      </w:r>
      <w:r>
        <w:t>16</w:t>
      </w:r>
      <w:r>
        <w:fldChar w:fldCharType="end"/>
      </w:r>
      <w:r>
        <w:fldChar w:fldCharType="end"/>
      </w:r>
    </w:p>
    <w:p>
      <w:pPr>
        <w:pStyle w:val="10"/>
        <w:rPr>
          <w:szCs w:val="24"/>
        </w:rPr>
      </w:pPr>
      <w:r>
        <w:fldChar w:fldCharType="begin"/>
      </w:r>
      <w:r>
        <w:instrText xml:space="preserve"> HYPERLINK \l "_Toc438036922" </w:instrText>
      </w:r>
      <w:r>
        <w:fldChar w:fldCharType="separate"/>
      </w:r>
      <w:r>
        <w:rPr>
          <w:rStyle w:val="18"/>
          <w:rFonts w:hint="eastAsia"/>
          <w:kern w:val="0"/>
        </w:rPr>
        <w:t>《广东省商品房预售管理条例》</w:t>
      </w:r>
      <w:r>
        <w:rPr>
          <w:rStyle w:val="18"/>
          <w:rFonts w:ascii="宋体" w:hAnsi="宋体"/>
        </w:rPr>
        <w:t>D103.40.2</w:t>
      </w:r>
      <w:r>
        <w:tab/>
      </w:r>
      <w:r>
        <w:fldChar w:fldCharType="begin"/>
      </w:r>
      <w:r>
        <w:instrText xml:space="preserve"> PAGEREF _Toc438036922 \h </w:instrText>
      </w:r>
      <w:r>
        <w:fldChar w:fldCharType="separate"/>
      </w:r>
      <w:r>
        <w:t>17</w:t>
      </w:r>
      <w:r>
        <w:fldChar w:fldCharType="end"/>
      </w:r>
      <w:r>
        <w:fldChar w:fldCharType="end"/>
      </w:r>
    </w:p>
    <w:p>
      <w:pPr>
        <w:pStyle w:val="10"/>
        <w:rPr>
          <w:szCs w:val="24"/>
        </w:rPr>
      </w:pPr>
      <w:r>
        <w:fldChar w:fldCharType="begin"/>
      </w:r>
      <w:r>
        <w:instrText xml:space="preserve"> HYPERLINK \l "_Toc438036923" </w:instrText>
      </w:r>
      <w:r>
        <w:fldChar w:fldCharType="separate"/>
      </w:r>
      <w:r>
        <w:rPr>
          <w:rStyle w:val="18"/>
          <w:rFonts w:hint="eastAsia" w:ascii="宋体" w:hAnsi="宋体" w:cs="Arial"/>
        </w:rPr>
        <w:t>《房地产估价机构管理办法》</w:t>
      </w:r>
      <w:r>
        <w:rPr>
          <w:rStyle w:val="18"/>
          <w:rFonts w:ascii="宋体" w:hAnsi="宋体" w:cs="Arial"/>
        </w:rPr>
        <w:t>D104.46</w:t>
      </w:r>
      <w:r>
        <w:tab/>
      </w:r>
      <w:r>
        <w:fldChar w:fldCharType="begin"/>
      </w:r>
      <w:r>
        <w:instrText xml:space="preserve"> PAGEREF _Toc438036923 \h </w:instrText>
      </w:r>
      <w:r>
        <w:fldChar w:fldCharType="separate"/>
      </w:r>
      <w:r>
        <w:t>18</w:t>
      </w:r>
      <w:r>
        <w:fldChar w:fldCharType="end"/>
      </w:r>
      <w:r>
        <w:fldChar w:fldCharType="end"/>
      </w:r>
    </w:p>
    <w:p>
      <w:pPr>
        <w:pStyle w:val="10"/>
        <w:rPr>
          <w:szCs w:val="24"/>
        </w:rPr>
      </w:pPr>
      <w:r>
        <w:fldChar w:fldCharType="begin"/>
      </w:r>
      <w:r>
        <w:instrText xml:space="preserve"> HYPERLINK \l "_Toc438036924" </w:instrText>
      </w:r>
      <w:r>
        <w:fldChar w:fldCharType="separate"/>
      </w:r>
      <w:r>
        <w:rPr>
          <w:rStyle w:val="18"/>
          <w:rFonts w:hint="eastAsia" w:ascii="宋体" w:hAnsi="宋体"/>
          <w:bCs/>
        </w:rPr>
        <w:t>《房地产估价机构管理办法》</w:t>
      </w:r>
      <w:r>
        <w:rPr>
          <w:rStyle w:val="18"/>
          <w:rFonts w:ascii="宋体" w:hAnsi="宋体"/>
          <w:bCs/>
        </w:rPr>
        <w:t>D104.47</w:t>
      </w:r>
      <w:r>
        <w:tab/>
      </w:r>
      <w:r>
        <w:fldChar w:fldCharType="begin"/>
      </w:r>
      <w:r>
        <w:instrText xml:space="preserve"> PAGEREF _Toc438036924 \h </w:instrText>
      </w:r>
      <w:r>
        <w:fldChar w:fldCharType="separate"/>
      </w:r>
      <w:r>
        <w:t>19</w:t>
      </w:r>
      <w:r>
        <w:fldChar w:fldCharType="end"/>
      </w:r>
      <w:r>
        <w:fldChar w:fldCharType="end"/>
      </w:r>
    </w:p>
    <w:p>
      <w:pPr>
        <w:pStyle w:val="10"/>
        <w:rPr>
          <w:szCs w:val="24"/>
        </w:rPr>
      </w:pPr>
      <w:r>
        <w:fldChar w:fldCharType="begin"/>
      </w:r>
      <w:r>
        <w:instrText xml:space="preserve"> HYPERLINK \l "_Toc438036925" </w:instrText>
      </w:r>
      <w:r>
        <w:fldChar w:fldCharType="separate"/>
      </w:r>
      <w:r>
        <w:rPr>
          <w:rStyle w:val="18"/>
          <w:rFonts w:hint="eastAsia" w:ascii="宋体" w:hAnsi="宋体"/>
          <w:bCs/>
        </w:rPr>
        <w:t>《房地产估价机构管理办法》</w:t>
      </w:r>
      <w:r>
        <w:rPr>
          <w:rStyle w:val="18"/>
          <w:rFonts w:ascii="宋体" w:hAnsi="宋体"/>
          <w:bCs/>
        </w:rPr>
        <w:t>D104.48</w:t>
      </w:r>
      <w:r>
        <w:tab/>
      </w:r>
      <w:r>
        <w:fldChar w:fldCharType="begin"/>
      </w:r>
      <w:r>
        <w:instrText xml:space="preserve"> PAGEREF _Toc438036925 \h </w:instrText>
      </w:r>
      <w:r>
        <w:fldChar w:fldCharType="separate"/>
      </w:r>
      <w:r>
        <w:t>20</w:t>
      </w:r>
      <w:r>
        <w:fldChar w:fldCharType="end"/>
      </w:r>
      <w:r>
        <w:fldChar w:fldCharType="end"/>
      </w:r>
    </w:p>
    <w:p>
      <w:pPr>
        <w:pStyle w:val="10"/>
        <w:rPr>
          <w:szCs w:val="24"/>
        </w:rPr>
      </w:pPr>
      <w:r>
        <w:fldChar w:fldCharType="begin"/>
      </w:r>
      <w:r>
        <w:instrText xml:space="preserve"> HYPERLINK \l "_Toc438036926" </w:instrText>
      </w:r>
      <w:r>
        <w:fldChar w:fldCharType="separate"/>
      </w:r>
      <w:r>
        <w:rPr>
          <w:rStyle w:val="18"/>
          <w:rFonts w:hint="eastAsia" w:ascii="宋体" w:hAnsi="宋体"/>
          <w:bCs/>
        </w:rPr>
        <w:t>《房地产估价机构管理办法》</w:t>
      </w:r>
      <w:r>
        <w:rPr>
          <w:rStyle w:val="18"/>
          <w:rFonts w:ascii="宋体" w:hAnsi="宋体"/>
          <w:bCs/>
        </w:rPr>
        <w:t>D104.49.1</w:t>
      </w:r>
      <w:r>
        <w:tab/>
      </w:r>
      <w:r>
        <w:fldChar w:fldCharType="begin"/>
      </w:r>
      <w:r>
        <w:instrText xml:space="preserve"> PAGEREF _Toc438036926 \h </w:instrText>
      </w:r>
      <w:r>
        <w:fldChar w:fldCharType="separate"/>
      </w:r>
      <w:r>
        <w:t>21</w:t>
      </w:r>
      <w:r>
        <w:fldChar w:fldCharType="end"/>
      </w:r>
      <w:r>
        <w:fldChar w:fldCharType="end"/>
      </w:r>
    </w:p>
    <w:p>
      <w:pPr>
        <w:pStyle w:val="10"/>
        <w:rPr>
          <w:szCs w:val="24"/>
        </w:rPr>
      </w:pPr>
      <w:r>
        <w:fldChar w:fldCharType="begin"/>
      </w:r>
      <w:r>
        <w:instrText xml:space="preserve"> HYPERLINK \l "_Toc438036927" </w:instrText>
      </w:r>
      <w:r>
        <w:fldChar w:fldCharType="separate"/>
      </w:r>
      <w:r>
        <w:rPr>
          <w:rStyle w:val="18"/>
          <w:rFonts w:hint="eastAsia" w:ascii="宋体" w:hAnsi="宋体"/>
          <w:bCs/>
        </w:rPr>
        <w:t>《房地产估价机构管理办法》</w:t>
      </w:r>
      <w:r>
        <w:rPr>
          <w:rStyle w:val="18"/>
          <w:rFonts w:ascii="宋体" w:hAnsi="宋体"/>
          <w:bCs/>
        </w:rPr>
        <w:t>D104.49.2</w:t>
      </w:r>
      <w:r>
        <w:tab/>
      </w:r>
      <w:r>
        <w:fldChar w:fldCharType="begin"/>
      </w:r>
      <w:r>
        <w:instrText xml:space="preserve"> PAGEREF _Toc438036927 \h </w:instrText>
      </w:r>
      <w:r>
        <w:fldChar w:fldCharType="separate"/>
      </w:r>
      <w:r>
        <w:t>22</w:t>
      </w:r>
      <w:r>
        <w:fldChar w:fldCharType="end"/>
      </w:r>
      <w:r>
        <w:fldChar w:fldCharType="end"/>
      </w:r>
    </w:p>
    <w:p>
      <w:pPr>
        <w:pStyle w:val="10"/>
        <w:rPr>
          <w:szCs w:val="24"/>
        </w:rPr>
      </w:pPr>
      <w:r>
        <w:fldChar w:fldCharType="begin"/>
      </w:r>
      <w:r>
        <w:instrText xml:space="preserve"> HYPERLINK \l "_Toc438036928" </w:instrText>
      </w:r>
      <w:r>
        <w:fldChar w:fldCharType="separate"/>
      </w:r>
      <w:r>
        <w:rPr>
          <w:rStyle w:val="18"/>
          <w:rFonts w:hint="eastAsia" w:ascii="宋体" w:hAnsi="宋体"/>
          <w:bCs/>
        </w:rPr>
        <w:t>《房地产估价机构管理办法》</w:t>
      </w:r>
      <w:r>
        <w:rPr>
          <w:rStyle w:val="18"/>
          <w:rFonts w:ascii="宋体" w:hAnsi="宋体"/>
          <w:bCs/>
        </w:rPr>
        <w:t>D104.49.3</w:t>
      </w:r>
      <w:r>
        <w:tab/>
      </w:r>
      <w:r>
        <w:fldChar w:fldCharType="begin"/>
      </w:r>
      <w:r>
        <w:instrText xml:space="preserve"> PAGEREF _Toc438036928 \h </w:instrText>
      </w:r>
      <w:r>
        <w:fldChar w:fldCharType="separate"/>
      </w:r>
      <w:r>
        <w:t>23</w:t>
      </w:r>
      <w:r>
        <w:fldChar w:fldCharType="end"/>
      </w:r>
      <w:r>
        <w:fldChar w:fldCharType="end"/>
      </w:r>
    </w:p>
    <w:p>
      <w:pPr>
        <w:pStyle w:val="10"/>
        <w:rPr>
          <w:szCs w:val="24"/>
        </w:rPr>
      </w:pPr>
      <w:r>
        <w:fldChar w:fldCharType="begin"/>
      </w:r>
      <w:r>
        <w:instrText xml:space="preserve"> HYPERLINK \l "_Toc438036929" </w:instrText>
      </w:r>
      <w:r>
        <w:fldChar w:fldCharType="separate"/>
      </w:r>
      <w:r>
        <w:rPr>
          <w:rStyle w:val="18"/>
          <w:rFonts w:hint="eastAsia"/>
          <w:kern w:val="0"/>
        </w:rPr>
        <w:t>《房地产估价机构管理办法》</w:t>
      </w:r>
      <w:r>
        <w:rPr>
          <w:rStyle w:val="18"/>
          <w:rFonts w:ascii="宋体" w:hAnsi="宋体"/>
          <w:kern w:val="0"/>
        </w:rPr>
        <w:t>D104.50.1</w:t>
      </w:r>
      <w:r>
        <w:tab/>
      </w:r>
      <w:r>
        <w:fldChar w:fldCharType="begin"/>
      </w:r>
      <w:r>
        <w:instrText xml:space="preserve"> PAGEREF _Toc438036929 \h </w:instrText>
      </w:r>
      <w:r>
        <w:fldChar w:fldCharType="separate"/>
      </w:r>
      <w:r>
        <w:t>24</w:t>
      </w:r>
      <w:r>
        <w:fldChar w:fldCharType="end"/>
      </w:r>
      <w:r>
        <w:fldChar w:fldCharType="end"/>
      </w:r>
    </w:p>
    <w:p>
      <w:pPr>
        <w:pStyle w:val="10"/>
        <w:rPr>
          <w:szCs w:val="24"/>
        </w:rPr>
      </w:pPr>
      <w:r>
        <w:fldChar w:fldCharType="begin"/>
      </w:r>
      <w:r>
        <w:instrText xml:space="preserve"> HYPERLINK \l "_Toc438036930" </w:instrText>
      </w:r>
      <w:r>
        <w:fldChar w:fldCharType="separate"/>
      </w:r>
      <w:r>
        <w:rPr>
          <w:rStyle w:val="18"/>
          <w:rFonts w:hint="eastAsia" w:ascii="宋体" w:hAnsi="宋体"/>
          <w:bCs/>
        </w:rPr>
        <w:t>《房地产估价机构管理办法》</w:t>
      </w:r>
      <w:r>
        <w:rPr>
          <w:rStyle w:val="18"/>
          <w:rFonts w:ascii="宋体" w:hAnsi="宋体"/>
          <w:bCs/>
        </w:rPr>
        <w:t>D104.50.2</w:t>
      </w:r>
      <w:r>
        <w:tab/>
      </w:r>
      <w:r>
        <w:fldChar w:fldCharType="begin"/>
      </w:r>
      <w:r>
        <w:instrText xml:space="preserve"> PAGEREF _Toc438036930 \h </w:instrText>
      </w:r>
      <w:r>
        <w:fldChar w:fldCharType="separate"/>
      </w:r>
      <w:r>
        <w:t>25</w:t>
      </w:r>
      <w:r>
        <w:fldChar w:fldCharType="end"/>
      </w:r>
      <w:r>
        <w:fldChar w:fldCharType="end"/>
      </w:r>
    </w:p>
    <w:p>
      <w:pPr>
        <w:pStyle w:val="10"/>
        <w:rPr>
          <w:szCs w:val="24"/>
        </w:rPr>
      </w:pPr>
      <w:r>
        <w:fldChar w:fldCharType="begin"/>
      </w:r>
      <w:r>
        <w:instrText xml:space="preserve"> HYPERLINK \l "_Toc438036931" </w:instrText>
      </w:r>
      <w:r>
        <w:fldChar w:fldCharType="separate"/>
      </w:r>
      <w:r>
        <w:rPr>
          <w:rStyle w:val="18"/>
          <w:rFonts w:hint="eastAsia" w:ascii="宋体" w:hAnsi="宋体"/>
          <w:bCs/>
        </w:rPr>
        <w:t>《房地产估价机构管理办法》</w:t>
      </w:r>
      <w:r>
        <w:rPr>
          <w:rStyle w:val="18"/>
          <w:rFonts w:ascii="宋体" w:hAnsi="宋体"/>
          <w:bCs/>
        </w:rPr>
        <w:t>D104.50.3</w:t>
      </w:r>
      <w:r>
        <w:tab/>
      </w:r>
      <w:r>
        <w:fldChar w:fldCharType="begin"/>
      </w:r>
      <w:r>
        <w:instrText xml:space="preserve"> PAGEREF _Toc438036931 \h </w:instrText>
      </w:r>
      <w:r>
        <w:fldChar w:fldCharType="separate"/>
      </w:r>
      <w:r>
        <w:t>26</w:t>
      </w:r>
      <w:r>
        <w:fldChar w:fldCharType="end"/>
      </w:r>
      <w:r>
        <w:fldChar w:fldCharType="end"/>
      </w:r>
    </w:p>
    <w:p>
      <w:pPr>
        <w:pStyle w:val="10"/>
        <w:rPr>
          <w:szCs w:val="24"/>
        </w:rPr>
      </w:pPr>
      <w:r>
        <w:fldChar w:fldCharType="begin"/>
      </w:r>
      <w:r>
        <w:instrText xml:space="preserve"> HYPERLINK \l "_Toc438036932" </w:instrText>
      </w:r>
      <w:r>
        <w:fldChar w:fldCharType="separate"/>
      </w:r>
      <w:r>
        <w:rPr>
          <w:rStyle w:val="18"/>
          <w:rFonts w:hint="eastAsia" w:ascii="宋体" w:hAnsi="宋体"/>
          <w:bCs/>
        </w:rPr>
        <w:t>《房地产估价机构管理办法》</w:t>
      </w:r>
      <w:r>
        <w:rPr>
          <w:rStyle w:val="18"/>
          <w:rFonts w:ascii="宋体" w:hAnsi="宋体"/>
          <w:bCs/>
        </w:rPr>
        <w:t>D104.50.4</w:t>
      </w:r>
      <w:r>
        <w:tab/>
      </w:r>
      <w:r>
        <w:fldChar w:fldCharType="begin"/>
      </w:r>
      <w:r>
        <w:instrText xml:space="preserve"> PAGEREF _Toc438036932 \h </w:instrText>
      </w:r>
      <w:r>
        <w:fldChar w:fldCharType="separate"/>
      </w:r>
      <w:r>
        <w:t>27</w:t>
      </w:r>
      <w:r>
        <w:fldChar w:fldCharType="end"/>
      </w:r>
      <w:r>
        <w:fldChar w:fldCharType="end"/>
      </w:r>
    </w:p>
    <w:p>
      <w:pPr>
        <w:pStyle w:val="10"/>
        <w:rPr>
          <w:szCs w:val="24"/>
        </w:rPr>
      </w:pPr>
      <w:r>
        <w:fldChar w:fldCharType="begin"/>
      </w:r>
      <w:r>
        <w:instrText xml:space="preserve"> HYPERLINK \l "_Toc438036933" </w:instrText>
      </w:r>
      <w:r>
        <w:fldChar w:fldCharType="separate"/>
      </w:r>
      <w:r>
        <w:rPr>
          <w:rStyle w:val="18"/>
          <w:rFonts w:hint="eastAsia" w:ascii="宋体" w:hAnsi="宋体"/>
          <w:bCs/>
        </w:rPr>
        <w:t>《房地产估价机构管理办法》</w:t>
      </w:r>
      <w:r>
        <w:rPr>
          <w:rStyle w:val="18"/>
          <w:rFonts w:ascii="宋体" w:hAnsi="宋体"/>
          <w:bCs/>
        </w:rPr>
        <w:t>D104.50.5</w:t>
      </w:r>
      <w:r>
        <w:tab/>
      </w:r>
      <w:r>
        <w:fldChar w:fldCharType="begin"/>
      </w:r>
      <w:r>
        <w:instrText xml:space="preserve"> PAGEREF _Toc438036933 \h </w:instrText>
      </w:r>
      <w:r>
        <w:fldChar w:fldCharType="separate"/>
      </w:r>
      <w:r>
        <w:t>28</w:t>
      </w:r>
      <w:r>
        <w:fldChar w:fldCharType="end"/>
      </w:r>
      <w:r>
        <w:fldChar w:fldCharType="end"/>
      </w:r>
    </w:p>
    <w:p>
      <w:pPr>
        <w:pStyle w:val="10"/>
        <w:rPr>
          <w:szCs w:val="24"/>
        </w:rPr>
      </w:pPr>
      <w:r>
        <w:fldChar w:fldCharType="begin"/>
      </w:r>
      <w:r>
        <w:instrText xml:space="preserve"> HYPERLINK \l "_Toc438036934" </w:instrText>
      </w:r>
      <w:r>
        <w:fldChar w:fldCharType="separate"/>
      </w:r>
      <w:r>
        <w:rPr>
          <w:rStyle w:val="18"/>
          <w:rFonts w:hint="eastAsia" w:ascii="宋体" w:hAnsi="宋体"/>
          <w:bCs/>
        </w:rPr>
        <w:t>《房地产估价机构管理办法》</w:t>
      </w:r>
      <w:r>
        <w:rPr>
          <w:rStyle w:val="18"/>
          <w:rFonts w:ascii="宋体" w:hAnsi="宋体"/>
          <w:bCs/>
        </w:rPr>
        <w:t>D104.51</w:t>
      </w:r>
      <w:r>
        <w:tab/>
      </w:r>
      <w:r>
        <w:fldChar w:fldCharType="begin"/>
      </w:r>
      <w:r>
        <w:instrText xml:space="preserve"> PAGEREF _Toc438036934 \h </w:instrText>
      </w:r>
      <w:r>
        <w:fldChar w:fldCharType="separate"/>
      </w:r>
      <w:r>
        <w:t>29</w:t>
      </w:r>
      <w:r>
        <w:fldChar w:fldCharType="end"/>
      </w:r>
      <w:r>
        <w:fldChar w:fldCharType="end"/>
      </w:r>
    </w:p>
    <w:p>
      <w:pPr>
        <w:pStyle w:val="10"/>
        <w:rPr>
          <w:szCs w:val="24"/>
        </w:rPr>
      </w:pPr>
      <w:r>
        <w:fldChar w:fldCharType="begin"/>
      </w:r>
      <w:r>
        <w:instrText xml:space="preserve"> HYPERLINK \l "_Toc438036935" </w:instrText>
      </w:r>
      <w:r>
        <w:fldChar w:fldCharType="separate"/>
      </w:r>
      <w:r>
        <w:rPr>
          <w:rStyle w:val="18"/>
          <w:rFonts w:hint="eastAsia" w:ascii="宋体" w:hAnsi="宋体"/>
          <w:bCs/>
        </w:rPr>
        <w:t>《房地产估价机构管理办法》</w:t>
      </w:r>
      <w:r>
        <w:rPr>
          <w:rStyle w:val="18"/>
          <w:rFonts w:ascii="宋体" w:hAnsi="宋体"/>
          <w:bCs/>
        </w:rPr>
        <w:t>D104.53.1</w:t>
      </w:r>
      <w:r>
        <w:tab/>
      </w:r>
      <w:r>
        <w:fldChar w:fldCharType="begin"/>
      </w:r>
      <w:r>
        <w:instrText xml:space="preserve"> PAGEREF _Toc438036935 \h </w:instrText>
      </w:r>
      <w:r>
        <w:fldChar w:fldCharType="separate"/>
      </w:r>
      <w:r>
        <w:t>30</w:t>
      </w:r>
      <w:r>
        <w:fldChar w:fldCharType="end"/>
      </w:r>
      <w:r>
        <w:fldChar w:fldCharType="end"/>
      </w:r>
    </w:p>
    <w:p>
      <w:pPr>
        <w:pStyle w:val="10"/>
        <w:rPr>
          <w:szCs w:val="24"/>
        </w:rPr>
      </w:pPr>
      <w:r>
        <w:fldChar w:fldCharType="begin"/>
      </w:r>
      <w:r>
        <w:instrText xml:space="preserve"> HYPERLINK \l "_Toc438036936" </w:instrText>
      </w:r>
      <w:r>
        <w:fldChar w:fldCharType="separate"/>
      </w:r>
      <w:r>
        <w:rPr>
          <w:rStyle w:val="18"/>
          <w:rFonts w:hint="eastAsia" w:ascii="宋体" w:hAnsi="宋体"/>
          <w:bCs/>
        </w:rPr>
        <w:t>《房地产估价机构管理办法》</w:t>
      </w:r>
      <w:r>
        <w:rPr>
          <w:rStyle w:val="18"/>
          <w:rFonts w:ascii="宋体" w:hAnsi="宋体"/>
          <w:bCs/>
        </w:rPr>
        <w:t>D104.53.2</w:t>
      </w:r>
      <w:r>
        <w:tab/>
      </w:r>
      <w:r>
        <w:fldChar w:fldCharType="begin"/>
      </w:r>
      <w:r>
        <w:instrText xml:space="preserve"> PAGEREF _Toc438036936 \h </w:instrText>
      </w:r>
      <w:r>
        <w:fldChar w:fldCharType="separate"/>
      </w:r>
      <w:r>
        <w:t>31</w:t>
      </w:r>
      <w:r>
        <w:fldChar w:fldCharType="end"/>
      </w:r>
      <w:r>
        <w:fldChar w:fldCharType="end"/>
      </w:r>
    </w:p>
    <w:p>
      <w:pPr>
        <w:pStyle w:val="10"/>
        <w:rPr>
          <w:szCs w:val="24"/>
        </w:rPr>
      </w:pPr>
      <w:r>
        <w:fldChar w:fldCharType="begin"/>
      </w:r>
      <w:r>
        <w:instrText xml:space="preserve"> HYPERLINK \l "_Toc438036937" </w:instrText>
      </w:r>
      <w:r>
        <w:fldChar w:fldCharType="separate"/>
      </w:r>
      <w:r>
        <w:rPr>
          <w:rStyle w:val="18"/>
          <w:rFonts w:hint="eastAsia"/>
          <w:kern w:val="0"/>
        </w:rPr>
        <w:t>《房地产估价机构管理办法》</w:t>
      </w:r>
      <w:r>
        <w:rPr>
          <w:rStyle w:val="18"/>
          <w:rFonts w:ascii="宋体" w:hAnsi="宋体"/>
          <w:kern w:val="0"/>
        </w:rPr>
        <w:t>D104.53.3</w:t>
      </w:r>
      <w:r>
        <w:tab/>
      </w:r>
      <w:r>
        <w:fldChar w:fldCharType="begin"/>
      </w:r>
      <w:r>
        <w:instrText xml:space="preserve"> PAGEREF _Toc438036937 \h </w:instrText>
      </w:r>
      <w:r>
        <w:fldChar w:fldCharType="separate"/>
      </w:r>
      <w:r>
        <w:t>32</w:t>
      </w:r>
      <w:r>
        <w:fldChar w:fldCharType="end"/>
      </w:r>
      <w:r>
        <w:fldChar w:fldCharType="end"/>
      </w:r>
    </w:p>
    <w:p>
      <w:pPr>
        <w:pStyle w:val="10"/>
        <w:rPr>
          <w:szCs w:val="24"/>
        </w:rPr>
      </w:pPr>
      <w:r>
        <w:fldChar w:fldCharType="begin"/>
      </w:r>
      <w:r>
        <w:instrText xml:space="preserve"> HYPERLINK \l "_Toc438036938" </w:instrText>
      </w:r>
      <w:r>
        <w:fldChar w:fldCharType="separate"/>
      </w:r>
      <w:r>
        <w:rPr>
          <w:rStyle w:val="18"/>
          <w:rFonts w:hint="eastAsia" w:ascii="宋体" w:hAnsi="宋体"/>
          <w:bCs/>
        </w:rPr>
        <w:t>《房地产估价机构管理办法》</w:t>
      </w:r>
      <w:r>
        <w:rPr>
          <w:rStyle w:val="18"/>
          <w:rFonts w:ascii="宋体" w:hAnsi="宋体"/>
          <w:bCs/>
        </w:rPr>
        <w:t>D104.53.4</w:t>
      </w:r>
      <w:r>
        <w:tab/>
      </w:r>
      <w:r>
        <w:fldChar w:fldCharType="begin"/>
      </w:r>
      <w:r>
        <w:instrText xml:space="preserve"> PAGEREF _Toc438036938 \h </w:instrText>
      </w:r>
      <w:r>
        <w:fldChar w:fldCharType="separate"/>
      </w:r>
      <w:r>
        <w:t>33</w:t>
      </w:r>
      <w:r>
        <w:fldChar w:fldCharType="end"/>
      </w:r>
      <w:r>
        <w:fldChar w:fldCharType="end"/>
      </w:r>
    </w:p>
    <w:p>
      <w:pPr>
        <w:pStyle w:val="10"/>
        <w:rPr>
          <w:szCs w:val="24"/>
        </w:rPr>
      </w:pPr>
      <w:r>
        <w:fldChar w:fldCharType="begin"/>
      </w:r>
      <w:r>
        <w:instrText xml:space="preserve"> HYPERLINK \l "_Toc438036939" </w:instrText>
      </w:r>
      <w:r>
        <w:fldChar w:fldCharType="separate"/>
      </w:r>
      <w:r>
        <w:rPr>
          <w:rStyle w:val="18"/>
          <w:rFonts w:hint="eastAsia" w:ascii="宋体" w:hAnsi="宋体"/>
          <w:bCs/>
        </w:rPr>
        <w:t>《房地产估价机构管理办法》</w:t>
      </w:r>
      <w:r>
        <w:rPr>
          <w:rStyle w:val="18"/>
          <w:rFonts w:ascii="宋体" w:hAnsi="宋体"/>
          <w:bCs/>
        </w:rPr>
        <w:t>D104.53.5</w:t>
      </w:r>
      <w:r>
        <w:tab/>
      </w:r>
      <w:r>
        <w:fldChar w:fldCharType="begin"/>
      </w:r>
      <w:r>
        <w:instrText xml:space="preserve"> PAGEREF _Toc438036939 \h </w:instrText>
      </w:r>
      <w:r>
        <w:fldChar w:fldCharType="separate"/>
      </w:r>
      <w:r>
        <w:t>34</w:t>
      </w:r>
      <w:r>
        <w:fldChar w:fldCharType="end"/>
      </w:r>
      <w:r>
        <w:fldChar w:fldCharType="end"/>
      </w:r>
    </w:p>
    <w:p>
      <w:pPr>
        <w:pStyle w:val="10"/>
        <w:rPr>
          <w:szCs w:val="24"/>
        </w:rPr>
      </w:pPr>
      <w:r>
        <w:fldChar w:fldCharType="begin"/>
      </w:r>
      <w:r>
        <w:instrText xml:space="preserve"> HYPERLINK \l "_Toc438036940" </w:instrText>
      </w:r>
      <w:r>
        <w:fldChar w:fldCharType="separate"/>
      </w:r>
      <w:r>
        <w:rPr>
          <w:rStyle w:val="18"/>
          <w:rFonts w:hint="eastAsia"/>
          <w:kern w:val="0"/>
        </w:rPr>
        <w:t>《房地产估价机构管理办法》</w:t>
      </w:r>
      <w:r>
        <w:rPr>
          <w:rStyle w:val="18"/>
          <w:rFonts w:ascii="宋体" w:hAnsi="宋体"/>
          <w:kern w:val="0"/>
        </w:rPr>
        <w:t>D104.53.6</w:t>
      </w:r>
      <w:r>
        <w:tab/>
      </w:r>
      <w:r>
        <w:fldChar w:fldCharType="begin"/>
      </w:r>
      <w:r>
        <w:instrText xml:space="preserve"> PAGEREF _Toc438036940 \h </w:instrText>
      </w:r>
      <w:r>
        <w:fldChar w:fldCharType="separate"/>
      </w:r>
      <w:r>
        <w:t>35</w:t>
      </w:r>
      <w:r>
        <w:fldChar w:fldCharType="end"/>
      </w:r>
      <w:r>
        <w:fldChar w:fldCharType="end"/>
      </w:r>
    </w:p>
    <w:p>
      <w:pPr>
        <w:pStyle w:val="10"/>
        <w:rPr>
          <w:szCs w:val="24"/>
        </w:rPr>
      </w:pPr>
      <w:r>
        <w:fldChar w:fldCharType="begin"/>
      </w:r>
      <w:r>
        <w:instrText xml:space="preserve"> HYPERLINK \l "_Toc438036941" </w:instrText>
      </w:r>
      <w:r>
        <w:fldChar w:fldCharType="separate"/>
      </w:r>
      <w:r>
        <w:rPr>
          <w:rStyle w:val="18"/>
          <w:rFonts w:hint="eastAsia"/>
          <w:kern w:val="0"/>
        </w:rPr>
        <w:t>《房地产估价机构管理办法》</w:t>
      </w:r>
      <w:r>
        <w:rPr>
          <w:rStyle w:val="18"/>
          <w:rFonts w:ascii="宋体" w:hAnsi="宋体"/>
          <w:kern w:val="0"/>
        </w:rPr>
        <w:t>D104.53.7</w:t>
      </w:r>
      <w:r>
        <w:tab/>
      </w:r>
      <w:r>
        <w:fldChar w:fldCharType="begin"/>
      </w:r>
      <w:r>
        <w:instrText xml:space="preserve"> PAGEREF _Toc438036941 \h </w:instrText>
      </w:r>
      <w:r>
        <w:fldChar w:fldCharType="separate"/>
      </w:r>
      <w:r>
        <w:t>36</w:t>
      </w:r>
      <w:r>
        <w:fldChar w:fldCharType="end"/>
      </w:r>
      <w:r>
        <w:fldChar w:fldCharType="end"/>
      </w:r>
    </w:p>
    <w:p>
      <w:pPr>
        <w:pStyle w:val="10"/>
        <w:rPr>
          <w:szCs w:val="24"/>
        </w:rPr>
      </w:pPr>
      <w:r>
        <w:fldChar w:fldCharType="begin"/>
      </w:r>
      <w:r>
        <w:instrText xml:space="preserve"> HYPERLINK \l "_Toc438036942" </w:instrText>
      </w:r>
      <w:r>
        <w:fldChar w:fldCharType="separate"/>
      </w:r>
      <w:r>
        <w:rPr>
          <w:rStyle w:val="18"/>
          <w:rFonts w:hint="eastAsia" w:ascii="宋体" w:hAnsi="宋体" w:cs="Arial"/>
        </w:rPr>
        <w:t>《注册房地产估价师管理办法》</w:t>
      </w:r>
      <w:r>
        <w:rPr>
          <w:rStyle w:val="18"/>
          <w:rFonts w:ascii="宋体" w:hAnsi="宋体" w:cs="Arial"/>
        </w:rPr>
        <w:t>D105.34</w:t>
      </w:r>
      <w:r>
        <w:tab/>
      </w:r>
      <w:r>
        <w:fldChar w:fldCharType="begin"/>
      </w:r>
      <w:r>
        <w:instrText xml:space="preserve"> PAGEREF _Toc438036942 \h </w:instrText>
      </w:r>
      <w:r>
        <w:fldChar w:fldCharType="separate"/>
      </w:r>
      <w:r>
        <w:t>37</w:t>
      </w:r>
      <w:r>
        <w:fldChar w:fldCharType="end"/>
      </w:r>
      <w:r>
        <w:fldChar w:fldCharType="end"/>
      </w:r>
    </w:p>
    <w:p>
      <w:pPr>
        <w:pStyle w:val="10"/>
        <w:rPr>
          <w:szCs w:val="24"/>
        </w:rPr>
      </w:pPr>
      <w:r>
        <w:fldChar w:fldCharType="begin"/>
      </w:r>
      <w:r>
        <w:instrText xml:space="preserve"> HYPERLINK \l "_Toc438036943" </w:instrText>
      </w:r>
      <w:r>
        <w:fldChar w:fldCharType="separate"/>
      </w:r>
      <w:r>
        <w:rPr>
          <w:rStyle w:val="18"/>
          <w:rFonts w:hint="eastAsia"/>
          <w:kern w:val="0"/>
        </w:rPr>
        <w:t>《注册房地产估价师管理办法》</w:t>
      </w:r>
      <w:r>
        <w:rPr>
          <w:rStyle w:val="18"/>
          <w:rFonts w:ascii="宋体" w:hAnsi="宋体"/>
        </w:rPr>
        <w:t>D105.35</w:t>
      </w:r>
      <w:r>
        <w:tab/>
      </w:r>
      <w:r>
        <w:fldChar w:fldCharType="begin"/>
      </w:r>
      <w:r>
        <w:instrText xml:space="preserve"> PAGEREF _Toc438036943 \h </w:instrText>
      </w:r>
      <w:r>
        <w:fldChar w:fldCharType="separate"/>
      </w:r>
      <w:r>
        <w:t>38</w:t>
      </w:r>
      <w:r>
        <w:fldChar w:fldCharType="end"/>
      </w:r>
      <w:r>
        <w:fldChar w:fldCharType="end"/>
      </w:r>
    </w:p>
    <w:p>
      <w:pPr>
        <w:pStyle w:val="10"/>
        <w:rPr>
          <w:szCs w:val="24"/>
        </w:rPr>
      </w:pPr>
      <w:r>
        <w:fldChar w:fldCharType="begin"/>
      </w:r>
      <w:r>
        <w:instrText xml:space="preserve"> HYPERLINK \l "_Toc438036944" </w:instrText>
      </w:r>
      <w:r>
        <w:fldChar w:fldCharType="separate"/>
      </w:r>
      <w:r>
        <w:rPr>
          <w:rStyle w:val="18"/>
          <w:rFonts w:hint="eastAsia" w:ascii="宋体" w:hAnsi="宋体"/>
          <w:bCs/>
        </w:rPr>
        <w:t>《注册房地产估价师管理办法》</w:t>
      </w:r>
      <w:r>
        <w:rPr>
          <w:rStyle w:val="18"/>
          <w:rFonts w:ascii="宋体" w:hAnsi="宋体"/>
          <w:bCs/>
        </w:rPr>
        <w:t>D105.36</w:t>
      </w:r>
      <w:r>
        <w:tab/>
      </w:r>
      <w:r>
        <w:fldChar w:fldCharType="begin"/>
      </w:r>
      <w:r>
        <w:instrText xml:space="preserve"> PAGEREF _Toc438036944 \h </w:instrText>
      </w:r>
      <w:r>
        <w:fldChar w:fldCharType="separate"/>
      </w:r>
      <w:r>
        <w:t>39</w:t>
      </w:r>
      <w:r>
        <w:fldChar w:fldCharType="end"/>
      </w:r>
      <w:r>
        <w:fldChar w:fldCharType="end"/>
      </w:r>
    </w:p>
    <w:p>
      <w:pPr>
        <w:pStyle w:val="10"/>
        <w:rPr>
          <w:szCs w:val="24"/>
        </w:rPr>
      </w:pPr>
      <w:r>
        <w:fldChar w:fldCharType="begin"/>
      </w:r>
      <w:r>
        <w:instrText xml:space="preserve"> HYPERLINK \l "_Toc438036945" </w:instrText>
      </w:r>
      <w:r>
        <w:fldChar w:fldCharType="separate"/>
      </w:r>
      <w:r>
        <w:rPr>
          <w:rStyle w:val="18"/>
          <w:rFonts w:hint="eastAsia" w:ascii="宋体" w:hAnsi="宋体"/>
          <w:bCs/>
        </w:rPr>
        <w:t>《注册房地产估价师管理办法》</w:t>
      </w:r>
      <w:r>
        <w:rPr>
          <w:rStyle w:val="18"/>
          <w:rFonts w:ascii="宋体" w:hAnsi="宋体"/>
          <w:bCs/>
        </w:rPr>
        <w:t>D105.37</w:t>
      </w:r>
      <w:r>
        <w:tab/>
      </w:r>
      <w:r>
        <w:fldChar w:fldCharType="begin"/>
      </w:r>
      <w:r>
        <w:instrText xml:space="preserve"> PAGEREF _Toc438036945 \h </w:instrText>
      </w:r>
      <w:r>
        <w:fldChar w:fldCharType="separate"/>
      </w:r>
      <w:r>
        <w:t>40</w:t>
      </w:r>
      <w:r>
        <w:fldChar w:fldCharType="end"/>
      </w:r>
      <w:r>
        <w:fldChar w:fldCharType="end"/>
      </w:r>
    </w:p>
    <w:p>
      <w:pPr>
        <w:pStyle w:val="10"/>
        <w:rPr>
          <w:szCs w:val="24"/>
        </w:rPr>
      </w:pPr>
      <w:r>
        <w:fldChar w:fldCharType="begin"/>
      </w:r>
      <w:r>
        <w:instrText xml:space="preserve"> HYPERLINK \l "_Toc438036946" </w:instrText>
      </w:r>
      <w:r>
        <w:fldChar w:fldCharType="separate"/>
      </w:r>
      <w:r>
        <w:rPr>
          <w:rStyle w:val="18"/>
          <w:rFonts w:hint="eastAsia"/>
          <w:bCs/>
          <w:kern w:val="0"/>
        </w:rPr>
        <w:t>《注册房地产估价师管理办法》</w:t>
      </w:r>
      <w:r>
        <w:rPr>
          <w:rStyle w:val="18"/>
          <w:rFonts w:ascii="宋体" w:hAnsi="宋体"/>
          <w:bCs/>
          <w:kern w:val="0"/>
        </w:rPr>
        <w:t>D105.38.1</w:t>
      </w:r>
      <w:r>
        <w:tab/>
      </w:r>
      <w:r>
        <w:fldChar w:fldCharType="begin"/>
      </w:r>
      <w:r>
        <w:instrText xml:space="preserve"> PAGEREF _Toc438036946 \h </w:instrText>
      </w:r>
      <w:r>
        <w:fldChar w:fldCharType="separate"/>
      </w:r>
      <w:r>
        <w:t>41</w:t>
      </w:r>
      <w:r>
        <w:fldChar w:fldCharType="end"/>
      </w:r>
      <w:r>
        <w:fldChar w:fldCharType="end"/>
      </w:r>
    </w:p>
    <w:p>
      <w:pPr>
        <w:pStyle w:val="10"/>
        <w:rPr>
          <w:szCs w:val="24"/>
        </w:rPr>
      </w:pPr>
      <w:r>
        <w:fldChar w:fldCharType="begin"/>
      </w:r>
      <w:r>
        <w:instrText xml:space="preserve"> HYPERLINK \l "_Toc438036947" </w:instrText>
      </w:r>
      <w:r>
        <w:fldChar w:fldCharType="separate"/>
      </w:r>
      <w:r>
        <w:rPr>
          <w:rStyle w:val="18"/>
          <w:rFonts w:hint="eastAsia"/>
          <w:kern w:val="0"/>
        </w:rPr>
        <w:t>《注册房地产估价师管理办法》</w:t>
      </w:r>
      <w:r>
        <w:rPr>
          <w:rStyle w:val="18"/>
          <w:rFonts w:ascii="宋体" w:hAnsi="宋体"/>
        </w:rPr>
        <w:t>D105.38.2</w:t>
      </w:r>
      <w:r>
        <w:tab/>
      </w:r>
      <w:r>
        <w:fldChar w:fldCharType="begin"/>
      </w:r>
      <w:r>
        <w:instrText xml:space="preserve"> PAGEREF _Toc438036947 \h </w:instrText>
      </w:r>
      <w:r>
        <w:fldChar w:fldCharType="separate"/>
      </w:r>
      <w:r>
        <w:t>42</w:t>
      </w:r>
      <w:r>
        <w:fldChar w:fldCharType="end"/>
      </w:r>
      <w:r>
        <w:fldChar w:fldCharType="end"/>
      </w:r>
    </w:p>
    <w:p>
      <w:pPr>
        <w:pStyle w:val="10"/>
        <w:rPr>
          <w:szCs w:val="24"/>
        </w:rPr>
      </w:pPr>
      <w:r>
        <w:fldChar w:fldCharType="begin"/>
      </w:r>
      <w:r>
        <w:instrText xml:space="preserve"> HYPERLINK \l "_Toc438036948" </w:instrText>
      </w:r>
      <w:r>
        <w:fldChar w:fldCharType="separate"/>
      </w:r>
      <w:r>
        <w:rPr>
          <w:rStyle w:val="18"/>
          <w:rFonts w:hint="eastAsia"/>
          <w:kern w:val="0"/>
        </w:rPr>
        <w:t>《注册房地产估价师管理办法》</w:t>
      </w:r>
      <w:r>
        <w:rPr>
          <w:rStyle w:val="18"/>
          <w:rFonts w:ascii="宋体" w:hAnsi="宋体"/>
        </w:rPr>
        <w:t>D105.38.3</w:t>
      </w:r>
      <w:r>
        <w:tab/>
      </w:r>
      <w:r>
        <w:fldChar w:fldCharType="begin"/>
      </w:r>
      <w:r>
        <w:instrText xml:space="preserve"> PAGEREF _Toc438036948 \h </w:instrText>
      </w:r>
      <w:r>
        <w:fldChar w:fldCharType="separate"/>
      </w:r>
      <w:r>
        <w:t>43</w:t>
      </w:r>
      <w:r>
        <w:fldChar w:fldCharType="end"/>
      </w:r>
      <w:r>
        <w:fldChar w:fldCharType="end"/>
      </w:r>
    </w:p>
    <w:p>
      <w:pPr>
        <w:pStyle w:val="10"/>
        <w:rPr>
          <w:szCs w:val="24"/>
        </w:rPr>
      </w:pPr>
      <w:r>
        <w:fldChar w:fldCharType="begin"/>
      </w:r>
      <w:r>
        <w:instrText xml:space="preserve"> HYPERLINK \l "_Toc438036949" </w:instrText>
      </w:r>
      <w:r>
        <w:fldChar w:fldCharType="separate"/>
      </w:r>
      <w:r>
        <w:rPr>
          <w:rStyle w:val="18"/>
          <w:rFonts w:hint="eastAsia"/>
          <w:bCs/>
          <w:kern w:val="0"/>
        </w:rPr>
        <w:t>《注册房地产估价师管理办法》</w:t>
      </w:r>
      <w:r>
        <w:rPr>
          <w:rStyle w:val="18"/>
          <w:rFonts w:ascii="宋体" w:hAnsi="宋体"/>
          <w:bCs/>
          <w:kern w:val="0"/>
        </w:rPr>
        <w:t>D105.38.4</w:t>
      </w:r>
      <w:r>
        <w:tab/>
      </w:r>
      <w:r>
        <w:fldChar w:fldCharType="begin"/>
      </w:r>
      <w:r>
        <w:instrText xml:space="preserve"> PAGEREF _Toc438036949 \h </w:instrText>
      </w:r>
      <w:r>
        <w:fldChar w:fldCharType="separate"/>
      </w:r>
      <w:r>
        <w:t>44</w:t>
      </w:r>
      <w:r>
        <w:fldChar w:fldCharType="end"/>
      </w:r>
      <w:r>
        <w:fldChar w:fldCharType="end"/>
      </w:r>
    </w:p>
    <w:p>
      <w:pPr>
        <w:pStyle w:val="10"/>
        <w:rPr>
          <w:szCs w:val="24"/>
        </w:rPr>
      </w:pPr>
      <w:r>
        <w:fldChar w:fldCharType="begin"/>
      </w:r>
      <w:r>
        <w:instrText xml:space="preserve"> HYPERLINK \l "_Toc438036950" </w:instrText>
      </w:r>
      <w:r>
        <w:fldChar w:fldCharType="separate"/>
      </w:r>
      <w:r>
        <w:rPr>
          <w:rStyle w:val="18"/>
          <w:rFonts w:hint="eastAsia"/>
          <w:kern w:val="0"/>
        </w:rPr>
        <w:t>《注册房地产估价师管理办法》</w:t>
      </w:r>
      <w:r>
        <w:rPr>
          <w:rStyle w:val="18"/>
          <w:rFonts w:ascii="宋体" w:hAnsi="宋体"/>
        </w:rPr>
        <w:t>D105.38.5</w:t>
      </w:r>
      <w:r>
        <w:tab/>
      </w:r>
      <w:r>
        <w:fldChar w:fldCharType="begin"/>
      </w:r>
      <w:r>
        <w:instrText xml:space="preserve"> PAGEREF _Toc438036950 \h </w:instrText>
      </w:r>
      <w:r>
        <w:fldChar w:fldCharType="separate"/>
      </w:r>
      <w:r>
        <w:t>45</w:t>
      </w:r>
      <w:r>
        <w:fldChar w:fldCharType="end"/>
      </w:r>
      <w:r>
        <w:fldChar w:fldCharType="end"/>
      </w:r>
    </w:p>
    <w:p>
      <w:pPr>
        <w:pStyle w:val="10"/>
        <w:rPr>
          <w:szCs w:val="24"/>
        </w:rPr>
      </w:pPr>
      <w:r>
        <w:fldChar w:fldCharType="begin"/>
      </w:r>
      <w:r>
        <w:instrText xml:space="preserve"> HYPERLINK \l "_Toc438036951" </w:instrText>
      </w:r>
      <w:r>
        <w:fldChar w:fldCharType="separate"/>
      </w:r>
      <w:r>
        <w:rPr>
          <w:rStyle w:val="18"/>
          <w:rFonts w:hint="eastAsia"/>
          <w:kern w:val="0"/>
        </w:rPr>
        <w:t>《注册房地产估价师管理办法》</w:t>
      </w:r>
      <w:r>
        <w:rPr>
          <w:rStyle w:val="18"/>
          <w:rFonts w:ascii="宋体" w:hAnsi="宋体"/>
        </w:rPr>
        <w:t>D105.38.6</w:t>
      </w:r>
      <w:r>
        <w:tab/>
      </w:r>
      <w:r>
        <w:fldChar w:fldCharType="begin"/>
      </w:r>
      <w:r>
        <w:instrText xml:space="preserve"> PAGEREF _Toc438036951 \h </w:instrText>
      </w:r>
      <w:r>
        <w:fldChar w:fldCharType="separate"/>
      </w:r>
      <w:r>
        <w:t>46</w:t>
      </w:r>
      <w:r>
        <w:fldChar w:fldCharType="end"/>
      </w:r>
      <w:r>
        <w:fldChar w:fldCharType="end"/>
      </w:r>
    </w:p>
    <w:p>
      <w:pPr>
        <w:pStyle w:val="10"/>
        <w:rPr>
          <w:szCs w:val="24"/>
        </w:rPr>
      </w:pPr>
      <w:r>
        <w:fldChar w:fldCharType="begin"/>
      </w:r>
      <w:r>
        <w:instrText xml:space="preserve"> HYPERLINK \l "_Toc438036952" </w:instrText>
      </w:r>
      <w:r>
        <w:fldChar w:fldCharType="separate"/>
      </w:r>
      <w:r>
        <w:rPr>
          <w:rStyle w:val="18"/>
          <w:rFonts w:hint="eastAsia"/>
          <w:kern w:val="0"/>
        </w:rPr>
        <w:t>《注册房地产估价师管理办法》</w:t>
      </w:r>
      <w:r>
        <w:rPr>
          <w:rStyle w:val="18"/>
          <w:rFonts w:ascii="宋体" w:hAnsi="宋体"/>
        </w:rPr>
        <w:t>D105.38.7</w:t>
      </w:r>
      <w:r>
        <w:tab/>
      </w:r>
      <w:r>
        <w:fldChar w:fldCharType="begin"/>
      </w:r>
      <w:r>
        <w:instrText xml:space="preserve"> PAGEREF _Toc438036952 \h </w:instrText>
      </w:r>
      <w:r>
        <w:fldChar w:fldCharType="separate"/>
      </w:r>
      <w:r>
        <w:t>47</w:t>
      </w:r>
      <w:r>
        <w:fldChar w:fldCharType="end"/>
      </w:r>
      <w:r>
        <w:fldChar w:fldCharType="end"/>
      </w:r>
    </w:p>
    <w:p>
      <w:pPr>
        <w:pStyle w:val="10"/>
        <w:rPr>
          <w:szCs w:val="24"/>
        </w:rPr>
      </w:pPr>
      <w:r>
        <w:fldChar w:fldCharType="begin"/>
      </w:r>
      <w:r>
        <w:instrText xml:space="preserve"> HYPERLINK \l "_Toc438036953" </w:instrText>
      </w:r>
      <w:r>
        <w:fldChar w:fldCharType="separate"/>
      </w:r>
      <w:r>
        <w:rPr>
          <w:rStyle w:val="18"/>
          <w:rFonts w:hint="eastAsia"/>
          <w:kern w:val="0"/>
        </w:rPr>
        <w:t>《注册房地产估价师管理办法》</w:t>
      </w:r>
      <w:r>
        <w:rPr>
          <w:rStyle w:val="18"/>
          <w:rFonts w:ascii="宋体" w:hAnsi="宋体"/>
        </w:rPr>
        <w:t>D105.38.8</w:t>
      </w:r>
      <w:r>
        <w:tab/>
      </w:r>
      <w:r>
        <w:fldChar w:fldCharType="begin"/>
      </w:r>
      <w:r>
        <w:instrText xml:space="preserve"> PAGEREF _Toc438036953 \h </w:instrText>
      </w:r>
      <w:r>
        <w:fldChar w:fldCharType="separate"/>
      </w:r>
      <w:r>
        <w:t>48</w:t>
      </w:r>
      <w:r>
        <w:fldChar w:fldCharType="end"/>
      </w:r>
      <w:r>
        <w:fldChar w:fldCharType="end"/>
      </w:r>
    </w:p>
    <w:p>
      <w:pPr>
        <w:pStyle w:val="10"/>
        <w:rPr>
          <w:szCs w:val="24"/>
        </w:rPr>
      </w:pPr>
      <w:r>
        <w:fldChar w:fldCharType="begin"/>
      </w:r>
      <w:r>
        <w:instrText xml:space="preserve"> HYPERLINK \l "_Toc438036954" </w:instrText>
      </w:r>
      <w:r>
        <w:fldChar w:fldCharType="separate"/>
      </w:r>
      <w:r>
        <w:rPr>
          <w:rStyle w:val="18"/>
          <w:rFonts w:hint="eastAsia"/>
          <w:kern w:val="0"/>
        </w:rPr>
        <w:t>《注册房地产估价师管理办法》</w:t>
      </w:r>
      <w:r>
        <w:rPr>
          <w:rStyle w:val="18"/>
          <w:rFonts w:ascii="宋体" w:hAnsi="宋体"/>
        </w:rPr>
        <w:t>D105.38.9</w:t>
      </w:r>
      <w:r>
        <w:tab/>
      </w:r>
      <w:r>
        <w:fldChar w:fldCharType="begin"/>
      </w:r>
      <w:r>
        <w:instrText xml:space="preserve"> PAGEREF _Toc438036954 \h </w:instrText>
      </w:r>
      <w:r>
        <w:fldChar w:fldCharType="separate"/>
      </w:r>
      <w:r>
        <w:t>49</w:t>
      </w:r>
      <w:r>
        <w:fldChar w:fldCharType="end"/>
      </w:r>
      <w:r>
        <w:fldChar w:fldCharType="end"/>
      </w:r>
    </w:p>
    <w:p>
      <w:pPr>
        <w:pStyle w:val="10"/>
        <w:rPr>
          <w:szCs w:val="24"/>
        </w:rPr>
      </w:pPr>
      <w:r>
        <w:fldChar w:fldCharType="begin"/>
      </w:r>
      <w:r>
        <w:instrText xml:space="preserve"> HYPERLINK \l "_Toc438036955" </w:instrText>
      </w:r>
      <w:r>
        <w:fldChar w:fldCharType="separate"/>
      </w:r>
      <w:r>
        <w:rPr>
          <w:rStyle w:val="18"/>
          <w:rFonts w:hint="eastAsia"/>
          <w:kern w:val="0"/>
        </w:rPr>
        <w:t>《注册房地产估价师管理办法》</w:t>
      </w:r>
      <w:r>
        <w:rPr>
          <w:rStyle w:val="18"/>
          <w:rFonts w:ascii="宋体" w:hAnsi="宋体"/>
        </w:rPr>
        <w:t>D105.38.10</w:t>
      </w:r>
      <w:r>
        <w:tab/>
      </w:r>
      <w:r>
        <w:fldChar w:fldCharType="begin"/>
      </w:r>
      <w:r>
        <w:instrText xml:space="preserve"> PAGEREF _Toc438036955 \h </w:instrText>
      </w:r>
      <w:r>
        <w:fldChar w:fldCharType="separate"/>
      </w:r>
      <w:r>
        <w:t>50</w:t>
      </w:r>
      <w:r>
        <w:fldChar w:fldCharType="end"/>
      </w:r>
      <w:r>
        <w:fldChar w:fldCharType="end"/>
      </w:r>
    </w:p>
    <w:p>
      <w:pPr>
        <w:pStyle w:val="10"/>
        <w:rPr>
          <w:szCs w:val="24"/>
        </w:rPr>
      </w:pPr>
      <w:r>
        <w:fldChar w:fldCharType="begin"/>
      </w:r>
      <w:r>
        <w:instrText xml:space="preserve"> HYPERLINK \l "_Toc438036956" </w:instrText>
      </w:r>
      <w:r>
        <w:fldChar w:fldCharType="separate"/>
      </w:r>
      <w:r>
        <w:rPr>
          <w:rStyle w:val="18"/>
          <w:rFonts w:hint="eastAsia"/>
          <w:kern w:val="0"/>
        </w:rPr>
        <w:t>《注册房地产估价师管理办法》</w:t>
      </w:r>
      <w:r>
        <w:rPr>
          <w:rStyle w:val="18"/>
          <w:rFonts w:ascii="宋体" w:hAnsi="宋体"/>
        </w:rPr>
        <w:t>D105.38.11</w:t>
      </w:r>
      <w:r>
        <w:tab/>
      </w:r>
      <w:r>
        <w:fldChar w:fldCharType="begin"/>
      </w:r>
      <w:r>
        <w:instrText xml:space="preserve"> PAGEREF _Toc438036956 \h </w:instrText>
      </w:r>
      <w:r>
        <w:fldChar w:fldCharType="separate"/>
      </w:r>
      <w:r>
        <w:t>51</w:t>
      </w:r>
      <w:r>
        <w:fldChar w:fldCharType="end"/>
      </w:r>
      <w:r>
        <w:fldChar w:fldCharType="end"/>
      </w:r>
    </w:p>
    <w:p>
      <w:pPr>
        <w:pStyle w:val="10"/>
        <w:rPr>
          <w:szCs w:val="24"/>
        </w:rPr>
      </w:pPr>
      <w:r>
        <w:fldChar w:fldCharType="begin"/>
      </w:r>
      <w:r>
        <w:instrText xml:space="preserve"> HYPERLINK \l "_Toc438036957" </w:instrText>
      </w:r>
      <w:r>
        <w:fldChar w:fldCharType="separate"/>
      </w:r>
      <w:r>
        <w:rPr>
          <w:rStyle w:val="18"/>
          <w:rFonts w:hint="eastAsia"/>
          <w:bCs/>
          <w:kern w:val="0"/>
        </w:rPr>
        <w:t>《注册房地产估价师管理办法》</w:t>
      </w:r>
      <w:r>
        <w:rPr>
          <w:rStyle w:val="18"/>
          <w:rFonts w:ascii="宋体" w:hAnsi="宋体"/>
          <w:bCs/>
          <w:kern w:val="0"/>
        </w:rPr>
        <w:t>D105.38.12</w:t>
      </w:r>
      <w:r>
        <w:tab/>
      </w:r>
      <w:r>
        <w:fldChar w:fldCharType="begin"/>
      </w:r>
      <w:r>
        <w:instrText xml:space="preserve"> PAGEREF _Toc438036957 \h </w:instrText>
      </w:r>
      <w:r>
        <w:fldChar w:fldCharType="separate"/>
      </w:r>
      <w:r>
        <w:t>52</w:t>
      </w:r>
      <w:r>
        <w:fldChar w:fldCharType="end"/>
      </w:r>
      <w:r>
        <w:fldChar w:fldCharType="end"/>
      </w:r>
    </w:p>
    <w:p>
      <w:pPr>
        <w:pStyle w:val="10"/>
        <w:rPr>
          <w:szCs w:val="24"/>
        </w:rPr>
      </w:pPr>
      <w:r>
        <w:fldChar w:fldCharType="begin"/>
      </w:r>
      <w:r>
        <w:instrText xml:space="preserve"> HYPERLINK \l "_Toc438036958" </w:instrText>
      </w:r>
      <w:r>
        <w:fldChar w:fldCharType="separate"/>
      </w:r>
      <w:r>
        <w:rPr>
          <w:rStyle w:val="18"/>
          <w:rFonts w:hint="eastAsia"/>
          <w:bCs/>
          <w:kern w:val="0"/>
        </w:rPr>
        <w:t>《注册房地产估价师管理办法》</w:t>
      </w:r>
      <w:r>
        <w:rPr>
          <w:rStyle w:val="18"/>
          <w:rFonts w:ascii="宋体" w:hAnsi="宋体"/>
          <w:bCs/>
          <w:kern w:val="0"/>
        </w:rPr>
        <w:t>D105.39</w:t>
      </w:r>
      <w:r>
        <w:tab/>
      </w:r>
      <w:r>
        <w:fldChar w:fldCharType="begin"/>
      </w:r>
      <w:r>
        <w:instrText xml:space="preserve"> PAGEREF _Toc438036958 \h </w:instrText>
      </w:r>
      <w:r>
        <w:fldChar w:fldCharType="separate"/>
      </w:r>
      <w:r>
        <w:t>53</w:t>
      </w:r>
      <w:r>
        <w:fldChar w:fldCharType="end"/>
      </w:r>
      <w:r>
        <w:fldChar w:fldCharType="end"/>
      </w:r>
    </w:p>
    <w:p>
      <w:pPr>
        <w:pStyle w:val="10"/>
        <w:rPr>
          <w:szCs w:val="24"/>
        </w:rPr>
      </w:pPr>
      <w:r>
        <w:fldChar w:fldCharType="begin"/>
      </w:r>
      <w:r>
        <w:instrText xml:space="preserve"> HYPERLINK \l "_Toc438036959" </w:instrText>
      </w:r>
      <w:r>
        <w:fldChar w:fldCharType="separate"/>
      </w:r>
      <w:r>
        <w:rPr>
          <w:rStyle w:val="18"/>
          <w:rFonts w:hint="eastAsia" w:ascii="Arial" w:hAnsi="Arial" w:cs="Arial"/>
        </w:rPr>
        <w:t>《广东省房地产评估条例》</w:t>
      </w:r>
      <w:r>
        <w:rPr>
          <w:rStyle w:val="18"/>
          <w:rFonts w:ascii="Arial" w:hAnsi="Arial" w:cs="Arial"/>
        </w:rPr>
        <w:t>D106.17.1</w:t>
      </w:r>
      <w:r>
        <w:tab/>
      </w:r>
      <w:r>
        <w:fldChar w:fldCharType="begin"/>
      </w:r>
      <w:r>
        <w:instrText xml:space="preserve"> PAGEREF _Toc438036959 \h </w:instrText>
      </w:r>
      <w:r>
        <w:fldChar w:fldCharType="separate"/>
      </w:r>
      <w:r>
        <w:t>54</w:t>
      </w:r>
      <w:r>
        <w:fldChar w:fldCharType="end"/>
      </w:r>
      <w:r>
        <w:fldChar w:fldCharType="end"/>
      </w:r>
    </w:p>
    <w:p>
      <w:pPr>
        <w:pStyle w:val="10"/>
        <w:rPr>
          <w:szCs w:val="24"/>
        </w:rPr>
      </w:pPr>
      <w:r>
        <w:fldChar w:fldCharType="begin"/>
      </w:r>
      <w:r>
        <w:instrText xml:space="preserve"> HYPERLINK \l "_Toc438036960" </w:instrText>
      </w:r>
      <w:r>
        <w:fldChar w:fldCharType="separate"/>
      </w:r>
      <w:r>
        <w:rPr>
          <w:rStyle w:val="18"/>
          <w:rFonts w:hint="eastAsia" w:ascii="Arial" w:hAnsi="Arial" w:cs="Arial"/>
          <w:spacing w:val="8"/>
          <w:kern w:val="0"/>
        </w:rPr>
        <w:t>《</w:t>
      </w:r>
      <w:r>
        <w:rPr>
          <w:rStyle w:val="18"/>
          <w:rFonts w:hint="eastAsia" w:ascii="宋体" w:hAnsi="宋体" w:cs="宋体"/>
          <w:kern w:val="0"/>
        </w:rPr>
        <w:t>广东省房地产评估条例》</w:t>
      </w:r>
      <w:r>
        <w:rPr>
          <w:rStyle w:val="18"/>
          <w:rFonts w:ascii="宋体" w:hAnsi="宋体" w:cs="宋体"/>
          <w:kern w:val="0"/>
        </w:rPr>
        <w:t>D106.17.2</w:t>
      </w:r>
      <w:r>
        <w:tab/>
      </w:r>
      <w:r>
        <w:fldChar w:fldCharType="begin"/>
      </w:r>
      <w:r>
        <w:instrText xml:space="preserve"> PAGEREF _Toc438036960 \h </w:instrText>
      </w:r>
      <w:r>
        <w:fldChar w:fldCharType="separate"/>
      </w:r>
      <w:r>
        <w:t>55</w:t>
      </w:r>
      <w:r>
        <w:fldChar w:fldCharType="end"/>
      </w:r>
      <w:r>
        <w:fldChar w:fldCharType="end"/>
      </w:r>
    </w:p>
    <w:p>
      <w:pPr>
        <w:pStyle w:val="10"/>
        <w:rPr>
          <w:szCs w:val="24"/>
        </w:rPr>
      </w:pPr>
      <w:r>
        <w:fldChar w:fldCharType="begin"/>
      </w:r>
      <w:r>
        <w:instrText xml:space="preserve"> HYPERLINK \l "_Toc438036961" </w:instrText>
      </w:r>
      <w:r>
        <w:fldChar w:fldCharType="separate"/>
      </w:r>
      <w:r>
        <w:rPr>
          <w:rStyle w:val="18"/>
          <w:rFonts w:hint="eastAsia" w:ascii="Arial" w:hAnsi="Arial" w:cs="Arial"/>
          <w:spacing w:val="8"/>
          <w:kern w:val="0"/>
        </w:rPr>
        <w:t>《</w:t>
      </w:r>
      <w:r>
        <w:rPr>
          <w:rStyle w:val="18"/>
          <w:rFonts w:hint="eastAsia" w:ascii="宋体" w:hAnsi="宋体" w:cs="宋体"/>
          <w:kern w:val="0"/>
        </w:rPr>
        <w:t>广东省房地产评估条例》</w:t>
      </w:r>
      <w:r>
        <w:rPr>
          <w:rStyle w:val="18"/>
          <w:rFonts w:ascii="宋体" w:hAnsi="宋体" w:cs="宋体"/>
          <w:kern w:val="0"/>
        </w:rPr>
        <w:t>D106.17.3</w:t>
      </w:r>
      <w:r>
        <w:tab/>
      </w:r>
      <w:r>
        <w:fldChar w:fldCharType="begin"/>
      </w:r>
      <w:r>
        <w:instrText xml:space="preserve"> PAGEREF _Toc438036961 \h </w:instrText>
      </w:r>
      <w:r>
        <w:fldChar w:fldCharType="separate"/>
      </w:r>
      <w:r>
        <w:t>56</w:t>
      </w:r>
      <w:r>
        <w:fldChar w:fldCharType="end"/>
      </w:r>
      <w:r>
        <w:fldChar w:fldCharType="end"/>
      </w:r>
    </w:p>
    <w:p>
      <w:pPr>
        <w:pStyle w:val="10"/>
        <w:rPr>
          <w:szCs w:val="24"/>
        </w:rPr>
      </w:pPr>
      <w:r>
        <w:fldChar w:fldCharType="begin"/>
      </w:r>
      <w:r>
        <w:instrText xml:space="preserve"> HYPERLINK \l "_Toc438036962" </w:instrText>
      </w:r>
      <w:r>
        <w:fldChar w:fldCharType="separate"/>
      </w:r>
      <w:r>
        <w:rPr>
          <w:rStyle w:val="18"/>
          <w:rFonts w:hint="eastAsia" w:ascii="Arial" w:hAnsi="Arial" w:cs="Arial"/>
          <w:spacing w:val="8"/>
          <w:kern w:val="0"/>
        </w:rPr>
        <w:t>《</w:t>
      </w:r>
      <w:r>
        <w:rPr>
          <w:rStyle w:val="18"/>
          <w:rFonts w:hint="eastAsia" w:ascii="宋体" w:hAnsi="宋体" w:cs="宋体"/>
          <w:kern w:val="0"/>
        </w:rPr>
        <w:t>广东省房地产评估条例》</w:t>
      </w:r>
      <w:r>
        <w:rPr>
          <w:rStyle w:val="18"/>
          <w:rFonts w:ascii="宋体" w:hAnsi="宋体" w:cs="宋体"/>
          <w:kern w:val="0"/>
        </w:rPr>
        <w:t>D106.17.4</w:t>
      </w:r>
      <w:r>
        <w:tab/>
      </w:r>
      <w:r>
        <w:fldChar w:fldCharType="begin"/>
      </w:r>
      <w:r>
        <w:instrText xml:space="preserve"> PAGEREF _Toc438036962 \h </w:instrText>
      </w:r>
      <w:r>
        <w:fldChar w:fldCharType="separate"/>
      </w:r>
      <w:r>
        <w:t>57</w:t>
      </w:r>
      <w:r>
        <w:fldChar w:fldCharType="end"/>
      </w:r>
      <w:r>
        <w:fldChar w:fldCharType="end"/>
      </w:r>
    </w:p>
    <w:p>
      <w:pPr>
        <w:pStyle w:val="10"/>
        <w:rPr>
          <w:szCs w:val="24"/>
        </w:rPr>
      </w:pPr>
      <w:r>
        <w:fldChar w:fldCharType="begin"/>
      </w:r>
      <w:r>
        <w:instrText xml:space="preserve"> HYPERLINK \l "_Toc438036963" </w:instrText>
      </w:r>
      <w:r>
        <w:fldChar w:fldCharType="separate"/>
      </w:r>
      <w:r>
        <w:rPr>
          <w:rStyle w:val="18"/>
          <w:rFonts w:hint="eastAsia" w:ascii="Arial" w:hAnsi="Arial" w:cs="Arial"/>
        </w:rPr>
        <w:t>《物业管理条例》</w:t>
      </w:r>
      <w:r>
        <w:rPr>
          <w:rStyle w:val="18"/>
        </w:rPr>
        <w:t xml:space="preserve"> </w:t>
      </w:r>
      <w:r>
        <w:rPr>
          <w:rStyle w:val="18"/>
          <w:rFonts w:ascii="宋体" w:hAnsi="宋体"/>
        </w:rPr>
        <w:t>D107.57</w:t>
      </w:r>
      <w:r>
        <w:tab/>
      </w:r>
      <w:r>
        <w:fldChar w:fldCharType="begin"/>
      </w:r>
      <w:r>
        <w:instrText xml:space="preserve"> PAGEREF _Toc438036963 \h </w:instrText>
      </w:r>
      <w:r>
        <w:fldChar w:fldCharType="separate"/>
      </w:r>
      <w:r>
        <w:t>58</w:t>
      </w:r>
      <w:r>
        <w:fldChar w:fldCharType="end"/>
      </w:r>
      <w:r>
        <w:fldChar w:fldCharType="end"/>
      </w:r>
    </w:p>
    <w:p>
      <w:pPr>
        <w:pStyle w:val="10"/>
        <w:rPr>
          <w:szCs w:val="24"/>
        </w:rPr>
      </w:pPr>
      <w:r>
        <w:fldChar w:fldCharType="begin"/>
      </w:r>
      <w:r>
        <w:instrText xml:space="preserve"> HYPERLINK \l "_Toc438036964" </w:instrText>
      </w:r>
      <w:r>
        <w:fldChar w:fldCharType="separate"/>
      </w:r>
      <w:r>
        <w:rPr>
          <w:rStyle w:val="18"/>
          <w:rFonts w:hint="eastAsia"/>
          <w:kern w:val="0"/>
        </w:rPr>
        <w:t>《物业管理条例》</w:t>
      </w:r>
      <w:r>
        <w:rPr>
          <w:rStyle w:val="18"/>
          <w:rFonts w:ascii="宋体" w:hAnsi="宋体"/>
          <w:kern w:val="0"/>
        </w:rPr>
        <w:t>D107.58</w:t>
      </w:r>
      <w:r>
        <w:tab/>
      </w:r>
      <w:r>
        <w:fldChar w:fldCharType="begin"/>
      </w:r>
      <w:r>
        <w:instrText xml:space="preserve"> PAGEREF _Toc438036964 \h </w:instrText>
      </w:r>
      <w:r>
        <w:fldChar w:fldCharType="separate"/>
      </w:r>
      <w:r>
        <w:t>59</w:t>
      </w:r>
      <w:r>
        <w:fldChar w:fldCharType="end"/>
      </w:r>
      <w:r>
        <w:fldChar w:fldCharType="end"/>
      </w:r>
    </w:p>
    <w:p>
      <w:pPr>
        <w:pStyle w:val="10"/>
        <w:rPr>
          <w:szCs w:val="24"/>
        </w:rPr>
      </w:pPr>
      <w:r>
        <w:fldChar w:fldCharType="begin"/>
      </w:r>
      <w:r>
        <w:instrText xml:space="preserve"> HYPERLINK \l "_Toc438036965" </w:instrText>
      </w:r>
      <w:r>
        <w:fldChar w:fldCharType="separate"/>
      </w:r>
      <w:r>
        <w:rPr>
          <w:rStyle w:val="18"/>
          <w:rFonts w:hint="eastAsia" w:ascii="宋体" w:hAnsi="宋体"/>
          <w:bCs/>
          <w:kern w:val="0"/>
        </w:rPr>
        <w:t>《物业管理条例》</w:t>
      </w:r>
      <w:r>
        <w:rPr>
          <w:rStyle w:val="18"/>
          <w:rFonts w:ascii="宋体" w:hAnsi="宋体"/>
          <w:bCs/>
          <w:kern w:val="0"/>
        </w:rPr>
        <w:t>D107.59.1</w:t>
      </w:r>
      <w:r>
        <w:tab/>
      </w:r>
      <w:r>
        <w:fldChar w:fldCharType="begin"/>
      </w:r>
      <w:r>
        <w:instrText xml:space="preserve"> PAGEREF _Toc438036965 \h </w:instrText>
      </w:r>
      <w:r>
        <w:fldChar w:fldCharType="separate"/>
      </w:r>
      <w:r>
        <w:t>60</w:t>
      </w:r>
      <w:r>
        <w:fldChar w:fldCharType="end"/>
      </w:r>
      <w:r>
        <w:fldChar w:fldCharType="end"/>
      </w:r>
    </w:p>
    <w:p>
      <w:pPr>
        <w:pStyle w:val="10"/>
        <w:rPr>
          <w:szCs w:val="24"/>
        </w:rPr>
      </w:pPr>
      <w:r>
        <w:fldChar w:fldCharType="begin"/>
      </w:r>
      <w:r>
        <w:instrText xml:space="preserve"> HYPERLINK \l "_Toc438036966" </w:instrText>
      </w:r>
      <w:r>
        <w:fldChar w:fldCharType="separate"/>
      </w:r>
      <w:r>
        <w:rPr>
          <w:rStyle w:val="18"/>
          <w:rFonts w:hint="eastAsia" w:ascii="宋体" w:hAnsi="宋体" w:cs="宋体"/>
          <w:kern w:val="0"/>
        </w:rPr>
        <w:t>《</w:t>
      </w:r>
      <w:r>
        <w:rPr>
          <w:rStyle w:val="18"/>
          <w:rFonts w:hint="eastAsia"/>
        </w:rPr>
        <w:t>物业管理条例》</w:t>
      </w:r>
      <w:r>
        <w:rPr>
          <w:rStyle w:val="18"/>
          <w:rFonts w:ascii="宋体" w:hAnsi="宋体"/>
        </w:rPr>
        <w:t>D107.59.2</w:t>
      </w:r>
      <w:r>
        <w:tab/>
      </w:r>
      <w:r>
        <w:fldChar w:fldCharType="begin"/>
      </w:r>
      <w:r>
        <w:instrText xml:space="preserve"> PAGEREF _Toc438036966 \h </w:instrText>
      </w:r>
      <w:r>
        <w:fldChar w:fldCharType="separate"/>
      </w:r>
      <w:r>
        <w:t>61</w:t>
      </w:r>
      <w:r>
        <w:fldChar w:fldCharType="end"/>
      </w:r>
      <w:r>
        <w:fldChar w:fldCharType="end"/>
      </w:r>
    </w:p>
    <w:p>
      <w:pPr>
        <w:pStyle w:val="10"/>
        <w:rPr>
          <w:szCs w:val="24"/>
        </w:rPr>
      </w:pPr>
      <w:r>
        <w:fldChar w:fldCharType="begin"/>
      </w:r>
      <w:r>
        <w:instrText xml:space="preserve"> HYPERLINK \l "_Toc438036967" </w:instrText>
      </w:r>
      <w:r>
        <w:fldChar w:fldCharType="separate"/>
      </w:r>
      <w:r>
        <w:rPr>
          <w:rStyle w:val="18"/>
          <w:rFonts w:hint="eastAsia"/>
          <w:kern w:val="0"/>
        </w:rPr>
        <w:t>《物业管理条例》</w:t>
      </w:r>
      <w:r>
        <w:rPr>
          <w:rStyle w:val="18"/>
          <w:rFonts w:ascii="宋体" w:hAnsi="宋体"/>
          <w:kern w:val="0"/>
        </w:rPr>
        <w:t>D107.60.1</w:t>
      </w:r>
      <w:r>
        <w:tab/>
      </w:r>
      <w:r>
        <w:fldChar w:fldCharType="begin"/>
      </w:r>
      <w:r>
        <w:instrText xml:space="preserve"> PAGEREF _Toc438036967 \h </w:instrText>
      </w:r>
      <w:r>
        <w:fldChar w:fldCharType="separate"/>
      </w:r>
      <w:r>
        <w:t>62</w:t>
      </w:r>
      <w:r>
        <w:fldChar w:fldCharType="end"/>
      </w:r>
      <w:r>
        <w:fldChar w:fldCharType="end"/>
      </w:r>
    </w:p>
    <w:p>
      <w:pPr>
        <w:pStyle w:val="10"/>
        <w:rPr>
          <w:szCs w:val="24"/>
        </w:rPr>
      </w:pPr>
      <w:r>
        <w:fldChar w:fldCharType="begin"/>
      </w:r>
      <w:r>
        <w:instrText xml:space="preserve"> HYPERLINK \l "_Toc438036968" </w:instrText>
      </w:r>
      <w:r>
        <w:fldChar w:fldCharType="separate"/>
      </w:r>
      <w:r>
        <w:rPr>
          <w:rStyle w:val="18"/>
          <w:rFonts w:hint="eastAsia"/>
          <w:kern w:val="0"/>
        </w:rPr>
        <w:t>《物业管理条例》</w:t>
      </w:r>
      <w:r>
        <w:rPr>
          <w:rStyle w:val="18"/>
          <w:rFonts w:ascii="宋体" w:hAnsi="宋体"/>
          <w:kern w:val="0"/>
        </w:rPr>
        <w:t>D107.60.2</w:t>
      </w:r>
      <w:r>
        <w:tab/>
      </w:r>
      <w:r>
        <w:fldChar w:fldCharType="begin"/>
      </w:r>
      <w:r>
        <w:instrText xml:space="preserve"> PAGEREF _Toc438036968 \h </w:instrText>
      </w:r>
      <w:r>
        <w:fldChar w:fldCharType="separate"/>
      </w:r>
      <w:r>
        <w:t>63</w:t>
      </w:r>
      <w:r>
        <w:fldChar w:fldCharType="end"/>
      </w:r>
      <w:r>
        <w:fldChar w:fldCharType="end"/>
      </w:r>
    </w:p>
    <w:p>
      <w:pPr>
        <w:pStyle w:val="10"/>
        <w:rPr>
          <w:szCs w:val="24"/>
        </w:rPr>
      </w:pPr>
      <w:r>
        <w:fldChar w:fldCharType="begin"/>
      </w:r>
      <w:r>
        <w:instrText xml:space="preserve"> HYPERLINK \l "_Toc438036969" </w:instrText>
      </w:r>
      <w:r>
        <w:fldChar w:fldCharType="separate"/>
      </w:r>
      <w:r>
        <w:rPr>
          <w:rStyle w:val="18"/>
          <w:rFonts w:hint="eastAsia"/>
          <w:kern w:val="0"/>
        </w:rPr>
        <w:t>《物业管理条例》</w:t>
      </w:r>
      <w:r>
        <w:rPr>
          <w:rStyle w:val="18"/>
          <w:rFonts w:ascii="宋体" w:hAnsi="宋体"/>
          <w:kern w:val="0"/>
        </w:rPr>
        <w:t>D107.61</w:t>
      </w:r>
      <w:r>
        <w:tab/>
      </w:r>
      <w:r>
        <w:fldChar w:fldCharType="begin"/>
      </w:r>
      <w:r>
        <w:instrText xml:space="preserve"> PAGEREF _Toc438036969 \h </w:instrText>
      </w:r>
      <w:r>
        <w:fldChar w:fldCharType="separate"/>
      </w:r>
      <w:r>
        <w:t>64</w:t>
      </w:r>
      <w:r>
        <w:fldChar w:fldCharType="end"/>
      </w:r>
      <w:r>
        <w:fldChar w:fldCharType="end"/>
      </w:r>
    </w:p>
    <w:p>
      <w:pPr>
        <w:pStyle w:val="10"/>
        <w:rPr>
          <w:szCs w:val="24"/>
        </w:rPr>
      </w:pPr>
      <w:r>
        <w:fldChar w:fldCharType="begin"/>
      </w:r>
      <w:r>
        <w:instrText xml:space="preserve"> HYPERLINK \l "_Toc438036970" </w:instrText>
      </w:r>
      <w:r>
        <w:fldChar w:fldCharType="separate"/>
      </w:r>
      <w:r>
        <w:rPr>
          <w:rStyle w:val="18"/>
          <w:rFonts w:hint="eastAsia"/>
          <w:kern w:val="0"/>
        </w:rPr>
        <w:t>《物业管理条例》</w:t>
      </w:r>
      <w:r>
        <w:rPr>
          <w:rStyle w:val="18"/>
          <w:rFonts w:ascii="宋体" w:hAnsi="宋体"/>
          <w:kern w:val="0"/>
        </w:rPr>
        <w:t>D107.62</w:t>
      </w:r>
      <w:r>
        <w:tab/>
      </w:r>
      <w:r>
        <w:fldChar w:fldCharType="begin"/>
      </w:r>
      <w:r>
        <w:instrText xml:space="preserve"> PAGEREF _Toc438036970 \h </w:instrText>
      </w:r>
      <w:r>
        <w:fldChar w:fldCharType="separate"/>
      </w:r>
      <w:r>
        <w:t>65</w:t>
      </w:r>
      <w:r>
        <w:fldChar w:fldCharType="end"/>
      </w:r>
      <w:r>
        <w:fldChar w:fldCharType="end"/>
      </w:r>
    </w:p>
    <w:p>
      <w:pPr>
        <w:pStyle w:val="10"/>
        <w:rPr>
          <w:szCs w:val="24"/>
        </w:rPr>
      </w:pPr>
      <w:r>
        <w:fldChar w:fldCharType="begin"/>
      </w:r>
      <w:r>
        <w:instrText xml:space="preserve"> HYPERLINK \l "_Toc438036971" </w:instrText>
      </w:r>
      <w:r>
        <w:fldChar w:fldCharType="separate"/>
      </w:r>
      <w:r>
        <w:rPr>
          <w:rStyle w:val="18"/>
          <w:rFonts w:hint="eastAsia"/>
          <w:kern w:val="0"/>
        </w:rPr>
        <w:t>《物业管理条例》</w:t>
      </w:r>
      <w:r>
        <w:rPr>
          <w:rStyle w:val="18"/>
          <w:rFonts w:ascii="宋体" w:hAnsi="宋体"/>
          <w:kern w:val="0"/>
        </w:rPr>
        <w:t>D107.63</w:t>
      </w:r>
      <w:r>
        <w:tab/>
      </w:r>
      <w:r>
        <w:fldChar w:fldCharType="begin"/>
      </w:r>
      <w:r>
        <w:instrText xml:space="preserve"> PAGEREF _Toc438036971 \h </w:instrText>
      </w:r>
      <w:r>
        <w:fldChar w:fldCharType="separate"/>
      </w:r>
      <w:r>
        <w:t>66</w:t>
      </w:r>
      <w:r>
        <w:fldChar w:fldCharType="end"/>
      </w:r>
      <w:r>
        <w:fldChar w:fldCharType="end"/>
      </w:r>
    </w:p>
    <w:p>
      <w:pPr>
        <w:pStyle w:val="10"/>
        <w:rPr>
          <w:szCs w:val="24"/>
        </w:rPr>
      </w:pPr>
      <w:r>
        <w:fldChar w:fldCharType="begin"/>
      </w:r>
      <w:r>
        <w:instrText xml:space="preserve"> HYPERLINK \l "_Toc438036972" </w:instrText>
      </w:r>
      <w:r>
        <w:fldChar w:fldCharType="separate"/>
      </w:r>
      <w:r>
        <w:rPr>
          <w:rStyle w:val="18"/>
          <w:rFonts w:hint="eastAsia"/>
        </w:rPr>
        <w:t>《物业管理条例》</w:t>
      </w:r>
      <w:r>
        <w:rPr>
          <w:rStyle w:val="18"/>
          <w:rFonts w:ascii="宋体" w:hAnsi="宋体"/>
        </w:rPr>
        <w:t>D107.64</w:t>
      </w:r>
      <w:r>
        <w:tab/>
      </w:r>
      <w:r>
        <w:fldChar w:fldCharType="begin"/>
      </w:r>
      <w:r>
        <w:instrText xml:space="preserve"> PAGEREF _Toc438036972 \h </w:instrText>
      </w:r>
      <w:r>
        <w:fldChar w:fldCharType="separate"/>
      </w:r>
      <w:r>
        <w:t>67</w:t>
      </w:r>
      <w:r>
        <w:fldChar w:fldCharType="end"/>
      </w:r>
      <w:r>
        <w:fldChar w:fldCharType="end"/>
      </w:r>
    </w:p>
    <w:p>
      <w:pPr>
        <w:pStyle w:val="10"/>
        <w:rPr>
          <w:szCs w:val="24"/>
        </w:rPr>
      </w:pPr>
      <w:r>
        <w:fldChar w:fldCharType="begin"/>
      </w:r>
      <w:r>
        <w:instrText xml:space="preserve"> HYPERLINK \l "_Toc438036973" </w:instrText>
      </w:r>
      <w:r>
        <w:fldChar w:fldCharType="separate"/>
      </w:r>
      <w:r>
        <w:rPr>
          <w:rStyle w:val="18"/>
          <w:rFonts w:hint="eastAsia"/>
          <w:kern w:val="0"/>
        </w:rPr>
        <w:t>《物业管理条例》</w:t>
      </w:r>
      <w:r>
        <w:rPr>
          <w:rStyle w:val="18"/>
          <w:rFonts w:ascii="宋体" w:hAnsi="宋体"/>
          <w:kern w:val="0"/>
        </w:rPr>
        <w:t>D107.65</w:t>
      </w:r>
      <w:r>
        <w:tab/>
      </w:r>
      <w:r>
        <w:fldChar w:fldCharType="begin"/>
      </w:r>
      <w:r>
        <w:instrText xml:space="preserve"> PAGEREF _Toc438036973 \h </w:instrText>
      </w:r>
      <w:r>
        <w:fldChar w:fldCharType="separate"/>
      </w:r>
      <w:r>
        <w:t>68</w:t>
      </w:r>
      <w:r>
        <w:fldChar w:fldCharType="end"/>
      </w:r>
      <w:r>
        <w:fldChar w:fldCharType="end"/>
      </w:r>
    </w:p>
    <w:p>
      <w:pPr>
        <w:pStyle w:val="10"/>
        <w:rPr>
          <w:szCs w:val="24"/>
        </w:rPr>
      </w:pPr>
      <w:r>
        <w:fldChar w:fldCharType="begin"/>
      </w:r>
      <w:r>
        <w:instrText xml:space="preserve"> HYPERLINK \l "_Toc438036974" </w:instrText>
      </w:r>
      <w:r>
        <w:fldChar w:fldCharType="separate"/>
      </w:r>
      <w:r>
        <w:rPr>
          <w:rStyle w:val="18"/>
          <w:rFonts w:hint="eastAsia"/>
          <w:kern w:val="0"/>
        </w:rPr>
        <w:t>《物业管理条例》</w:t>
      </w:r>
      <w:r>
        <w:rPr>
          <w:rStyle w:val="18"/>
          <w:rFonts w:ascii="宋体" w:hAnsi="宋体"/>
          <w:kern w:val="0"/>
        </w:rPr>
        <w:t>D107.66.1</w:t>
      </w:r>
      <w:r>
        <w:tab/>
      </w:r>
      <w:r>
        <w:fldChar w:fldCharType="begin"/>
      </w:r>
      <w:r>
        <w:instrText xml:space="preserve"> PAGEREF _Toc438036974 \h </w:instrText>
      </w:r>
      <w:r>
        <w:fldChar w:fldCharType="separate"/>
      </w:r>
      <w:r>
        <w:t>69</w:t>
      </w:r>
      <w:r>
        <w:fldChar w:fldCharType="end"/>
      </w:r>
      <w:r>
        <w:fldChar w:fldCharType="end"/>
      </w:r>
    </w:p>
    <w:p>
      <w:pPr>
        <w:pStyle w:val="10"/>
        <w:rPr>
          <w:szCs w:val="24"/>
        </w:rPr>
      </w:pPr>
      <w:r>
        <w:fldChar w:fldCharType="begin"/>
      </w:r>
      <w:r>
        <w:instrText xml:space="preserve"> HYPERLINK \l "_Toc438036975" </w:instrText>
      </w:r>
      <w:r>
        <w:fldChar w:fldCharType="separate"/>
      </w:r>
      <w:r>
        <w:rPr>
          <w:rStyle w:val="18"/>
          <w:rFonts w:hint="eastAsia"/>
          <w:kern w:val="0"/>
        </w:rPr>
        <w:t>《物业管理条例》</w:t>
      </w:r>
      <w:r>
        <w:rPr>
          <w:rStyle w:val="18"/>
          <w:rFonts w:ascii="宋体" w:hAnsi="宋体"/>
          <w:kern w:val="0"/>
        </w:rPr>
        <w:t>D107.66.2</w:t>
      </w:r>
      <w:r>
        <w:tab/>
      </w:r>
      <w:r>
        <w:fldChar w:fldCharType="begin"/>
      </w:r>
      <w:r>
        <w:instrText xml:space="preserve"> PAGEREF _Toc438036975 \h </w:instrText>
      </w:r>
      <w:r>
        <w:fldChar w:fldCharType="separate"/>
      </w:r>
      <w:r>
        <w:t>70</w:t>
      </w:r>
      <w:r>
        <w:fldChar w:fldCharType="end"/>
      </w:r>
      <w:r>
        <w:fldChar w:fldCharType="end"/>
      </w:r>
    </w:p>
    <w:p>
      <w:pPr>
        <w:pStyle w:val="10"/>
        <w:rPr>
          <w:szCs w:val="24"/>
        </w:rPr>
      </w:pPr>
      <w:r>
        <w:fldChar w:fldCharType="begin"/>
      </w:r>
      <w:r>
        <w:instrText xml:space="preserve"> HYPERLINK \l "_Toc438036976" </w:instrText>
      </w:r>
      <w:r>
        <w:fldChar w:fldCharType="separate"/>
      </w:r>
      <w:r>
        <w:rPr>
          <w:rStyle w:val="18"/>
          <w:rFonts w:hint="eastAsia"/>
          <w:kern w:val="0"/>
        </w:rPr>
        <w:t>《物业管理条例》</w:t>
      </w:r>
      <w:r>
        <w:rPr>
          <w:rStyle w:val="18"/>
          <w:rFonts w:ascii="宋体" w:hAnsi="宋体"/>
          <w:kern w:val="0"/>
        </w:rPr>
        <w:t>D107.66.3</w:t>
      </w:r>
      <w:r>
        <w:tab/>
      </w:r>
      <w:r>
        <w:fldChar w:fldCharType="begin"/>
      </w:r>
      <w:r>
        <w:instrText xml:space="preserve"> PAGEREF _Toc438036976 \h </w:instrText>
      </w:r>
      <w:r>
        <w:fldChar w:fldCharType="separate"/>
      </w:r>
      <w:r>
        <w:t>71</w:t>
      </w:r>
      <w:r>
        <w:fldChar w:fldCharType="end"/>
      </w:r>
      <w:r>
        <w:fldChar w:fldCharType="end"/>
      </w:r>
    </w:p>
    <w:p>
      <w:pPr>
        <w:pStyle w:val="10"/>
        <w:rPr>
          <w:szCs w:val="24"/>
        </w:rPr>
      </w:pPr>
      <w:r>
        <w:fldChar w:fldCharType="begin"/>
      </w:r>
      <w:r>
        <w:instrText xml:space="preserve"> HYPERLINK \l "_Toc438036977" </w:instrText>
      </w:r>
      <w:r>
        <w:fldChar w:fldCharType="separate"/>
      </w:r>
      <w:r>
        <w:rPr>
          <w:rStyle w:val="18"/>
          <w:rFonts w:hint="eastAsia" w:ascii="Arial" w:hAnsi="Arial" w:cs="Arial"/>
        </w:rPr>
        <w:t>《广东省物业管理条例》</w:t>
      </w:r>
      <w:r>
        <w:rPr>
          <w:rStyle w:val="18"/>
          <w:rFonts w:ascii="宋体" w:hAnsi="宋体"/>
        </w:rPr>
        <w:t>D108.62.1</w:t>
      </w:r>
      <w:r>
        <w:tab/>
      </w:r>
      <w:r>
        <w:fldChar w:fldCharType="begin"/>
      </w:r>
      <w:r>
        <w:instrText xml:space="preserve"> PAGEREF _Toc438036977 \h </w:instrText>
      </w:r>
      <w:r>
        <w:fldChar w:fldCharType="separate"/>
      </w:r>
      <w:r>
        <w:t>72</w:t>
      </w:r>
      <w:r>
        <w:fldChar w:fldCharType="end"/>
      </w:r>
      <w:r>
        <w:fldChar w:fldCharType="end"/>
      </w:r>
    </w:p>
    <w:p>
      <w:pPr>
        <w:pStyle w:val="10"/>
        <w:rPr>
          <w:szCs w:val="24"/>
        </w:rPr>
      </w:pPr>
      <w:r>
        <w:fldChar w:fldCharType="begin"/>
      </w:r>
      <w:r>
        <w:instrText xml:space="preserve"> HYPERLINK \l "_Toc438036978" </w:instrText>
      </w:r>
      <w:r>
        <w:fldChar w:fldCharType="separate"/>
      </w:r>
      <w:r>
        <w:rPr>
          <w:rStyle w:val="18"/>
          <w:rFonts w:hint="eastAsia"/>
        </w:rPr>
        <w:t>《广东省物业管理条例》</w:t>
      </w:r>
      <w:r>
        <w:rPr>
          <w:rStyle w:val="18"/>
          <w:rFonts w:ascii="宋体" w:hAnsi="宋体"/>
        </w:rPr>
        <w:t>D108.62.2</w:t>
      </w:r>
      <w:r>
        <w:tab/>
      </w:r>
      <w:r>
        <w:fldChar w:fldCharType="begin"/>
      </w:r>
      <w:r>
        <w:instrText xml:space="preserve"> PAGEREF _Toc438036978 \h </w:instrText>
      </w:r>
      <w:r>
        <w:fldChar w:fldCharType="separate"/>
      </w:r>
      <w:r>
        <w:t>73</w:t>
      </w:r>
      <w:r>
        <w:fldChar w:fldCharType="end"/>
      </w:r>
      <w:r>
        <w:fldChar w:fldCharType="end"/>
      </w:r>
    </w:p>
    <w:p>
      <w:pPr>
        <w:pStyle w:val="10"/>
        <w:rPr>
          <w:szCs w:val="24"/>
        </w:rPr>
      </w:pPr>
      <w:r>
        <w:fldChar w:fldCharType="begin"/>
      </w:r>
      <w:r>
        <w:instrText xml:space="preserve"> HYPERLINK \l "_Toc438036979" </w:instrText>
      </w:r>
      <w:r>
        <w:fldChar w:fldCharType="separate"/>
      </w:r>
      <w:r>
        <w:rPr>
          <w:rStyle w:val="18"/>
          <w:rFonts w:hint="eastAsia"/>
        </w:rPr>
        <w:t>《广东省物业管理条例》</w:t>
      </w:r>
      <w:r>
        <w:rPr>
          <w:rStyle w:val="18"/>
          <w:rFonts w:ascii="宋体" w:hAnsi="宋体"/>
        </w:rPr>
        <w:t>D108.62.3</w:t>
      </w:r>
      <w:r>
        <w:tab/>
      </w:r>
      <w:r>
        <w:fldChar w:fldCharType="begin"/>
      </w:r>
      <w:r>
        <w:instrText xml:space="preserve"> PAGEREF _Toc438036979 \h </w:instrText>
      </w:r>
      <w:r>
        <w:fldChar w:fldCharType="separate"/>
      </w:r>
      <w:r>
        <w:t>74</w:t>
      </w:r>
      <w:r>
        <w:fldChar w:fldCharType="end"/>
      </w:r>
      <w:r>
        <w:fldChar w:fldCharType="end"/>
      </w:r>
    </w:p>
    <w:p>
      <w:pPr>
        <w:pStyle w:val="10"/>
        <w:rPr>
          <w:szCs w:val="24"/>
        </w:rPr>
      </w:pPr>
      <w:r>
        <w:fldChar w:fldCharType="begin"/>
      </w:r>
      <w:r>
        <w:instrText xml:space="preserve"> HYPERLINK \l "_Toc438036980" </w:instrText>
      </w:r>
      <w:r>
        <w:fldChar w:fldCharType="separate"/>
      </w:r>
      <w:r>
        <w:rPr>
          <w:rStyle w:val="18"/>
          <w:rFonts w:hint="eastAsia"/>
        </w:rPr>
        <w:t>《广东省物业管理条例》</w:t>
      </w:r>
      <w:r>
        <w:rPr>
          <w:rStyle w:val="18"/>
          <w:rFonts w:ascii="宋体" w:hAnsi="宋体"/>
        </w:rPr>
        <w:t>D108.63.1</w:t>
      </w:r>
      <w:r>
        <w:tab/>
      </w:r>
      <w:r>
        <w:fldChar w:fldCharType="begin"/>
      </w:r>
      <w:r>
        <w:instrText xml:space="preserve"> PAGEREF _Toc438036980 \h </w:instrText>
      </w:r>
      <w:r>
        <w:fldChar w:fldCharType="separate"/>
      </w:r>
      <w:r>
        <w:t>75</w:t>
      </w:r>
      <w:r>
        <w:fldChar w:fldCharType="end"/>
      </w:r>
      <w:r>
        <w:fldChar w:fldCharType="end"/>
      </w:r>
    </w:p>
    <w:p>
      <w:pPr>
        <w:pStyle w:val="10"/>
        <w:rPr>
          <w:szCs w:val="24"/>
        </w:rPr>
      </w:pPr>
      <w:r>
        <w:fldChar w:fldCharType="begin"/>
      </w:r>
      <w:r>
        <w:instrText xml:space="preserve"> HYPERLINK \l "_Toc438036981" </w:instrText>
      </w:r>
      <w:r>
        <w:fldChar w:fldCharType="separate"/>
      </w:r>
      <w:r>
        <w:rPr>
          <w:rStyle w:val="18"/>
          <w:rFonts w:hint="eastAsia" w:ascii="宋体" w:hAnsi="宋体"/>
          <w:bCs/>
        </w:rPr>
        <w:t>《广东省物业管理条例》</w:t>
      </w:r>
      <w:r>
        <w:rPr>
          <w:rStyle w:val="18"/>
          <w:rFonts w:ascii="宋体" w:hAnsi="宋体"/>
          <w:bCs/>
        </w:rPr>
        <w:t>D108.63.2</w:t>
      </w:r>
      <w:r>
        <w:tab/>
      </w:r>
      <w:r>
        <w:fldChar w:fldCharType="begin"/>
      </w:r>
      <w:r>
        <w:instrText xml:space="preserve"> PAGEREF _Toc438036981 \h </w:instrText>
      </w:r>
      <w:r>
        <w:fldChar w:fldCharType="separate"/>
      </w:r>
      <w:r>
        <w:t>76</w:t>
      </w:r>
      <w:r>
        <w:fldChar w:fldCharType="end"/>
      </w:r>
      <w:r>
        <w:fldChar w:fldCharType="end"/>
      </w:r>
    </w:p>
    <w:p>
      <w:pPr>
        <w:pStyle w:val="10"/>
        <w:rPr>
          <w:szCs w:val="24"/>
        </w:rPr>
      </w:pPr>
      <w:r>
        <w:fldChar w:fldCharType="begin"/>
      </w:r>
      <w:r>
        <w:instrText xml:space="preserve"> HYPERLINK \l "_Toc438036982" </w:instrText>
      </w:r>
      <w:r>
        <w:fldChar w:fldCharType="separate"/>
      </w:r>
      <w:r>
        <w:rPr>
          <w:rStyle w:val="18"/>
          <w:rFonts w:hint="eastAsia"/>
        </w:rPr>
        <w:t>《广东省物业管理条例》</w:t>
      </w:r>
      <w:r>
        <w:rPr>
          <w:rStyle w:val="18"/>
          <w:rFonts w:ascii="宋体" w:hAnsi="宋体"/>
        </w:rPr>
        <w:t>D108.68.1</w:t>
      </w:r>
      <w:r>
        <w:tab/>
      </w:r>
      <w:r>
        <w:fldChar w:fldCharType="begin"/>
      </w:r>
      <w:r>
        <w:instrText xml:space="preserve"> PAGEREF _Toc438036982 \h </w:instrText>
      </w:r>
      <w:r>
        <w:fldChar w:fldCharType="separate"/>
      </w:r>
      <w:r>
        <w:t>77</w:t>
      </w:r>
      <w:r>
        <w:fldChar w:fldCharType="end"/>
      </w:r>
      <w:r>
        <w:fldChar w:fldCharType="end"/>
      </w:r>
    </w:p>
    <w:p>
      <w:pPr>
        <w:pStyle w:val="10"/>
        <w:rPr>
          <w:szCs w:val="24"/>
        </w:rPr>
      </w:pPr>
      <w:r>
        <w:fldChar w:fldCharType="begin"/>
      </w:r>
      <w:r>
        <w:instrText xml:space="preserve"> HYPERLINK \l "_Toc438036983" </w:instrText>
      </w:r>
      <w:r>
        <w:fldChar w:fldCharType="separate"/>
      </w:r>
      <w:r>
        <w:rPr>
          <w:rStyle w:val="18"/>
          <w:rFonts w:hint="eastAsia"/>
        </w:rPr>
        <w:t>《广东省物业管理条例》</w:t>
      </w:r>
      <w:r>
        <w:rPr>
          <w:rStyle w:val="18"/>
          <w:rFonts w:ascii="宋体" w:hAnsi="宋体"/>
        </w:rPr>
        <w:t>D108.68.2</w:t>
      </w:r>
      <w:r>
        <w:tab/>
      </w:r>
      <w:r>
        <w:fldChar w:fldCharType="begin"/>
      </w:r>
      <w:r>
        <w:instrText xml:space="preserve"> PAGEREF _Toc438036983 \h </w:instrText>
      </w:r>
      <w:r>
        <w:fldChar w:fldCharType="separate"/>
      </w:r>
      <w:r>
        <w:t>78</w:t>
      </w:r>
      <w:r>
        <w:fldChar w:fldCharType="end"/>
      </w:r>
      <w:r>
        <w:fldChar w:fldCharType="end"/>
      </w:r>
    </w:p>
    <w:p>
      <w:pPr>
        <w:pStyle w:val="10"/>
        <w:rPr>
          <w:szCs w:val="24"/>
        </w:rPr>
      </w:pPr>
      <w:r>
        <w:fldChar w:fldCharType="begin"/>
      </w:r>
      <w:r>
        <w:instrText xml:space="preserve"> HYPERLINK \l "_Toc438036984" </w:instrText>
      </w:r>
      <w:r>
        <w:fldChar w:fldCharType="separate"/>
      </w:r>
      <w:r>
        <w:rPr>
          <w:rStyle w:val="18"/>
          <w:rFonts w:hint="eastAsia" w:ascii="宋体" w:hAnsi="宋体"/>
          <w:bCs/>
        </w:rPr>
        <w:t>《广东省物业管理条例》</w:t>
      </w:r>
      <w:r>
        <w:rPr>
          <w:rStyle w:val="18"/>
          <w:rFonts w:ascii="宋体" w:hAnsi="宋体"/>
          <w:bCs/>
        </w:rPr>
        <w:t>D108.68.3</w:t>
      </w:r>
      <w:r>
        <w:tab/>
      </w:r>
      <w:r>
        <w:fldChar w:fldCharType="begin"/>
      </w:r>
      <w:r>
        <w:instrText xml:space="preserve"> PAGEREF _Toc438036984 \h </w:instrText>
      </w:r>
      <w:r>
        <w:fldChar w:fldCharType="separate"/>
      </w:r>
      <w:r>
        <w:t>79</w:t>
      </w:r>
      <w:r>
        <w:fldChar w:fldCharType="end"/>
      </w:r>
      <w:r>
        <w:fldChar w:fldCharType="end"/>
      </w:r>
    </w:p>
    <w:p>
      <w:pPr>
        <w:pStyle w:val="10"/>
        <w:rPr>
          <w:szCs w:val="24"/>
        </w:rPr>
      </w:pPr>
      <w:r>
        <w:fldChar w:fldCharType="begin"/>
      </w:r>
      <w:r>
        <w:instrText xml:space="preserve"> HYPERLINK \l "_Toc438036985" </w:instrText>
      </w:r>
      <w:r>
        <w:fldChar w:fldCharType="separate"/>
      </w:r>
      <w:r>
        <w:rPr>
          <w:rStyle w:val="18"/>
          <w:rFonts w:hint="eastAsia" w:ascii="Arial" w:hAnsi="Arial" w:cs="Arial"/>
        </w:rPr>
        <w:t>《住宅专项维修资金管理办法》</w:t>
      </w:r>
      <w:r>
        <w:rPr>
          <w:rStyle w:val="18"/>
          <w:rFonts w:ascii="宋体" w:hAnsi="宋体"/>
        </w:rPr>
        <w:t>D109.36.1</w:t>
      </w:r>
      <w:r>
        <w:tab/>
      </w:r>
      <w:r>
        <w:fldChar w:fldCharType="begin"/>
      </w:r>
      <w:r>
        <w:instrText xml:space="preserve"> PAGEREF _Toc438036985 \h </w:instrText>
      </w:r>
      <w:r>
        <w:fldChar w:fldCharType="separate"/>
      </w:r>
      <w:r>
        <w:t>80</w:t>
      </w:r>
      <w:r>
        <w:fldChar w:fldCharType="end"/>
      </w:r>
      <w:r>
        <w:fldChar w:fldCharType="end"/>
      </w:r>
    </w:p>
    <w:p>
      <w:pPr>
        <w:pStyle w:val="10"/>
        <w:rPr>
          <w:szCs w:val="24"/>
        </w:rPr>
      </w:pPr>
      <w:r>
        <w:fldChar w:fldCharType="begin"/>
      </w:r>
      <w:r>
        <w:instrText xml:space="preserve"> HYPERLINK \l "_Toc438036986" </w:instrText>
      </w:r>
      <w:r>
        <w:fldChar w:fldCharType="separate"/>
      </w:r>
      <w:r>
        <w:rPr>
          <w:rStyle w:val="18"/>
          <w:rFonts w:hint="eastAsia"/>
        </w:rPr>
        <w:t>《住宅专项维修资金管理办法》</w:t>
      </w:r>
      <w:r>
        <w:rPr>
          <w:rStyle w:val="18"/>
          <w:rFonts w:ascii="宋体" w:hAnsi="宋体"/>
        </w:rPr>
        <w:t>D109.36.2</w:t>
      </w:r>
      <w:r>
        <w:tab/>
      </w:r>
      <w:r>
        <w:fldChar w:fldCharType="begin"/>
      </w:r>
      <w:r>
        <w:instrText xml:space="preserve"> PAGEREF _Toc438036986 \h </w:instrText>
      </w:r>
      <w:r>
        <w:fldChar w:fldCharType="separate"/>
      </w:r>
      <w:r>
        <w:t>81</w:t>
      </w:r>
      <w:r>
        <w:fldChar w:fldCharType="end"/>
      </w:r>
      <w:r>
        <w:fldChar w:fldCharType="end"/>
      </w:r>
    </w:p>
    <w:p>
      <w:pPr>
        <w:pStyle w:val="10"/>
        <w:rPr>
          <w:szCs w:val="24"/>
        </w:rPr>
      </w:pPr>
      <w:r>
        <w:fldChar w:fldCharType="begin"/>
      </w:r>
      <w:r>
        <w:instrText xml:space="preserve"> HYPERLINK \l "_Toc438036987" </w:instrText>
      </w:r>
      <w:r>
        <w:fldChar w:fldCharType="separate"/>
      </w:r>
      <w:r>
        <w:rPr>
          <w:rStyle w:val="18"/>
          <w:rFonts w:hint="eastAsia" w:ascii="宋体" w:hAnsi="宋体"/>
          <w:bCs/>
        </w:rPr>
        <w:t>《住宅专项维修资金管理办法》</w:t>
      </w:r>
      <w:r>
        <w:rPr>
          <w:rStyle w:val="18"/>
          <w:rFonts w:ascii="宋体" w:hAnsi="宋体"/>
          <w:bCs/>
        </w:rPr>
        <w:t>D109.37</w:t>
      </w:r>
      <w:r>
        <w:tab/>
      </w:r>
      <w:r>
        <w:fldChar w:fldCharType="begin"/>
      </w:r>
      <w:r>
        <w:instrText xml:space="preserve"> PAGEREF _Toc438036987 \h </w:instrText>
      </w:r>
      <w:r>
        <w:fldChar w:fldCharType="separate"/>
      </w:r>
      <w:r>
        <w:t>82</w:t>
      </w:r>
      <w:r>
        <w:fldChar w:fldCharType="end"/>
      </w:r>
      <w:r>
        <w:fldChar w:fldCharType="end"/>
      </w:r>
    </w:p>
    <w:p>
      <w:pPr>
        <w:pStyle w:val="10"/>
        <w:rPr>
          <w:szCs w:val="24"/>
        </w:rPr>
      </w:pPr>
      <w:r>
        <w:fldChar w:fldCharType="begin"/>
      </w:r>
      <w:r>
        <w:instrText xml:space="preserve"> HYPERLINK \l "_Toc438036988" </w:instrText>
      </w:r>
      <w:r>
        <w:fldChar w:fldCharType="separate"/>
      </w:r>
      <w:r>
        <w:rPr>
          <w:rStyle w:val="18"/>
          <w:rFonts w:hint="eastAsia" w:ascii="Arial" w:hAnsi="Arial" w:cs="Arial"/>
        </w:rPr>
        <w:t>《物业服务企业资质管理办法》</w:t>
      </w:r>
      <w:r>
        <w:rPr>
          <w:rStyle w:val="18"/>
          <w:rFonts w:ascii="宋体" w:hAnsi="宋体"/>
        </w:rPr>
        <w:t>D110.19</w:t>
      </w:r>
      <w:r>
        <w:tab/>
      </w:r>
      <w:r>
        <w:fldChar w:fldCharType="begin"/>
      </w:r>
      <w:r>
        <w:instrText xml:space="preserve"> PAGEREF _Toc438036988 \h </w:instrText>
      </w:r>
      <w:r>
        <w:fldChar w:fldCharType="separate"/>
      </w:r>
      <w:r>
        <w:t>83</w:t>
      </w:r>
      <w:r>
        <w:fldChar w:fldCharType="end"/>
      </w:r>
      <w:r>
        <w:fldChar w:fldCharType="end"/>
      </w:r>
    </w:p>
    <w:p>
      <w:pPr>
        <w:pStyle w:val="10"/>
        <w:rPr>
          <w:szCs w:val="24"/>
        </w:rPr>
      </w:pPr>
      <w:r>
        <w:fldChar w:fldCharType="begin"/>
      </w:r>
      <w:r>
        <w:instrText xml:space="preserve"> HYPERLINK \l "_Toc438036989" </w:instrText>
      </w:r>
      <w:r>
        <w:fldChar w:fldCharType="separate"/>
      </w:r>
      <w:r>
        <w:rPr>
          <w:rStyle w:val="18"/>
          <w:rFonts w:hint="eastAsia"/>
          <w:kern w:val="0"/>
        </w:rPr>
        <w:t>《物业服务企业资质管理办法》</w:t>
      </w:r>
      <w:r>
        <w:rPr>
          <w:rStyle w:val="18"/>
          <w:rFonts w:ascii="宋体" w:hAnsi="宋体" w:cs="宋体"/>
          <w:kern w:val="0"/>
        </w:rPr>
        <w:t>D110.20</w:t>
      </w:r>
      <w:r>
        <w:tab/>
      </w:r>
      <w:r>
        <w:fldChar w:fldCharType="begin"/>
      </w:r>
      <w:r>
        <w:instrText xml:space="preserve"> PAGEREF _Toc438036989 \h </w:instrText>
      </w:r>
      <w:r>
        <w:fldChar w:fldCharType="separate"/>
      </w:r>
      <w:r>
        <w:t>84</w:t>
      </w:r>
      <w:r>
        <w:fldChar w:fldCharType="end"/>
      </w:r>
      <w:r>
        <w:fldChar w:fldCharType="end"/>
      </w:r>
    </w:p>
    <w:p>
      <w:pPr>
        <w:pStyle w:val="10"/>
        <w:rPr>
          <w:szCs w:val="24"/>
        </w:rPr>
      </w:pPr>
      <w:r>
        <w:fldChar w:fldCharType="begin"/>
      </w:r>
      <w:r>
        <w:instrText xml:space="preserve"> HYPERLINK \l "_Toc438036990" </w:instrText>
      </w:r>
      <w:r>
        <w:fldChar w:fldCharType="separate"/>
      </w:r>
      <w:r>
        <w:rPr>
          <w:rStyle w:val="18"/>
          <w:rFonts w:hint="eastAsia"/>
          <w:bCs/>
          <w:kern w:val="0"/>
        </w:rPr>
        <w:t>《物业服务企业资质管理办法》</w:t>
      </w:r>
      <w:r>
        <w:rPr>
          <w:rStyle w:val="18"/>
          <w:rFonts w:ascii="宋体" w:hAnsi="宋体" w:cs="宋体"/>
          <w:bCs/>
          <w:kern w:val="0"/>
        </w:rPr>
        <w:t>D110.21</w:t>
      </w:r>
      <w:r>
        <w:tab/>
      </w:r>
      <w:r>
        <w:fldChar w:fldCharType="begin"/>
      </w:r>
      <w:r>
        <w:instrText xml:space="preserve"> PAGEREF _Toc438036990 \h </w:instrText>
      </w:r>
      <w:r>
        <w:fldChar w:fldCharType="separate"/>
      </w:r>
      <w:r>
        <w:t>85</w:t>
      </w:r>
      <w:r>
        <w:fldChar w:fldCharType="end"/>
      </w:r>
      <w:r>
        <w:fldChar w:fldCharType="end"/>
      </w:r>
    </w:p>
    <w:p>
      <w:pPr>
        <w:pStyle w:val="10"/>
        <w:rPr>
          <w:szCs w:val="24"/>
        </w:rPr>
      </w:pPr>
      <w:r>
        <w:fldChar w:fldCharType="begin"/>
      </w:r>
      <w:r>
        <w:instrText xml:space="preserve"> HYPERLINK \l "_Toc438036991" </w:instrText>
      </w:r>
      <w:r>
        <w:fldChar w:fldCharType="separate"/>
      </w:r>
      <w:r>
        <w:rPr>
          <w:rStyle w:val="18"/>
          <w:rFonts w:hint="eastAsia" w:ascii="宋体" w:hAnsi="宋体" w:cs="Arial"/>
        </w:rPr>
        <w:t>《国有土地上房屋征收与补偿条例》</w:t>
      </w:r>
      <w:r>
        <w:rPr>
          <w:rStyle w:val="18"/>
          <w:rFonts w:ascii="宋体" w:hAnsi="宋体"/>
        </w:rPr>
        <w:t>D111.34</w:t>
      </w:r>
      <w:r>
        <w:tab/>
      </w:r>
      <w:r>
        <w:fldChar w:fldCharType="begin"/>
      </w:r>
      <w:r>
        <w:instrText xml:space="preserve"> PAGEREF _Toc438036991 \h </w:instrText>
      </w:r>
      <w:r>
        <w:fldChar w:fldCharType="separate"/>
      </w:r>
      <w:r>
        <w:t>86</w:t>
      </w:r>
      <w:r>
        <w:fldChar w:fldCharType="end"/>
      </w:r>
      <w:r>
        <w:fldChar w:fldCharType="end"/>
      </w:r>
    </w:p>
    <w:p>
      <w:pPr>
        <w:pStyle w:val="10"/>
        <w:rPr>
          <w:szCs w:val="24"/>
        </w:rPr>
      </w:pPr>
      <w:r>
        <w:fldChar w:fldCharType="begin"/>
      </w:r>
      <w:r>
        <w:instrText xml:space="preserve"> HYPERLINK \l "_Toc438036992" </w:instrText>
      </w:r>
      <w:r>
        <w:fldChar w:fldCharType="separate"/>
      </w:r>
      <w:r>
        <w:rPr>
          <w:rStyle w:val="18"/>
          <w:rFonts w:hint="eastAsia" w:ascii="Arial" w:hAnsi="Arial" w:cs="Arial"/>
        </w:rPr>
        <w:t>《房产测绘管理办法》</w:t>
      </w:r>
      <w:r>
        <w:rPr>
          <w:rStyle w:val="18"/>
          <w:rFonts w:ascii="宋体" w:hAnsi="宋体"/>
        </w:rPr>
        <w:t>D112.21.1</w:t>
      </w:r>
      <w:r>
        <w:tab/>
      </w:r>
      <w:r>
        <w:fldChar w:fldCharType="begin"/>
      </w:r>
      <w:r>
        <w:instrText xml:space="preserve"> PAGEREF _Toc438036992 \h </w:instrText>
      </w:r>
      <w:r>
        <w:fldChar w:fldCharType="separate"/>
      </w:r>
      <w:r>
        <w:t>87</w:t>
      </w:r>
      <w:r>
        <w:fldChar w:fldCharType="end"/>
      </w:r>
      <w:r>
        <w:fldChar w:fldCharType="end"/>
      </w:r>
    </w:p>
    <w:p>
      <w:pPr>
        <w:pStyle w:val="10"/>
        <w:rPr>
          <w:szCs w:val="24"/>
        </w:rPr>
      </w:pPr>
      <w:r>
        <w:fldChar w:fldCharType="begin"/>
      </w:r>
      <w:r>
        <w:instrText xml:space="preserve"> HYPERLINK \l "_Toc438036993" </w:instrText>
      </w:r>
      <w:r>
        <w:fldChar w:fldCharType="separate"/>
      </w:r>
      <w:r>
        <w:rPr>
          <w:rStyle w:val="18"/>
          <w:rFonts w:hint="eastAsia" w:ascii="宋体" w:hAnsi="宋体"/>
          <w:bCs/>
        </w:rPr>
        <w:t>《房产测绘管理办法》</w:t>
      </w:r>
      <w:r>
        <w:rPr>
          <w:rStyle w:val="18"/>
          <w:rFonts w:ascii="宋体" w:hAnsi="宋体"/>
          <w:bCs/>
        </w:rPr>
        <w:t>D112.21.2</w:t>
      </w:r>
      <w:r>
        <w:tab/>
      </w:r>
      <w:r>
        <w:fldChar w:fldCharType="begin"/>
      </w:r>
      <w:r>
        <w:instrText xml:space="preserve"> PAGEREF _Toc438036993 \h </w:instrText>
      </w:r>
      <w:r>
        <w:fldChar w:fldCharType="separate"/>
      </w:r>
      <w:r>
        <w:t>88</w:t>
      </w:r>
      <w:r>
        <w:fldChar w:fldCharType="end"/>
      </w:r>
      <w:r>
        <w:fldChar w:fldCharType="end"/>
      </w:r>
    </w:p>
    <w:p>
      <w:pPr>
        <w:pStyle w:val="10"/>
        <w:rPr>
          <w:szCs w:val="24"/>
        </w:rPr>
      </w:pPr>
      <w:r>
        <w:fldChar w:fldCharType="begin"/>
      </w:r>
      <w:r>
        <w:instrText xml:space="preserve"> HYPERLINK \l "_Toc438036994" </w:instrText>
      </w:r>
      <w:r>
        <w:fldChar w:fldCharType="separate"/>
      </w:r>
      <w:r>
        <w:rPr>
          <w:rStyle w:val="18"/>
          <w:rFonts w:hint="eastAsia" w:ascii="宋体" w:hAnsi="宋体"/>
          <w:bCs/>
        </w:rPr>
        <w:t>《房产测绘管理办法》</w:t>
      </w:r>
      <w:r>
        <w:rPr>
          <w:rStyle w:val="18"/>
          <w:rFonts w:ascii="宋体" w:hAnsi="宋体"/>
          <w:bCs/>
        </w:rPr>
        <w:t>D112.21.3</w:t>
      </w:r>
      <w:r>
        <w:tab/>
      </w:r>
      <w:r>
        <w:fldChar w:fldCharType="begin"/>
      </w:r>
      <w:r>
        <w:instrText xml:space="preserve"> PAGEREF _Toc438036994 \h </w:instrText>
      </w:r>
      <w:r>
        <w:fldChar w:fldCharType="separate"/>
      </w:r>
      <w:r>
        <w:t>89</w:t>
      </w:r>
      <w:r>
        <w:fldChar w:fldCharType="end"/>
      </w:r>
      <w:r>
        <w:fldChar w:fldCharType="end"/>
      </w:r>
    </w:p>
    <w:p>
      <w:pPr>
        <w:pStyle w:val="10"/>
        <w:rPr>
          <w:szCs w:val="24"/>
        </w:rPr>
      </w:pPr>
      <w:r>
        <w:fldChar w:fldCharType="begin"/>
      </w:r>
      <w:r>
        <w:instrText xml:space="preserve"> HYPERLINK \l "_Toc438036995" </w:instrText>
      </w:r>
      <w:r>
        <w:fldChar w:fldCharType="separate"/>
      </w:r>
      <w:r>
        <w:rPr>
          <w:rStyle w:val="18"/>
          <w:rFonts w:hint="eastAsia" w:ascii="Arial" w:hAnsi="Arial" w:cs="Arial"/>
        </w:rPr>
        <w:t>《广东省城镇房地产权登记条例》</w:t>
      </w:r>
      <w:r>
        <w:rPr>
          <w:rStyle w:val="18"/>
          <w:rFonts w:ascii="宋体" w:hAnsi="宋体"/>
        </w:rPr>
        <w:t>D113.19</w:t>
      </w:r>
      <w:r>
        <w:tab/>
      </w:r>
      <w:r>
        <w:fldChar w:fldCharType="begin"/>
      </w:r>
      <w:r>
        <w:instrText xml:space="preserve"> PAGEREF _Toc438036995 \h </w:instrText>
      </w:r>
      <w:r>
        <w:fldChar w:fldCharType="separate"/>
      </w:r>
      <w:r>
        <w:t>90</w:t>
      </w:r>
      <w:r>
        <w:fldChar w:fldCharType="end"/>
      </w:r>
      <w:r>
        <w:fldChar w:fldCharType="end"/>
      </w:r>
    </w:p>
    <w:p>
      <w:pPr>
        <w:pStyle w:val="10"/>
        <w:rPr>
          <w:szCs w:val="24"/>
        </w:rPr>
      </w:pPr>
      <w:r>
        <w:fldChar w:fldCharType="begin"/>
      </w:r>
      <w:r>
        <w:instrText xml:space="preserve"> HYPERLINK \l "_Toc438036996" </w:instrText>
      </w:r>
      <w:r>
        <w:fldChar w:fldCharType="separate"/>
      </w:r>
      <w:r>
        <w:rPr>
          <w:rStyle w:val="18"/>
          <w:rFonts w:hint="eastAsia"/>
        </w:rPr>
        <w:t>《广东省城镇房地产权登记条例》</w:t>
      </w:r>
      <w:r>
        <w:rPr>
          <w:rStyle w:val="18"/>
          <w:rFonts w:ascii="宋体" w:hAnsi="宋体"/>
        </w:rPr>
        <w:t>D113.20</w:t>
      </w:r>
      <w:r>
        <w:tab/>
      </w:r>
      <w:r>
        <w:fldChar w:fldCharType="begin"/>
      </w:r>
      <w:r>
        <w:instrText xml:space="preserve"> PAGEREF _Toc438036996 \h </w:instrText>
      </w:r>
      <w:r>
        <w:fldChar w:fldCharType="separate"/>
      </w:r>
      <w:r>
        <w:t>91</w:t>
      </w:r>
      <w:r>
        <w:fldChar w:fldCharType="end"/>
      </w:r>
      <w:r>
        <w:fldChar w:fldCharType="end"/>
      </w:r>
    </w:p>
    <w:p>
      <w:pPr>
        <w:pStyle w:val="10"/>
        <w:rPr>
          <w:szCs w:val="24"/>
        </w:rPr>
      </w:pPr>
      <w:r>
        <w:fldChar w:fldCharType="begin"/>
      </w:r>
      <w:r>
        <w:instrText xml:space="preserve"> HYPERLINK \l "_Toc438036997" </w:instrText>
      </w:r>
      <w:r>
        <w:fldChar w:fldCharType="separate"/>
      </w:r>
      <w:r>
        <w:rPr>
          <w:rStyle w:val="18"/>
          <w:rFonts w:hint="eastAsia" w:ascii="宋体" w:hAnsi="宋体" w:cs="Arial"/>
        </w:rPr>
        <w:t>《住房公积金管理条例》</w:t>
      </w:r>
      <w:r>
        <w:rPr>
          <w:rStyle w:val="18"/>
          <w:rFonts w:ascii="宋体" w:hAnsi="宋体"/>
        </w:rPr>
        <w:t>D114.37.1</w:t>
      </w:r>
      <w:r>
        <w:tab/>
      </w:r>
      <w:r>
        <w:fldChar w:fldCharType="begin"/>
      </w:r>
      <w:r>
        <w:instrText xml:space="preserve"> PAGEREF _Toc438036997 \h </w:instrText>
      </w:r>
      <w:r>
        <w:fldChar w:fldCharType="separate"/>
      </w:r>
      <w:r>
        <w:t>92</w:t>
      </w:r>
      <w:r>
        <w:fldChar w:fldCharType="end"/>
      </w:r>
      <w:r>
        <w:fldChar w:fldCharType="end"/>
      </w:r>
    </w:p>
    <w:p>
      <w:pPr>
        <w:pStyle w:val="10"/>
        <w:rPr>
          <w:szCs w:val="24"/>
        </w:rPr>
      </w:pPr>
      <w:r>
        <w:fldChar w:fldCharType="begin"/>
      </w:r>
      <w:r>
        <w:instrText xml:space="preserve"> HYPERLINK \l "_Toc438036998" </w:instrText>
      </w:r>
      <w:r>
        <w:fldChar w:fldCharType="separate"/>
      </w:r>
      <w:r>
        <w:rPr>
          <w:rStyle w:val="18"/>
          <w:rFonts w:hint="eastAsia"/>
        </w:rPr>
        <w:t>《住房公积金管理条例》</w:t>
      </w:r>
      <w:r>
        <w:rPr>
          <w:rStyle w:val="18"/>
        </w:rPr>
        <w:t>D114.37.2</w:t>
      </w:r>
      <w:r>
        <w:tab/>
      </w:r>
      <w:r>
        <w:fldChar w:fldCharType="begin"/>
      </w:r>
      <w:r>
        <w:instrText xml:space="preserve"> PAGEREF _Toc438036998 \h </w:instrText>
      </w:r>
      <w:r>
        <w:fldChar w:fldCharType="separate"/>
      </w:r>
      <w:r>
        <w:t>93</w:t>
      </w:r>
      <w:r>
        <w:fldChar w:fldCharType="end"/>
      </w:r>
      <w:r>
        <w:fldChar w:fldCharType="end"/>
      </w:r>
    </w:p>
    <w:p>
      <w:pPr>
        <w:pStyle w:val="10"/>
        <w:rPr>
          <w:szCs w:val="24"/>
        </w:rPr>
      </w:pPr>
      <w:r>
        <w:fldChar w:fldCharType="begin"/>
      </w:r>
      <w:r>
        <w:instrText xml:space="preserve"> HYPERLINK \l "_Toc438036999" </w:instrText>
      </w:r>
      <w:r>
        <w:fldChar w:fldCharType="separate"/>
      </w:r>
      <w:r>
        <w:rPr>
          <w:rStyle w:val="18"/>
          <w:rFonts w:hint="eastAsia" w:ascii="宋体" w:hAnsi="宋体" w:cs="Arial"/>
        </w:rPr>
        <w:t>《商品房屋租赁管理办法》</w:t>
      </w:r>
      <w:r>
        <w:rPr>
          <w:rStyle w:val="18"/>
          <w:rFonts w:ascii="宋体" w:hAnsi="宋体" w:cs="Arial"/>
        </w:rPr>
        <w:t>D115.21.1</w:t>
      </w:r>
      <w:r>
        <w:tab/>
      </w:r>
      <w:r>
        <w:fldChar w:fldCharType="begin"/>
      </w:r>
      <w:r>
        <w:instrText xml:space="preserve"> PAGEREF _Toc438036999 \h </w:instrText>
      </w:r>
      <w:r>
        <w:fldChar w:fldCharType="separate"/>
      </w:r>
      <w:r>
        <w:t>94</w:t>
      </w:r>
      <w:r>
        <w:fldChar w:fldCharType="end"/>
      </w:r>
      <w:r>
        <w:fldChar w:fldCharType="end"/>
      </w:r>
    </w:p>
    <w:p>
      <w:pPr>
        <w:pStyle w:val="10"/>
        <w:rPr>
          <w:szCs w:val="24"/>
        </w:rPr>
      </w:pPr>
      <w:r>
        <w:fldChar w:fldCharType="begin"/>
      </w:r>
      <w:r>
        <w:instrText xml:space="preserve"> HYPERLINK \l "_Toc438037000" </w:instrText>
      </w:r>
      <w:r>
        <w:fldChar w:fldCharType="separate"/>
      </w:r>
      <w:r>
        <w:rPr>
          <w:rStyle w:val="18"/>
          <w:rFonts w:hint="eastAsia"/>
          <w:bCs/>
        </w:rPr>
        <w:t>《商品房屋租赁管理办法》</w:t>
      </w:r>
      <w:r>
        <w:rPr>
          <w:rStyle w:val="18"/>
          <w:bCs/>
        </w:rPr>
        <w:t>D115.21.2</w:t>
      </w:r>
      <w:r>
        <w:tab/>
      </w:r>
      <w:r>
        <w:fldChar w:fldCharType="begin"/>
      </w:r>
      <w:r>
        <w:instrText xml:space="preserve"> PAGEREF _Toc438037000 \h </w:instrText>
      </w:r>
      <w:r>
        <w:fldChar w:fldCharType="separate"/>
      </w:r>
      <w:r>
        <w:t>95</w:t>
      </w:r>
      <w:r>
        <w:fldChar w:fldCharType="end"/>
      </w:r>
      <w:r>
        <w:fldChar w:fldCharType="end"/>
      </w:r>
    </w:p>
    <w:p>
      <w:pPr>
        <w:pStyle w:val="10"/>
        <w:rPr>
          <w:szCs w:val="24"/>
        </w:rPr>
      </w:pPr>
      <w:r>
        <w:fldChar w:fldCharType="begin"/>
      </w:r>
      <w:r>
        <w:instrText xml:space="preserve"> HYPERLINK \l "_Toc438037001" </w:instrText>
      </w:r>
      <w:r>
        <w:fldChar w:fldCharType="separate"/>
      </w:r>
      <w:r>
        <w:rPr>
          <w:rStyle w:val="18"/>
          <w:rFonts w:hint="eastAsia"/>
          <w:bCs/>
        </w:rPr>
        <w:t>《商品房屋租赁管理办法》</w:t>
      </w:r>
      <w:r>
        <w:rPr>
          <w:rStyle w:val="18"/>
          <w:bCs/>
        </w:rPr>
        <w:t>D115.21.3</w:t>
      </w:r>
      <w:r>
        <w:tab/>
      </w:r>
      <w:r>
        <w:fldChar w:fldCharType="begin"/>
      </w:r>
      <w:r>
        <w:instrText xml:space="preserve"> PAGEREF _Toc438037001 \h </w:instrText>
      </w:r>
      <w:r>
        <w:fldChar w:fldCharType="separate"/>
      </w:r>
      <w:r>
        <w:t>96</w:t>
      </w:r>
      <w:r>
        <w:fldChar w:fldCharType="end"/>
      </w:r>
      <w:r>
        <w:fldChar w:fldCharType="end"/>
      </w:r>
    </w:p>
    <w:p>
      <w:pPr>
        <w:pStyle w:val="10"/>
        <w:rPr>
          <w:szCs w:val="24"/>
        </w:rPr>
      </w:pPr>
      <w:r>
        <w:fldChar w:fldCharType="begin"/>
      </w:r>
      <w:r>
        <w:instrText xml:space="preserve"> HYPERLINK \l "_Toc438037002" </w:instrText>
      </w:r>
      <w:r>
        <w:fldChar w:fldCharType="separate"/>
      </w:r>
      <w:r>
        <w:rPr>
          <w:rStyle w:val="18"/>
          <w:rFonts w:hint="eastAsia"/>
          <w:bCs/>
        </w:rPr>
        <w:t>《商品房屋租赁管理办法》</w:t>
      </w:r>
      <w:r>
        <w:rPr>
          <w:rStyle w:val="18"/>
          <w:bCs/>
        </w:rPr>
        <w:t>D115.21.4</w:t>
      </w:r>
      <w:r>
        <w:tab/>
      </w:r>
      <w:r>
        <w:fldChar w:fldCharType="begin"/>
      </w:r>
      <w:r>
        <w:instrText xml:space="preserve"> PAGEREF _Toc438037002 \h </w:instrText>
      </w:r>
      <w:r>
        <w:fldChar w:fldCharType="separate"/>
      </w:r>
      <w:r>
        <w:t>97</w:t>
      </w:r>
      <w:r>
        <w:fldChar w:fldCharType="end"/>
      </w:r>
      <w:r>
        <w:fldChar w:fldCharType="end"/>
      </w:r>
    </w:p>
    <w:p>
      <w:pPr>
        <w:pStyle w:val="10"/>
        <w:rPr>
          <w:szCs w:val="24"/>
        </w:rPr>
      </w:pPr>
      <w:r>
        <w:fldChar w:fldCharType="begin"/>
      </w:r>
      <w:r>
        <w:instrText xml:space="preserve"> HYPERLINK \l "_Toc438037003" </w:instrText>
      </w:r>
      <w:r>
        <w:fldChar w:fldCharType="separate"/>
      </w:r>
      <w:r>
        <w:rPr>
          <w:rStyle w:val="18"/>
          <w:rFonts w:hint="eastAsia"/>
          <w:bCs/>
        </w:rPr>
        <w:t>《商品房屋租赁管理办法》</w:t>
      </w:r>
      <w:r>
        <w:rPr>
          <w:rStyle w:val="18"/>
          <w:bCs/>
        </w:rPr>
        <w:t>D115.22.1</w:t>
      </w:r>
      <w:r>
        <w:tab/>
      </w:r>
      <w:r>
        <w:fldChar w:fldCharType="begin"/>
      </w:r>
      <w:r>
        <w:instrText xml:space="preserve"> PAGEREF _Toc438037003 \h </w:instrText>
      </w:r>
      <w:r>
        <w:fldChar w:fldCharType="separate"/>
      </w:r>
      <w:r>
        <w:t>98</w:t>
      </w:r>
      <w:r>
        <w:fldChar w:fldCharType="end"/>
      </w:r>
      <w:r>
        <w:fldChar w:fldCharType="end"/>
      </w:r>
    </w:p>
    <w:p>
      <w:pPr>
        <w:pStyle w:val="10"/>
        <w:rPr>
          <w:szCs w:val="24"/>
        </w:rPr>
      </w:pPr>
      <w:r>
        <w:fldChar w:fldCharType="begin"/>
      </w:r>
      <w:r>
        <w:instrText xml:space="preserve"> HYPERLINK \l "_Toc438037004" </w:instrText>
      </w:r>
      <w:r>
        <w:fldChar w:fldCharType="separate"/>
      </w:r>
      <w:r>
        <w:rPr>
          <w:rStyle w:val="18"/>
          <w:rFonts w:hint="eastAsia"/>
          <w:bCs/>
        </w:rPr>
        <w:t>《商品房屋租赁管理办法》</w:t>
      </w:r>
      <w:r>
        <w:rPr>
          <w:rStyle w:val="18"/>
          <w:bCs/>
        </w:rPr>
        <w:t>D115.22.2</w:t>
      </w:r>
      <w:r>
        <w:tab/>
      </w:r>
      <w:r>
        <w:fldChar w:fldCharType="begin"/>
      </w:r>
      <w:r>
        <w:instrText xml:space="preserve"> PAGEREF _Toc438037004 \h </w:instrText>
      </w:r>
      <w:r>
        <w:fldChar w:fldCharType="separate"/>
      </w:r>
      <w:r>
        <w:t>99</w:t>
      </w:r>
      <w:r>
        <w:fldChar w:fldCharType="end"/>
      </w:r>
      <w:r>
        <w:fldChar w:fldCharType="end"/>
      </w:r>
    </w:p>
    <w:p>
      <w:pPr>
        <w:pStyle w:val="10"/>
        <w:rPr>
          <w:szCs w:val="24"/>
        </w:rPr>
      </w:pPr>
      <w:r>
        <w:fldChar w:fldCharType="begin"/>
      </w:r>
      <w:r>
        <w:instrText xml:space="preserve"> HYPERLINK \l "_Toc438037005" </w:instrText>
      </w:r>
      <w:r>
        <w:fldChar w:fldCharType="separate"/>
      </w:r>
      <w:r>
        <w:rPr>
          <w:rStyle w:val="18"/>
          <w:rFonts w:hint="eastAsia"/>
          <w:bCs/>
        </w:rPr>
        <w:t>《商品房屋租赁管理办法》</w:t>
      </w:r>
      <w:r>
        <w:rPr>
          <w:rStyle w:val="18"/>
          <w:bCs/>
        </w:rPr>
        <w:t>D115.23.1</w:t>
      </w:r>
      <w:r>
        <w:tab/>
      </w:r>
      <w:r>
        <w:fldChar w:fldCharType="begin"/>
      </w:r>
      <w:r>
        <w:instrText xml:space="preserve"> PAGEREF _Toc438037005 \h </w:instrText>
      </w:r>
      <w:r>
        <w:fldChar w:fldCharType="separate"/>
      </w:r>
      <w:r>
        <w:t>100</w:t>
      </w:r>
      <w:r>
        <w:fldChar w:fldCharType="end"/>
      </w:r>
      <w:r>
        <w:fldChar w:fldCharType="end"/>
      </w:r>
    </w:p>
    <w:p>
      <w:pPr>
        <w:pStyle w:val="10"/>
        <w:rPr>
          <w:szCs w:val="24"/>
        </w:rPr>
      </w:pPr>
      <w:r>
        <w:fldChar w:fldCharType="begin"/>
      </w:r>
      <w:r>
        <w:instrText xml:space="preserve"> HYPERLINK \l "_Toc438037006" </w:instrText>
      </w:r>
      <w:r>
        <w:fldChar w:fldCharType="separate"/>
      </w:r>
      <w:r>
        <w:rPr>
          <w:rStyle w:val="18"/>
          <w:rFonts w:hint="eastAsia"/>
          <w:bCs/>
        </w:rPr>
        <w:t>《商品房屋租赁管理办法》</w:t>
      </w:r>
      <w:r>
        <w:rPr>
          <w:rStyle w:val="18"/>
          <w:bCs/>
        </w:rPr>
        <w:t>D115.23.2</w:t>
      </w:r>
      <w:r>
        <w:tab/>
      </w:r>
      <w:r>
        <w:fldChar w:fldCharType="begin"/>
      </w:r>
      <w:r>
        <w:instrText xml:space="preserve"> PAGEREF _Toc438037006 \h </w:instrText>
      </w:r>
      <w:r>
        <w:fldChar w:fldCharType="separate"/>
      </w:r>
      <w:r>
        <w:t>101</w:t>
      </w:r>
      <w:r>
        <w:fldChar w:fldCharType="end"/>
      </w:r>
      <w:r>
        <w:fldChar w:fldCharType="end"/>
      </w:r>
    </w:p>
    <w:p>
      <w:pPr>
        <w:pStyle w:val="10"/>
        <w:rPr>
          <w:szCs w:val="24"/>
        </w:rPr>
      </w:pPr>
      <w:r>
        <w:fldChar w:fldCharType="begin"/>
      </w:r>
      <w:r>
        <w:instrText xml:space="preserve"> HYPERLINK \l "_Toc438037007" </w:instrText>
      </w:r>
      <w:r>
        <w:fldChar w:fldCharType="separate"/>
      </w:r>
      <w:r>
        <w:rPr>
          <w:rStyle w:val="18"/>
          <w:rFonts w:hint="eastAsia" w:ascii="宋体" w:hAnsi="宋体" w:cs="Arial"/>
        </w:rPr>
        <w:t>《房地产经纪管理办法》</w:t>
      </w:r>
      <w:r>
        <w:rPr>
          <w:rStyle w:val="18"/>
          <w:rFonts w:ascii="宋体" w:hAnsi="宋体" w:cs="Arial"/>
        </w:rPr>
        <w:t>D116.33.1</w:t>
      </w:r>
      <w:r>
        <w:tab/>
      </w:r>
      <w:r>
        <w:fldChar w:fldCharType="begin"/>
      </w:r>
      <w:r>
        <w:instrText xml:space="preserve"> PAGEREF _Toc438037007 \h </w:instrText>
      </w:r>
      <w:r>
        <w:fldChar w:fldCharType="separate"/>
      </w:r>
      <w:r>
        <w:t>102</w:t>
      </w:r>
      <w:r>
        <w:fldChar w:fldCharType="end"/>
      </w:r>
      <w:r>
        <w:fldChar w:fldCharType="end"/>
      </w:r>
    </w:p>
    <w:p>
      <w:pPr>
        <w:pStyle w:val="10"/>
        <w:rPr>
          <w:szCs w:val="24"/>
        </w:rPr>
      </w:pPr>
      <w:r>
        <w:fldChar w:fldCharType="begin"/>
      </w:r>
      <w:r>
        <w:instrText xml:space="preserve"> HYPERLINK \l "_Toc438037008" </w:instrText>
      </w:r>
      <w:r>
        <w:fldChar w:fldCharType="separate"/>
      </w:r>
      <w:r>
        <w:rPr>
          <w:rStyle w:val="18"/>
          <w:rFonts w:hint="eastAsia"/>
        </w:rPr>
        <w:t>《房地产经纪管理办法》</w:t>
      </w:r>
      <w:r>
        <w:rPr>
          <w:rStyle w:val="18"/>
          <w:bCs/>
        </w:rPr>
        <w:t>D116.33.2</w:t>
      </w:r>
      <w:r>
        <w:tab/>
      </w:r>
      <w:r>
        <w:fldChar w:fldCharType="begin"/>
      </w:r>
      <w:r>
        <w:instrText xml:space="preserve"> PAGEREF _Toc438037008 \h </w:instrText>
      </w:r>
      <w:r>
        <w:fldChar w:fldCharType="separate"/>
      </w:r>
      <w:r>
        <w:t>103</w:t>
      </w:r>
      <w:r>
        <w:fldChar w:fldCharType="end"/>
      </w:r>
      <w:r>
        <w:fldChar w:fldCharType="end"/>
      </w:r>
    </w:p>
    <w:p>
      <w:pPr>
        <w:pStyle w:val="10"/>
        <w:rPr>
          <w:szCs w:val="24"/>
        </w:rPr>
      </w:pPr>
      <w:r>
        <w:fldChar w:fldCharType="begin"/>
      </w:r>
      <w:r>
        <w:instrText xml:space="preserve"> HYPERLINK \l "_Toc438037009" </w:instrText>
      </w:r>
      <w:r>
        <w:fldChar w:fldCharType="separate"/>
      </w:r>
      <w:r>
        <w:rPr>
          <w:rStyle w:val="18"/>
          <w:rFonts w:hint="eastAsia"/>
          <w:bCs/>
        </w:rPr>
        <w:t>《房地产经纪管理办法》</w:t>
      </w:r>
      <w:r>
        <w:rPr>
          <w:rStyle w:val="18"/>
        </w:rPr>
        <w:t>D116.33.3</w:t>
      </w:r>
      <w:r>
        <w:tab/>
      </w:r>
      <w:r>
        <w:fldChar w:fldCharType="begin"/>
      </w:r>
      <w:r>
        <w:instrText xml:space="preserve"> PAGEREF _Toc438037009 \h </w:instrText>
      </w:r>
      <w:r>
        <w:fldChar w:fldCharType="separate"/>
      </w:r>
      <w:r>
        <w:t>104</w:t>
      </w:r>
      <w:r>
        <w:fldChar w:fldCharType="end"/>
      </w:r>
      <w:r>
        <w:fldChar w:fldCharType="end"/>
      </w:r>
    </w:p>
    <w:p>
      <w:pPr>
        <w:pStyle w:val="10"/>
        <w:rPr>
          <w:szCs w:val="24"/>
        </w:rPr>
      </w:pPr>
      <w:r>
        <w:fldChar w:fldCharType="begin"/>
      </w:r>
      <w:r>
        <w:instrText xml:space="preserve"> HYPERLINK \l "_Toc438037010" </w:instrText>
      </w:r>
      <w:r>
        <w:fldChar w:fldCharType="separate"/>
      </w:r>
      <w:r>
        <w:rPr>
          <w:rStyle w:val="18"/>
          <w:rFonts w:hint="eastAsia"/>
        </w:rPr>
        <w:t>《房地产经纪管理办法》</w:t>
      </w:r>
      <w:r>
        <w:rPr>
          <w:rStyle w:val="18"/>
          <w:bCs/>
        </w:rPr>
        <w:t>D116.33.4</w:t>
      </w:r>
      <w:r>
        <w:tab/>
      </w:r>
      <w:r>
        <w:fldChar w:fldCharType="begin"/>
      </w:r>
      <w:r>
        <w:instrText xml:space="preserve"> PAGEREF _Toc438037010 \h </w:instrText>
      </w:r>
      <w:r>
        <w:fldChar w:fldCharType="separate"/>
      </w:r>
      <w:r>
        <w:t>105</w:t>
      </w:r>
      <w:r>
        <w:fldChar w:fldCharType="end"/>
      </w:r>
      <w:r>
        <w:fldChar w:fldCharType="end"/>
      </w:r>
    </w:p>
    <w:p>
      <w:pPr>
        <w:pStyle w:val="10"/>
        <w:rPr>
          <w:szCs w:val="24"/>
        </w:rPr>
      </w:pPr>
      <w:r>
        <w:fldChar w:fldCharType="begin"/>
      </w:r>
      <w:r>
        <w:instrText xml:space="preserve"> HYPERLINK \l "_Toc438037011" </w:instrText>
      </w:r>
      <w:r>
        <w:fldChar w:fldCharType="separate"/>
      </w:r>
      <w:r>
        <w:rPr>
          <w:rStyle w:val="18"/>
          <w:rFonts w:hint="eastAsia"/>
          <w:bCs/>
        </w:rPr>
        <w:t>《房地产经纪管理办法》</w:t>
      </w:r>
      <w:r>
        <w:rPr>
          <w:rStyle w:val="18"/>
        </w:rPr>
        <w:t>D116.33.5</w:t>
      </w:r>
      <w:r>
        <w:tab/>
      </w:r>
      <w:r>
        <w:fldChar w:fldCharType="begin"/>
      </w:r>
      <w:r>
        <w:instrText xml:space="preserve"> PAGEREF _Toc438037011 \h </w:instrText>
      </w:r>
      <w:r>
        <w:fldChar w:fldCharType="separate"/>
      </w:r>
      <w:r>
        <w:t>106</w:t>
      </w:r>
      <w:r>
        <w:fldChar w:fldCharType="end"/>
      </w:r>
      <w:r>
        <w:fldChar w:fldCharType="end"/>
      </w:r>
    </w:p>
    <w:p>
      <w:pPr>
        <w:pStyle w:val="10"/>
        <w:rPr>
          <w:szCs w:val="24"/>
        </w:rPr>
      </w:pPr>
      <w:r>
        <w:fldChar w:fldCharType="begin"/>
      </w:r>
      <w:r>
        <w:instrText xml:space="preserve"> HYPERLINK \l "_Toc438037012" </w:instrText>
      </w:r>
      <w:r>
        <w:fldChar w:fldCharType="separate"/>
      </w:r>
      <w:r>
        <w:rPr>
          <w:rStyle w:val="18"/>
          <w:rFonts w:hint="eastAsia"/>
        </w:rPr>
        <w:t>《房地产经纪管理办法》</w:t>
      </w:r>
      <w:r>
        <w:rPr>
          <w:rStyle w:val="18"/>
          <w:bCs/>
        </w:rPr>
        <w:t>D116.35</w:t>
      </w:r>
      <w:r>
        <w:tab/>
      </w:r>
      <w:r>
        <w:fldChar w:fldCharType="begin"/>
      </w:r>
      <w:r>
        <w:instrText xml:space="preserve"> PAGEREF _Toc438037012 \h </w:instrText>
      </w:r>
      <w:r>
        <w:fldChar w:fldCharType="separate"/>
      </w:r>
      <w:r>
        <w:t>107</w:t>
      </w:r>
      <w:r>
        <w:fldChar w:fldCharType="end"/>
      </w:r>
      <w:r>
        <w:fldChar w:fldCharType="end"/>
      </w:r>
    </w:p>
    <w:p>
      <w:pPr>
        <w:pStyle w:val="10"/>
        <w:rPr>
          <w:szCs w:val="24"/>
        </w:rPr>
      </w:pPr>
      <w:r>
        <w:fldChar w:fldCharType="begin"/>
      </w:r>
      <w:r>
        <w:instrText xml:space="preserve"> HYPERLINK \l "_Toc438037013" </w:instrText>
      </w:r>
      <w:r>
        <w:fldChar w:fldCharType="separate"/>
      </w:r>
      <w:r>
        <w:rPr>
          <w:rStyle w:val="18"/>
          <w:rFonts w:hint="eastAsia"/>
        </w:rPr>
        <w:t>《房地产经纪管理办法》</w:t>
      </w:r>
      <w:r>
        <w:rPr>
          <w:rStyle w:val="18"/>
        </w:rPr>
        <w:t>D116.36.1</w:t>
      </w:r>
      <w:r>
        <w:tab/>
      </w:r>
      <w:r>
        <w:fldChar w:fldCharType="begin"/>
      </w:r>
      <w:r>
        <w:instrText xml:space="preserve"> PAGEREF _Toc438037013 \h </w:instrText>
      </w:r>
      <w:r>
        <w:fldChar w:fldCharType="separate"/>
      </w:r>
      <w:r>
        <w:t>108</w:t>
      </w:r>
      <w:r>
        <w:fldChar w:fldCharType="end"/>
      </w:r>
      <w:r>
        <w:fldChar w:fldCharType="end"/>
      </w:r>
    </w:p>
    <w:p>
      <w:pPr>
        <w:pStyle w:val="10"/>
        <w:rPr>
          <w:szCs w:val="24"/>
        </w:rPr>
      </w:pPr>
      <w:r>
        <w:fldChar w:fldCharType="begin"/>
      </w:r>
      <w:r>
        <w:instrText xml:space="preserve"> HYPERLINK \l "_Toc438037014" </w:instrText>
      </w:r>
      <w:r>
        <w:fldChar w:fldCharType="separate"/>
      </w:r>
      <w:r>
        <w:rPr>
          <w:rStyle w:val="18"/>
          <w:rFonts w:hint="eastAsia"/>
          <w:kern w:val="0"/>
        </w:rPr>
        <w:t>《房地产经纪管理办法》</w:t>
      </w:r>
      <w:r>
        <w:rPr>
          <w:rStyle w:val="18"/>
          <w:rFonts w:ascii="宋体" w:hAnsi="宋体"/>
          <w:kern w:val="0"/>
        </w:rPr>
        <w:t>D116.37.1</w:t>
      </w:r>
      <w:r>
        <w:tab/>
      </w:r>
      <w:r>
        <w:fldChar w:fldCharType="begin"/>
      </w:r>
      <w:r>
        <w:instrText xml:space="preserve"> PAGEREF _Toc438037014 \h </w:instrText>
      </w:r>
      <w:r>
        <w:fldChar w:fldCharType="separate"/>
      </w:r>
      <w:r>
        <w:t>109</w:t>
      </w:r>
      <w:r>
        <w:fldChar w:fldCharType="end"/>
      </w:r>
      <w:r>
        <w:fldChar w:fldCharType="end"/>
      </w:r>
    </w:p>
    <w:p>
      <w:pPr>
        <w:pStyle w:val="10"/>
        <w:rPr>
          <w:szCs w:val="24"/>
        </w:rPr>
      </w:pPr>
      <w:r>
        <w:fldChar w:fldCharType="begin"/>
      </w:r>
      <w:r>
        <w:instrText xml:space="preserve"> HYPERLINK \l "_Toc438037015" </w:instrText>
      </w:r>
      <w:r>
        <w:fldChar w:fldCharType="separate"/>
      </w:r>
      <w:r>
        <w:rPr>
          <w:rStyle w:val="18"/>
          <w:rFonts w:hint="eastAsia"/>
          <w:kern w:val="0"/>
        </w:rPr>
        <w:t>《房地产经纪管理办法》</w:t>
      </w:r>
      <w:r>
        <w:rPr>
          <w:rStyle w:val="18"/>
          <w:rFonts w:ascii="宋体" w:hAnsi="宋体"/>
          <w:kern w:val="0"/>
        </w:rPr>
        <w:t>D116.37.2</w:t>
      </w:r>
      <w:r>
        <w:tab/>
      </w:r>
      <w:r>
        <w:fldChar w:fldCharType="begin"/>
      </w:r>
      <w:r>
        <w:instrText xml:space="preserve"> PAGEREF _Toc438037015 \h </w:instrText>
      </w:r>
      <w:r>
        <w:fldChar w:fldCharType="separate"/>
      </w:r>
      <w:r>
        <w:t>110</w:t>
      </w:r>
      <w:r>
        <w:fldChar w:fldCharType="end"/>
      </w:r>
      <w:r>
        <w:fldChar w:fldCharType="end"/>
      </w:r>
    </w:p>
    <w:p>
      <w:pPr>
        <w:pStyle w:val="10"/>
        <w:rPr>
          <w:szCs w:val="24"/>
        </w:rPr>
      </w:pPr>
      <w:r>
        <w:fldChar w:fldCharType="begin"/>
      </w:r>
      <w:r>
        <w:instrText xml:space="preserve"> HYPERLINK \l "_Toc438037016" </w:instrText>
      </w:r>
      <w:r>
        <w:fldChar w:fldCharType="separate"/>
      </w:r>
      <w:r>
        <w:rPr>
          <w:rStyle w:val="18"/>
          <w:rFonts w:hint="eastAsia"/>
          <w:kern w:val="0"/>
        </w:rPr>
        <w:t>《房地产经纪管理办法》</w:t>
      </w:r>
      <w:r>
        <w:rPr>
          <w:rStyle w:val="18"/>
          <w:rFonts w:ascii="宋体" w:hAnsi="宋体"/>
          <w:kern w:val="0"/>
        </w:rPr>
        <w:t>D116.37.3</w:t>
      </w:r>
      <w:r>
        <w:tab/>
      </w:r>
      <w:r>
        <w:fldChar w:fldCharType="begin"/>
      </w:r>
      <w:r>
        <w:instrText xml:space="preserve"> PAGEREF _Toc438037016 \h </w:instrText>
      </w:r>
      <w:r>
        <w:fldChar w:fldCharType="separate"/>
      </w:r>
      <w:r>
        <w:t>111</w:t>
      </w:r>
      <w:r>
        <w:fldChar w:fldCharType="end"/>
      </w:r>
      <w:r>
        <w:fldChar w:fldCharType="end"/>
      </w:r>
    </w:p>
    <w:p>
      <w:pPr>
        <w:pStyle w:val="10"/>
        <w:rPr>
          <w:szCs w:val="24"/>
        </w:rPr>
      </w:pPr>
      <w:r>
        <w:fldChar w:fldCharType="begin"/>
      </w:r>
      <w:r>
        <w:instrText xml:space="preserve"> HYPERLINK \l "_Toc438037017" </w:instrText>
      </w:r>
      <w:r>
        <w:fldChar w:fldCharType="separate"/>
      </w:r>
      <w:r>
        <w:rPr>
          <w:rStyle w:val="18"/>
          <w:rFonts w:hint="eastAsia"/>
          <w:bCs/>
          <w:kern w:val="0"/>
        </w:rPr>
        <w:t>《房地产经纪管理办法》</w:t>
      </w:r>
      <w:r>
        <w:rPr>
          <w:rStyle w:val="18"/>
          <w:rFonts w:ascii="宋体" w:hAnsi="宋体"/>
          <w:bCs/>
          <w:kern w:val="0"/>
        </w:rPr>
        <w:t>D116.37.4</w:t>
      </w:r>
      <w:r>
        <w:tab/>
      </w:r>
      <w:r>
        <w:fldChar w:fldCharType="begin"/>
      </w:r>
      <w:r>
        <w:instrText xml:space="preserve"> PAGEREF _Toc438037017 \h </w:instrText>
      </w:r>
      <w:r>
        <w:fldChar w:fldCharType="separate"/>
      </w:r>
      <w:r>
        <w:t>112</w:t>
      </w:r>
      <w:r>
        <w:fldChar w:fldCharType="end"/>
      </w:r>
      <w:r>
        <w:fldChar w:fldCharType="end"/>
      </w:r>
    </w:p>
    <w:p>
      <w:pPr>
        <w:pStyle w:val="10"/>
        <w:rPr>
          <w:szCs w:val="24"/>
        </w:rPr>
      </w:pPr>
      <w:r>
        <w:fldChar w:fldCharType="begin"/>
      </w:r>
      <w:r>
        <w:instrText xml:space="preserve"> HYPERLINK \l "_Toc438037018" </w:instrText>
      </w:r>
      <w:r>
        <w:fldChar w:fldCharType="separate"/>
      </w:r>
      <w:r>
        <w:rPr>
          <w:rStyle w:val="18"/>
          <w:rFonts w:hint="eastAsia"/>
          <w:bCs/>
          <w:kern w:val="0"/>
        </w:rPr>
        <w:t>《房地产经纪管理办法》</w:t>
      </w:r>
      <w:r>
        <w:rPr>
          <w:rStyle w:val="18"/>
          <w:rFonts w:ascii="宋体" w:hAnsi="宋体"/>
          <w:bCs/>
          <w:kern w:val="0"/>
        </w:rPr>
        <w:t>D116.37.5</w:t>
      </w:r>
      <w:r>
        <w:tab/>
      </w:r>
      <w:r>
        <w:fldChar w:fldCharType="begin"/>
      </w:r>
      <w:r>
        <w:instrText xml:space="preserve"> PAGEREF _Toc438037018 \h </w:instrText>
      </w:r>
      <w:r>
        <w:fldChar w:fldCharType="separate"/>
      </w:r>
      <w:r>
        <w:t>113</w:t>
      </w:r>
      <w:r>
        <w:fldChar w:fldCharType="end"/>
      </w:r>
      <w:r>
        <w:fldChar w:fldCharType="end"/>
      </w:r>
    </w:p>
    <w:p>
      <w:pPr>
        <w:pStyle w:val="10"/>
        <w:rPr>
          <w:szCs w:val="24"/>
        </w:rPr>
      </w:pPr>
      <w:r>
        <w:fldChar w:fldCharType="begin"/>
      </w:r>
      <w:r>
        <w:instrText xml:space="preserve"> HYPERLINK \l "_Toc438037019" </w:instrText>
      </w:r>
      <w:r>
        <w:fldChar w:fldCharType="separate"/>
      </w:r>
      <w:r>
        <w:rPr>
          <w:rStyle w:val="18"/>
          <w:rFonts w:hint="eastAsia" w:ascii="宋体" w:hAnsi="宋体"/>
          <w:bCs/>
        </w:rPr>
        <w:t>《房地产经纪管理办法》</w:t>
      </w:r>
      <w:r>
        <w:rPr>
          <w:rStyle w:val="18"/>
          <w:rFonts w:ascii="宋体" w:hAnsi="宋体"/>
          <w:bCs/>
        </w:rPr>
        <w:t>D116.37.6</w:t>
      </w:r>
      <w:r>
        <w:tab/>
      </w:r>
      <w:r>
        <w:fldChar w:fldCharType="begin"/>
      </w:r>
      <w:r>
        <w:instrText xml:space="preserve"> PAGEREF _Toc438037019 \h </w:instrText>
      </w:r>
      <w:r>
        <w:fldChar w:fldCharType="separate"/>
      </w:r>
      <w:r>
        <w:t>114</w:t>
      </w:r>
      <w:r>
        <w:fldChar w:fldCharType="end"/>
      </w:r>
      <w:r>
        <w:fldChar w:fldCharType="end"/>
      </w:r>
    </w:p>
    <w:p>
      <w:pPr>
        <w:pStyle w:val="10"/>
        <w:rPr>
          <w:szCs w:val="24"/>
        </w:rPr>
      </w:pPr>
      <w:r>
        <w:fldChar w:fldCharType="begin"/>
      </w:r>
      <w:r>
        <w:instrText xml:space="preserve"> HYPERLINK \l "_Toc438037020" </w:instrText>
      </w:r>
      <w:r>
        <w:fldChar w:fldCharType="separate"/>
      </w:r>
      <w:r>
        <w:rPr>
          <w:rStyle w:val="18"/>
          <w:rFonts w:hint="eastAsia"/>
          <w:bCs/>
          <w:kern w:val="0"/>
        </w:rPr>
        <w:t>《房地产经纪管理办法》</w:t>
      </w:r>
      <w:r>
        <w:rPr>
          <w:rStyle w:val="18"/>
          <w:rFonts w:ascii="宋体" w:hAnsi="宋体"/>
          <w:bCs/>
          <w:kern w:val="0"/>
        </w:rPr>
        <w:t>D116.37.7</w:t>
      </w:r>
      <w:r>
        <w:tab/>
      </w:r>
      <w:r>
        <w:fldChar w:fldCharType="begin"/>
      </w:r>
      <w:r>
        <w:instrText xml:space="preserve"> PAGEREF _Toc438037020 \h </w:instrText>
      </w:r>
      <w:r>
        <w:fldChar w:fldCharType="separate"/>
      </w:r>
      <w:r>
        <w:t>115</w:t>
      </w:r>
      <w:r>
        <w:fldChar w:fldCharType="end"/>
      </w:r>
      <w:r>
        <w:fldChar w:fldCharType="end"/>
      </w:r>
    </w:p>
    <w:p>
      <w:pPr>
        <w:pStyle w:val="10"/>
        <w:rPr>
          <w:szCs w:val="24"/>
        </w:rPr>
      </w:pPr>
      <w:r>
        <w:fldChar w:fldCharType="begin"/>
      </w:r>
      <w:r>
        <w:instrText xml:space="preserve"> HYPERLINK \l "_Toc438037021" </w:instrText>
      </w:r>
      <w:r>
        <w:fldChar w:fldCharType="separate"/>
      </w:r>
      <w:r>
        <w:rPr>
          <w:rStyle w:val="18"/>
          <w:rFonts w:hint="eastAsia"/>
          <w:kern w:val="0"/>
        </w:rPr>
        <w:t>《房地产经纪管理办法》</w:t>
      </w:r>
      <w:r>
        <w:rPr>
          <w:rStyle w:val="18"/>
          <w:rFonts w:ascii="宋体" w:hAnsi="宋体"/>
          <w:kern w:val="0"/>
        </w:rPr>
        <w:t>D116.37.9</w:t>
      </w:r>
      <w:r>
        <w:tab/>
      </w:r>
      <w:r>
        <w:fldChar w:fldCharType="begin"/>
      </w:r>
      <w:r>
        <w:instrText xml:space="preserve"> PAGEREF _Toc438037021 \h </w:instrText>
      </w:r>
      <w:r>
        <w:fldChar w:fldCharType="separate"/>
      </w:r>
      <w:r>
        <w:t>116</w:t>
      </w:r>
      <w:r>
        <w:fldChar w:fldCharType="end"/>
      </w:r>
      <w:r>
        <w:fldChar w:fldCharType="end"/>
      </w:r>
    </w:p>
    <w:p>
      <w:pPr>
        <w:pStyle w:val="10"/>
        <w:rPr>
          <w:szCs w:val="24"/>
        </w:rPr>
      </w:pPr>
      <w:r>
        <w:fldChar w:fldCharType="begin"/>
      </w:r>
      <w:r>
        <w:instrText xml:space="preserve"> HYPERLINK \l "_Toc438037022" </w:instrText>
      </w:r>
      <w:r>
        <w:fldChar w:fldCharType="separate"/>
      </w:r>
      <w:r>
        <w:rPr>
          <w:rStyle w:val="18"/>
          <w:rFonts w:hint="eastAsia" w:ascii="Arial" w:hAnsi="Arial" w:cs="Arial"/>
        </w:rPr>
        <w:t>《房地产开发企业资质管理规定》</w:t>
      </w:r>
      <w:r>
        <w:rPr>
          <w:rStyle w:val="18"/>
          <w:rFonts w:ascii="宋体" w:hAnsi="宋体"/>
        </w:rPr>
        <w:t>D117.19</w:t>
      </w:r>
      <w:r>
        <w:tab/>
      </w:r>
      <w:r>
        <w:fldChar w:fldCharType="begin"/>
      </w:r>
      <w:r>
        <w:instrText xml:space="preserve"> PAGEREF _Toc438037022 \h </w:instrText>
      </w:r>
      <w:r>
        <w:fldChar w:fldCharType="separate"/>
      </w:r>
      <w:r>
        <w:t>117</w:t>
      </w:r>
      <w:r>
        <w:fldChar w:fldCharType="end"/>
      </w:r>
      <w:r>
        <w:fldChar w:fldCharType="end"/>
      </w:r>
    </w:p>
    <w:p>
      <w:pPr>
        <w:pStyle w:val="10"/>
        <w:rPr>
          <w:szCs w:val="24"/>
        </w:rPr>
      </w:pPr>
      <w:r>
        <w:fldChar w:fldCharType="begin"/>
      </w:r>
      <w:r>
        <w:instrText xml:space="preserve"> HYPERLINK \l "_Toc438037023" </w:instrText>
      </w:r>
      <w:r>
        <w:fldChar w:fldCharType="separate"/>
      </w:r>
      <w:r>
        <w:rPr>
          <w:rStyle w:val="18"/>
          <w:rFonts w:hint="eastAsia"/>
        </w:rPr>
        <w:t>《房地产开发企业资质管理规定》</w:t>
      </w:r>
      <w:r>
        <w:rPr>
          <w:rStyle w:val="18"/>
        </w:rPr>
        <w:t>D117.20</w:t>
      </w:r>
      <w:r>
        <w:tab/>
      </w:r>
      <w:r>
        <w:fldChar w:fldCharType="begin"/>
      </w:r>
      <w:r>
        <w:instrText xml:space="preserve"> PAGEREF _Toc438037023 \h </w:instrText>
      </w:r>
      <w:r>
        <w:fldChar w:fldCharType="separate"/>
      </w:r>
      <w:r>
        <w:t>118</w:t>
      </w:r>
      <w:r>
        <w:fldChar w:fldCharType="end"/>
      </w:r>
      <w:r>
        <w:fldChar w:fldCharType="end"/>
      </w:r>
    </w:p>
    <w:p>
      <w:pPr>
        <w:pStyle w:val="10"/>
        <w:rPr>
          <w:szCs w:val="24"/>
        </w:rPr>
      </w:pPr>
      <w:r>
        <w:fldChar w:fldCharType="begin"/>
      </w:r>
      <w:r>
        <w:instrText xml:space="preserve"> HYPERLINK \l "_Toc438037024" </w:instrText>
      </w:r>
      <w:r>
        <w:fldChar w:fldCharType="separate"/>
      </w:r>
      <w:r>
        <w:rPr>
          <w:rStyle w:val="18"/>
          <w:rFonts w:hint="eastAsia"/>
        </w:rPr>
        <w:t>《房地产开发企业资质管理规定》</w:t>
      </w:r>
      <w:r>
        <w:rPr>
          <w:rStyle w:val="18"/>
          <w:rFonts w:cs="宋体"/>
        </w:rPr>
        <w:t>D117.21.1</w:t>
      </w:r>
      <w:r>
        <w:tab/>
      </w:r>
      <w:r>
        <w:fldChar w:fldCharType="begin"/>
      </w:r>
      <w:r>
        <w:instrText xml:space="preserve"> PAGEREF _Toc438037024 \h </w:instrText>
      </w:r>
      <w:r>
        <w:fldChar w:fldCharType="separate"/>
      </w:r>
      <w:r>
        <w:t>119</w:t>
      </w:r>
      <w:r>
        <w:fldChar w:fldCharType="end"/>
      </w:r>
      <w:r>
        <w:fldChar w:fldCharType="end"/>
      </w:r>
    </w:p>
    <w:p>
      <w:pPr>
        <w:pStyle w:val="10"/>
        <w:rPr>
          <w:szCs w:val="24"/>
        </w:rPr>
      </w:pPr>
      <w:r>
        <w:fldChar w:fldCharType="begin"/>
      </w:r>
      <w:r>
        <w:instrText xml:space="preserve"> HYPERLINK \l "_Toc438037025" </w:instrText>
      </w:r>
      <w:r>
        <w:fldChar w:fldCharType="separate"/>
      </w:r>
      <w:r>
        <w:rPr>
          <w:rStyle w:val="18"/>
          <w:rFonts w:hint="eastAsia"/>
        </w:rPr>
        <w:t>《房地产开发企业资质管理规定》</w:t>
      </w:r>
      <w:r>
        <w:rPr>
          <w:rStyle w:val="18"/>
          <w:rFonts w:cs="宋体"/>
        </w:rPr>
        <w:t>D117.21.2</w:t>
      </w:r>
      <w:r>
        <w:tab/>
      </w:r>
      <w:r>
        <w:fldChar w:fldCharType="begin"/>
      </w:r>
      <w:r>
        <w:instrText xml:space="preserve"> PAGEREF _Toc438037025 \h </w:instrText>
      </w:r>
      <w:r>
        <w:fldChar w:fldCharType="separate"/>
      </w:r>
      <w:r>
        <w:t>120</w:t>
      </w:r>
      <w:r>
        <w:fldChar w:fldCharType="end"/>
      </w:r>
      <w:r>
        <w:fldChar w:fldCharType="end"/>
      </w:r>
    </w:p>
    <w:p>
      <w:pPr>
        <w:pStyle w:val="10"/>
        <w:rPr>
          <w:szCs w:val="24"/>
        </w:rPr>
      </w:pPr>
      <w:r>
        <w:fldChar w:fldCharType="begin"/>
      </w:r>
      <w:r>
        <w:instrText xml:space="preserve"> HYPERLINK \l "_Toc438037026" </w:instrText>
      </w:r>
      <w:r>
        <w:fldChar w:fldCharType="separate"/>
      </w:r>
      <w:r>
        <w:rPr>
          <w:rStyle w:val="18"/>
          <w:rFonts w:hint="eastAsia"/>
        </w:rPr>
        <w:t>《房地产开发企业资质管理规定》</w:t>
      </w:r>
      <w:r>
        <w:rPr>
          <w:rStyle w:val="18"/>
          <w:rFonts w:cs="宋体"/>
        </w:rPr>
        <w:t>D117.23</w:t>
      </w:r>
      <w:r>
        <w:tab/>
      </w:r>
      <w:r>
        <w:fldChar w:fldCharType="begin"/>
      </w:r>
      <w:r>
        <w:instrText xml:space="preserve"> PAGEREF _Toc438037026 \h </w:instrText>
      </w:r>
      <w:r>
        <w:fldChar w:fldCharType="separate"/>
      </w:r>
      <w:r>
        <w:t>121</w:t>
      </w:r>
      <w:r>
        <w:fldChar w:fldCharType="end"/>
      </w:r>
      <w:r>
        <w:fldChar w:fldCharType="end"/>
      </w:r>
    </w:p>
    <w:p>
      <w:pPr>
        <w:pStyle w:val="10"/>
        <w:rPr>
          <w:szCs w:val="24"/>
        </w:rPr>
      </w:pPr>
      <w:r>
        <w:fldChar w:fldCharType="begin"/>
      </w:r>
      <w:r>
        <w:instrText xml:space="preserve"> HYPERLINK \l "_Toc438037027" </w:instrText>
      </w:r>
      <w:r>
        <w:fldChar w:fldCharType="separate"/>
      </w:r>
      <w:r>
        <w:rPr>
          <w:rStyle w:val="18"/>
          <w:rFonts w:hint="eastAsia"/>
        </w:rPr>
        <w:t>《房地产开发企业资质管理规定》</w:t>
      </w:r>
      <w:r>
        <w:rPr>
          <w:rStyle w:val="18"/>
          <w:rFonts w:cs="宋体"/>
        </w:rPr>
        <w:t>D117.24</w:t>
      </w:r>
      <w:r>
        <w:tab/>
      </w:r>
      <w:r>
        <w:fldChar w:fldCharType="begin"/>
      </w:r>
      <w:r>
        <w:instrText xml:space="preserve"> PAGEREF _Toc438037027 \h </w:instrText>
      </w:r>
      <w:r>
        <w:fldChar w:fldCharType="separate"/>
      </w:r>
      <w:r>
        <w:t>122</w:t>
      </w:r>
      <w:r>
        <w:fldChar w:fldCharType="end"/>
      </w:r>
      <w:r>
        <w:fldChar w:fldCharType="end"/>
      </w:r>
    </w:p>
    <w:p>
      <w:pPr>
        <w:pStyle w:val="10"/>
        <w:rPr>
          <w:szCs w:val="24"/>
        </w:rPr>
      </w:pPr>
      <w:r>
        <w:fldChar w:fldCharType="begin"/>
      </w:r>
      <w:r>
        <w:instrText xml:space="preserve"> HYPERLINK \l "_Toc438037028" </w:instrText>
      </w:r>
      <w:r>
        <w:fldChar w:fldCharType="separate"/>
      </w:r>
      <w:r>
        <w:rPr>
          <w:rStyle w:val="18"/>
          <w:rFonts w:hint="eastAsia" w:ascii="Arial" w:hAnsi="Arial" w:cs="Arial"/>
        </w:rPr>
        <w:t>《城市房屋白蚁防治管理规定》</w:t>
      </w:r>
      <w:r>
        <w:rPr>
          <w:rStyle w:val="18"/>
          <w:rFonts w:ascii="宋体" w:hAnsi="宋体"/>
        </w:rPr>
        <w:t>D118.13</w:t>
      </w:r>
      <w:r>
        <w:tab/>
      </w:r>
      <w:r>
        <w:fldChar w:fldCharType="begin"/>
      </w:r>
      <w:r>
        <w:instrText xml:space="preserve"> PAGEREF _Toc438037028 \h </w:instrText>
      </w:r>
      <w:r>
        <w:fldChar w:fldCharType="separate"/>
      </w:r>
      <w:r>
        <w:t>123</w:t>
      </w:r>
      <w:r>
        <w:fldChar w:fldCharType="end"/>
      </w:r>
      <w:r>
        <w:fldChar w:fldCharType="end"/>
      </w:r>
    </w:p>
    <w:p>
      <w:pPr>
        <w:pStyle w:val="10"/>
        <w:rPr>
          <w:szCs w:val="24"/>
        </w:rPr>
      </w:pPr>
      <w:r>
        <w:fldChar w:fldCharType="begin"/>
      </w:r>
      <w:r>
        <w:instrText xml:space="preserve"> HYPERLINK \l "_Toc438037029" </w:instrText>
      </w:r>
      <w:r>
        <w:fldChar w:fldCharType="separate"/>
      </w:r>
      <w:r>
        <w:rPr>
          <w:rStyle w:val="18"/>
          <w:rFonts w:hint="eastAsia"/>
        </w:rPr>
        <w:t>《城市房屋白蚁防治管理规定》</w:t>
      </w:r>
      <w:r>
        <w:rPr>
          <w:rStyle w:val="18"/>
          <w:rFonts w:ascii="宋体" w:hAnsi="宋体"/>
        </w:rPr>
        <w:t>D118.14.1</w:t>
      </w:r>
      <w:r>
        <w:tab/>
      </w:r>
      <w:r>
        <w:fldChar w:fldCharType="begin"/>
      </w:r>
      <w:r>
        <w:instrText xml:space="preserve"> PAGEREF _Toc438037029 \h </w:instrText>
      </w:r>
      <w:r>
        <w:fldChar w:fldCharType="separate"/>
      </w:r>
      <w:r>
        <w:t>124</w:t>
      </w:r>
      <w:r>
        <w:fldChar w:fldCharType="end"/>
      </w:r>
      <w:r>
        <w:fldChar w:fldCharType="end"/>
      </w:r>
    </w:p>
    <w:p>
      <w:pPr>
        <w:pStyle w:val="10"/>
        <w:rPr>
          <w:szCs w:val="24"/>
        </w:rPr>
      </w:pPr>
      <w:r>
        <w:fldChar w:fldCharType="begin"/>
      </w:r>
      <w:r>
        <w:instrText xml:space="preserve"> HYPERLINK \l "_Toc438037030" </w:instrText>
      </w:r>
      <w:r>
        <w:fldChar w:fldCharType="separate"/>
      </w:r>
      <w:r>
        <w:rPr>
          <w:rStyle w:val="18"/>
          <w:rFonts w:hint="eastAsia" w:ascii="Arial" w:hAnsi="Arial" w:cs="Arial"/>
          <w:spacing w:val="8"/>
          <w:kern w:val="0"/>
        </w:rPr>
        <w:t>《</w:t>
      </w:r>
      <w:r>
        <w:rPr>
          <w:rStyle w:val="18"/>
          <w:rFonts w:hint="eastAsia"/>
        </w:rPr>
        <w:t>城市房屋白蚁防治管理规定</w:t>
      </w:r>
      <w:r>
        <w:rPr>
          <w:rStyle w:val="18"/>
          <w:rFonts w:hint="eastAsia" w:ascii="Arial" w:hAnsi="Arial" w:cs="Arial"/>
          <w:spacing w:val="8"/>
          <w:kern w:val="0"/>
        </w:rPr>
        <w:t>》</w:t>
      </w:r>
      <w:r>
        <w:rPr>
          <w:rStyle w:val="18"/>
          <w:rFonts w:ascii="宋体" w:hAnsi="宋体" w:cs="宋体"/>
          <w:kern w:val="0"/>
        </w:rPr>
        <w:t>D118.14.2</w:t>
      </w:r>
      <w:r>
        <w:tab/>
      </w:r>
      <w:r>
        <w:fldChar w:fldCharType="begin"/>
      </w:r>
      <w:r>
        <w:instrText xml:space="preserve"> PAGEREF _Toc438037030 \h </w:instrText>
      </w:r>
      <w:r>
        <w:fldChar w:fldCharType="separate"/>
      </w:r>
      <w:r>
        <w:t>125</w:t>
      </w:r>
      <w:r>
        <w:fldChar w:fldCharType="end"/>
      </w:r>
      <w:r>
        <w:fldChar w:fldCharType="end"/>
      </w:r>
    </w:p>
    <w:p>
      <w:pPr>
        <w:pStyle w:val="10"/>
        <w:rPr>
          <w:szCs w:val="24"/>
        </w:rPr>
      </w:pPr>
      <w:r>
        <w:fldChar w:fldCharType="begin"/>
      </w:r>
      <w:r>
        <w:instrText xml:space="preserve"> HYPERLINK \l "_Toc438037031" </w:instrText>
      </w:r>
      <w:r>
        <w:fldChar w:fldCharType="separate"/>
      </w:r>
      <w:r>
        <w:rPr>
          <w:rStyle w:val="18"/>
          <w:rFonts w:hint="eastAsia" w:ascii="Arial" w:hAnsi="Arial" w:cs="Arial"/>
          <w:spacing w:val="8"/>
          <w:kern w:val="0"/>
        </w:rPr>
        <w:t>《</w:t>
      </w:r>
      <w:r>
        <w:rPr>
          <w:rStyle w:val="18"/>
          <w:rFonts w:hint="eastAsia"/>
        </w:rPr>
        <w:t>城市房屋白蚁防治管理规定</w:t>
      </w:r>
      <w:r>
        <w:rPr>
          <w:rStyle w:val="18"/>
          <w:rFonts w:hint="eastAsia" w:ascii="Arial" w:hAnsi="Arial" w:cs="Arial"/>
          <w:spacing w:val="8"/>
          <w:kern w:val="0"/>
        </w:rPr>
        <w:t>》</w:t>
      </w:r>
      <w:r>
        <w:rPr>
          <w:rStyle w:val="18"/>
          <w:rFonts w:ascii="宋体" w:hAnsi="宋体" w:cs="宋体"/>
          <w:kern w:val="0"/>
        </w:rPr>
        <w:t>D118.15</w:t>
      </w:r>
      <w:r>
        <w:tab/>
      </w:r>
      <w:r>
        <w:fldChar w:fldCharType="begin"/>
      </w:r>
      <w:r>
        <w:instrText xml:space="preserve"> PAGEREF _Toc438037031 \h </w:instrText>
      </w:r>
      <w:r>
        <w:fldChar w:fldCharType="separate"/>
      </w:r>
      <w:r>
        <w:t>126</w:t>
      </w:r>
      <w:r>
        <w:fldChar w:fldCharType="end"/>
      </w:r>
      <w:r>
        <w:fldChar w:fldCharType="end"/>
      </w:r>
    </w:p>
    <w:p>
      <w:pPr>
        <w:pStyle w:val="10"/>
        <w:rPr>
          <w:szCs w:val="24"/>
        </w:rPr>
      </w:pPr>
      <w:r>
        <w:fldChar w:fldCharType="begin"/>
      </w:r>
      <w:r>
        <w:instrText xml:space="preserve"> HYPERLINK \l "_Toc438037032" </w:instrText>
      </w:r>
      <w:r>
        <w:fldChar w:fldCharType="separate"/>
      </w:r>
      <w:r>
        <w:rPr>
          <w:rStyle w:val="18"/>
          <w:rFonts w:hint="eastAsia" w:ascii="Arial" w:hAnsi="Arial" w:cs="Arial"/>
          <w:spacing w:val="8"/>
          <w:kern w:val="0"/>
        </w:rPr>
        <w:t>《</w:t>
      </w:r>
      <w:r>
        <w:rPr>
          <w:rStyle w:val="18"/>
          <w:rFonts w:hint="eastAsia"/>
        </w:rPr>
        <w:t>城市房屋白蚁防治管理规定</w:t>
      </w:r>
      <w:r>
        <w:rPr>
          <w:rStyle w:val="18"/>
          <w:rFonts w:hint="eastAsia" w:ascii="Arial" w:hAnsi="Arial" w:cs="Arial"/>
          <w:spacing w:val="8"/>
          <w:kern w:val="0"/>
        </w:rPr>
        <w:t>》</w:t>
      </w:r>
      <w:r>
        <w:rPr>
          <w:rStyle w:val="18"/>
          <w:rFonts w:ascii="宋体" w:hAnsi="宋体" w:cs="宋体"/>
          <w:kern w:val="0"/>
        </w:rPr>
        <w:t>D118.16.1</w:t>
      </w:r>
      <w:r>
        <w:tab/>
      </w:r>
      <w:r>
        <w:fldChar w:fldCharType="begin"/>
      </w:r>
      <w:r>
        <w:instrText xml:space="preserve"> PAGEREF _Toc438037032 \h </w:instrText>
      </w:r>
      <w:r>
        <w:fldChar w:fldCharType="separate"/>
      </w:r>
      <w:r>
        <w:t>127</w:t>
      </w:r>
      <w:r>
        <w:fldChar w:fldCharType="end"/>
      </w:r>
      <w:r>
        <w:fldChar w:fldCharType="end"/>
      </w:r>
    </w:p>
    <w:p>
      <w:pPr>
        <w:pStyle w:val="10"/>
        <w:rPr>
          <w:szCs w:val="24"/>
        </w:rPr>
      </w:pPr>
      <w:r>
        <w:fldChar w:fldCharType="begin"/>
      </w:r>
      <w:r>
        <w:instrText xml:space="preserve"> HYPERLINK \l "_Toc438037033" </w:instrText>
      </w:r>
      <w:r>
        <w:fldChar w:fldCharType="separate"/>
      </w:r>
      <w:r>
        <w:rPr>
          <w:rStyle w:val="18"/>
          <w:rFonts w:hint="eastAsia" w:ascii="Arial" w:hAnsi="Arial" w:cs="Arial"/>
          <w:spacing w:val="8"/>
          <w:kern w:val="0"/>
        </w:rPr>
        <w:t>《</w:t>
      </w:r>
      <w:r>
        <w:rPr>
          <w:rStyle w:val="18"/>
          <w:rFonts w:hint="eastAsia"/>
        </w:rPr>
        <w:t>城市房屋白蚁防治管理规定</w:t>
      </w:r>
      <w:r>
        <w:rPr>
          <w:rStyle w:val="18"/>
          <w:rFonts w:hint="eastAsia" w:ascii="Arial" w:hAnsi="Arial" w:cs="Arial"/>
          <w:spacing w:val="8"/>
          <w:kern w:val="0"/>
        </w:rPr>
        <w:t>》</w:t>
      </w:r>
      <w:r>
        <w:rPr>
          <w:rStyle w:val="18"/>
          <w:rFonts w:ascii="宋体" w:hAnsi="宋体" w:cs="宋体"/>
          <w:kern w:val="0"/>
        </w:rPr>
        <w:t>D118.16.2</w:t>
      </w:r>
      <w:r>
        <w:tab/>
      </w:r>
      <w:r>
        <w:fldChar w:fldCharType="begin"/>
      </w:r>
      <w:r>
        <w:instrText xml:space="preserve"> PAGEREF _Toc438037033 \h </w:instrText>
      </w:r>
      <w:r>
        <w:fldChar w:fldCharType="separate"/>
      </w:r>
      <w:r>
        <w:t>128</w:t>
      </w:r>
      <w:r>
        <w:fldChar w:fldCharType="end"/>
      </w:r>
      <w:r>
        <w:fldChar w:fldCharType="end"/>
      </w:r>
    </w:p>
    <w:p>
      <w:pPr>
        <w:pStyle w:val="10"/>
        <w:rPr>
          <w:szCs w:val="24"/>
        </w:rPr>
      </w:pPr>
      <w:r>
        <w:fldChar w:fldCharType="begin"/>
      </w:r>
      <w:r>
        <w:instrText xml:space="preserve"> HYPERLINK \l "_Toc438037034" </w:instrText>
      </w:r>
      <w:r>
        <w:fldChar w:fldCharType="separate"/>
      </w:r>
      <w:r>
        <w:rPr>
          <w:rStyle w:val="18"/>
          <w:rFonts w:hint="eastAsia" w:ascii="Arial" w:hAnsi="Arial" w:cs="Arial"/>
          <w:spacing w:val="8"/>
          <w:kern w:val="0"/>
        </w:rPr>
        <w:t>《</w:t>
      </w:r>
      <w:r>
        <w:rPr>
          <w:rStyle w:val="18"/>
          <w:rFonts w:hint="eastAsia"/>
        </w:rPr>
        <w:t>城市房屋白蚁防治管理规定</w:t>
      </w:r>
      <w:r>
        <w:rPr>
          <w:rStyle w:val="18"/>
          <w:rFonts w:hint="eastAsia" w:ascii="Arial" w:hAnsi="Arial" w:cs="Arial"/>
          <w:spacing w:val="8"/>
          <w:kern w:val="0"/>
        </w:rPr>
        <w:t>》</w:t>
      </w:r>
      <w:r>
        <w:rPr>
          <w:rStyle w:val="18"/>
          <w:rFonts w:ascii="宋体" w:hAnsi="宋体" w:cs="宋体"/>
          <w:kern w:val="0"/>
        </w:rPr>
        <w:t>D118.16.3</w:t>
      </w:r>
      <w:r>
        <w:tab/>
      </w:r>
      <w:r>
        <w:fldChar w:fldCharType="begin"/>
      </w:r>
      <w:r>
        <w:instrText xml:space="preserve"> PAGEREF _Toc438037034 \h </w:instrText>
      </w:r>
      <w:r>
        <w:fldChar w:fldCharType="separate"/>
      </w:r>
      <w:r>
        <w:t>129</w:t>
      </w:r>
      <w:r>
        <w:fldChar w:fldCharType="end"/>
      </w:r>
      <w:r>
        <w:fldChar w:fldCharType="end"/>
      </w:r>
    </w:p>
    <w:p>
      <w:pPr>
        <w:pStyle w:val="10"/>
        <w:rPr>
          <w:szCs w:val="24"/>
        </w:rPr>
      </w:pPr>
      <w:r>
        <w:fldChar w:fldCharType="begin"/>
      </w:r>
      <w:r>
        <w:instrText xml:space="preserve"> HYPERLINK \l "_Toc438037035" </w:instrText>
      </w:r>
      <w:r>
        <w:fldChar w:fldCharType="separate"/>
      </w:r>
      <w:r>
        <w:rPr>
          <w:rStyle w:val="18"/>
          <w:rFonts w:hint="eastAsia" w:ascii="Arial" w:hAnsi="Arial" w:cs="Arial"/>
          <w:spacing w:val="8"/>
          <w:kern w:val="0"/>
        </w:rPr>
        <w:t>《</w:t>
      </w:r>
      <w:r>
        <w:rPr>
          <w:rStyle w:val="18"/>
          <w:rFonts w:hint="eastAsia"/>
        </w:rPr>
        <w:t>城市房屋白蚁防治管理规定</w:t>
      </w:r>
      <w:r>
        <w:rPr>
          <w:rStyle w:val="18"/>
          <w:rFonts w:hint="eastAsia" w:ascii="Arial" w:hAnsi="Arial" w:cs="Arial"/>
          <w:spacing w:val="8"/>
          <w:kern w:val="0"/>
        </w:rPr>
        <w:t>》</w:t>
      </w:r>
      <w:r>
        <w:rPr>
          <w:rStyle w:val="18"/>
          <w:rFonts w:ascii="宋体" w:hAnsi="宋体" w:cs="宋体"/>
          <w:kern w:val="0"/>
        </w:rPr>
        <w:t>D118.17.1</w:t>
      </w:r>
      <w:r>
        <w:tab/>
      </w:r>
      <w:r>
        <w:fldChar w:fldCharType="begin"/>
      </w:r>
      <w:r>
        <w:instrText xml:space="preserve"> PAGEREF _Toc438037035 \h </w:instrText>
      </w:r>
      <w:r>
        <w:fldChar w:fldCharType="separate"/>
      </w:r>
      <w:r>
        <w:t>130</w:t>
      </w:r>
      <w:r>
        <w:fldChar w:fldCharType="end"/>
      </w:r>
      <w:r>
        <w:fldChar w:fldCharType="end"/>
      </w:r>
    </w:p>
    <w:p>
      <w:pPr>
        <w:pStyle w:val="10"/>
        <w:rPr>
          <w:szCs w:val="24"/>
        </w:rPr>
      </w:pPr>
      <w:r>
        <w:fldChar w:fldCharType="begin"/>
      </w:r>
      <w:r>
        <w:instrText xml:space="preserve"> HYPERLINK \l "_Toc438037036" </w:instrText>
      </w:r>
      <w:r>
        <w:fldChar w:fldCharType="separate"/>
      </w:r>
      <w:r>
        <w:rPr>
          <w:rStyle w:val="18"/>
          <w:rFonts w:hint="eastAsia" w:ascii="Arial" w:hAnsi="Arial" w:cs="Arial"/>
          <w:spacing w:val="8"/>
          <w:kern w:val="0"/>
        </w:rPr>
        <w:t>《</w:t>
      </w:r>
      <w:r>
        <w:rPr>
          <w:rStyle w:val="18"/>
          <w:rFonts w:hint="eastAsia"/>
        </w:rPr>
        <w:t>城市房屋白蚁防治管理规定</w:t>
      </w:r>
      <w:r>
        <w:rPr>
          <w:rStyle w:val="18"/>
          <w:rFonts w:hint="eastAsia" w:ascii="Arial" w:hAnsi="Arial" w:cs="Arial"/>
          <w:spacing w:val="8"/>
          <w:kern w:val="0"/>
        </w:rPr>
        <w:t>》</w:t>
      </w:r>
      <w:r>
        <w:rPr>
          <w:rStyle w:val="18"/>
          <w:rFonts w:ascii="宋体" w:hAnsi="宋体" w:cs="宋体"/>
          <w:kern w:val="0"/>
        </w:rPr>
        <w:t>D118.17.2</w:t>
      </w:r>
      <w:r>
        <w:tab/>
      </w:r>
      <w:r>
        <w:fldChar w:fldCharType="begin"/>
      </w:r>
      <w:r>
        <w:instrText xml:space="preserve"> PAGEREF _Toc438037036 \h </w:instrText>
      </w:r>
      <w:r>
        <w:fldChar w:fldCharType="separate"/>
      </w:r>
      <w:r>
        <w:t>131</w:t>
      </w:r>
      <w:r>
        <w:fldChar w:fldCharType="end"/>
      </w:r>
      <w:r>
        <w:fldChar w:fldCharType="end"/>
      </w:r>
    </w:p>
    <w:p>
      <w:pPr>
        <w:pStyle w:val="10"/>
        <w:rPr>
          <w:szCs w:val="24"/>
        </w:rPr>
      </w:pPr>
      <w:r>
        <w:fldChar w:fldCharType="begin"/>
      </w:r>
      <w:r>
        <w:instrText xml:space="preserve"> HYPERLINK \l "_Toc438037037" </w:instrText>
      </w:r>
      <w:r>
        <w:fldChar w:fldCharType="separate"/>
      </w:r>
      <w:r>
        <w:rPr>
          <w:rStyle w:val="18"/>
          <w:rFonts w:hint="eastAsia"/>
        </w:rPr>
        <w:t>第二部分</w:t>
      </w:r>
      <w:r>
        <w:rPr>
          <w:rStyle w:val="18"/>
        </w:rPr>
        <w:t xml:space="preserve">  </w:t>
      </w:r>
      <w:r>
        <w:rPr>
          <w:rStyle w:val="18"/>
          <w:rFonts w:hint="eastAsia"/>
        </w:rPr>
        <w:t>住房保障类</w:t>
      </w:r>
      <w:r>
        <w:tab/>
      </w:r>
      <w:r>
        <w:fldChar w:fldCharType="begin"/>
      </w:r>
      <w:r>
        <w:instrText xml:space="preserve"> PAGEREF _Toc438037037 \h </w:instrText>
      </w:r>
      <w:r>
        <w:fldChar w:fldCharType="separate"/>
      </w:r>
      <w:r>
        <w:t>132</w:t>
      </w:r>
      <w:r>
        <w:fldChar w:fldCharType="end"/>
      </w:r>
      <w:r>
        <w:fldChar w:fldCharType="end"/>
      </w:r>
    </w:p>
    <w:p>
      <w:pPr>
        <w:pStyle w:val="10"/>
        <w:rPr>
          <w:szCs w:val="24"/>
        </w:rPr>
      </w:pPr>
      <w:r>
        <w:fldChar w:fldCharType="begin"/>
      </w:r>
      <w:r>
        <w:instrText xml:space="preserve"> HYPERLINK \l "_Toc438037038" </w:instrText>
      </w:r>
      <w:r>
        <w:fldChar w:fldCharType="separate"/>
      </w:r>
      <w:r>
        <w:rPr>
          <w:rStyle w:val="18"/>
          <w:rFonts w:hint="eastAsia" w:ascii="Arial" w:hAnsi="Arial" w:cs="Arial"/>
        </w:rPr>
        <w:t>《公共租赁住房管理办法》</w:t>
      </w:r>
      <w:r>
        <w:rPr>
          <w:rStyle w:val="18"/>
          <w:rFonts w:ascii="Arial" w:hAnsi="Arial" w:cs="Arial"/>
        </w:rPr>
        <w:t>D201.34.1</w:t>
      </w:r>
      <w:r>
        <w:tab/>
      </w:r>
      <w:r>
        <w:fldChar w:fldCharType="begin"/>
      </w:r>
      <w:r>
        <w:instrText xml:space="preserve"> PAGEREF _Toc438037038 \h </w:instrText>
      </w:r>
      <w:r>
        <w:fldChar w:fldCharType="separate"/>
      </w:r>
      <w:r>
        <w:t>133</w:t>
      </w:r>
      <w:r>
        <w:fldChar w:fldCharType="end"/>
      </w:r>
      <w:r>
        <w:fldChar w:fldCharType="end"/>
      </w:r>
    </w:p>
    <w:p>
      <w:pPr>
        <w:pStyle w:val="10"/>
        <w:rPr>
          <w:szCs w:val="24"/>
        </w:rPr>
      </w:pPr>
      <w:r>
        <w:fldChar w:fldCharType="begin"/>
      </w:r>
      <w:r>
        <w:instrText xml:space="preserve"> HYPERLINK \l "_Toc438037039" </w:instrText>
      </w:r>
      <w:r>
        <w:fldChar w:fldCharType="separate"/>
      </w:r>
      <w:r>
        <w:rPr>
          <w:rStyle w:val="18"/>
          <w:rFonts w:hint="eastAsia"/>
          <w:bCs/>
          <w:kern w:val="0"/>
        </w:rPr>
        <w:t>《公共租赁住房管理办法》</w:t>
      </w:r>
      <w:r>
        <w:rPr>
          <w:rStyle w:val="18"/>
          <w:rFonts w:ascii="宋体" w:hAnsi="宋体" w:cs="宋体"/>
          <w:bCs/>
          <w:kern w:val="0"/>
        </w:rPr>
        <w:t>D201.34.2</w:t>
      </w:r>
      <w:r>
        <w:tab/>
      </w:r>
      <w:r>
        <w:fldChar w:fldCharType="begin"/>
      </w:r>
      <w:r>
        <w:instrText xml:space="preserve"> PAGEREF _Toc438037039 \h </w:instrText>
      </w:r>
      <w:r>
        <w:fldChar w:fldCharType="separate"/>
      </w:r>
      <w:r>
        <w:t>134</w:t>
      </w:r>
      <w:r>
        <w:fldChar w:fldCharType="end"/>
      </w:r>
      <w:r>
        <w:fldChar w:fldCharType="end"/>
      </w:r>
    </w:p>
    <w:p>
      <w:pPr>
        <w:pStyle w:val="10"/>
        <w:rPr>
          <w:szCs w:val="24"/>
        </w:rPr>
      </w:pPr>
      <w:r>
        <w:fldChar w:fldCharType="begin"/>
      </w:r>
      <w:r>
        <w:instrText xml:space="preserve"> HYPERLINK \l "_Toc438037040" </w:instrText>
      </w:r>
      <w:r>
        <w:fldChar w:fldCharType="separate"/>
      </w:r>
      <w:r>
        <w:rPr>
          <w:rStyle w:val="18"/>
          <w:rFonts w:hint="eastAsia"/>
          <w:bCs/>
          <w:kern w:val="0"/>
        </w:rPr>
        <w:t>《公共租赁住房管理办法》</w:t>
      </w:r>
      <w:r>
        <w:rPr>
          <w:rStyle w:val="18"/>
          <w:rFonts w:ascii="宋体" w:hAnsi="宋体" w:cs="宋体"/>
          <w:bCs/>
          <w:kern w:val="0"/>
        </w:rPr>
        <w:t>D201.34.3</w:t>
      </w:r>
      <w:r>
        <w:tab/>
      </w:r>
      <w:r>
        <w:fldChar w:fldCharType="begin"/>
      </w:r>
      <w:r>
        <w:instrText xml:space="preserve"> PAGEREF _Toc438037040 \h </w:instrText>
      </w:r>
      <w:r>
        <w:fldChar w:fldCharType="separate"/>
      </w:r>
      <w:r>
        <w:t>135</w:t>
      </w:r>
      <w:r>
        <w:fldChar w:fldCharType="end"/>
      </w:r>
      <w:r>
        <w:fldChar w:fldCharType="end"/>
      </w:r>
    </w:p>
    <w:p>
      <w:pPr>
        <w:pStyle w:val="10"/>
        <w:rPr>
          <w:szCs w:val="24"/>
        </w:rPr>
      </w:pPr>
      <w:r>
        <w:fldChar w:fldCharType="begin"/>
      </w:r>
      <w:r>
        <w:instrText xml:space="preserve"> HYPERLINK \l "_Toc438037041" </w:instrText>
      </w:r>
      <w:r>
        <w:fldChar w:fldCharType="separate"/>
      </w:r>
      <w:r>
        <w:rPr>
          <w:rStyle w:val="18"/>
          <w:rFonts w:hint="eastAsia"/>
          <w:bCs/>
          <w:kern w:val="0"/>
        </w:rPr>
        <w:t>《公共租赁住房管理办法》</w:t>
      </w:r>
      <w:r>
        <w:rPr>
          <w:rStyle w:val="18"/>
          <w:rFonts w:ascii="宋体" w:hAnsi="宋体" w:cs="宋体"/>
          <w:bCs/>
          <w:kern w:val="0"/>
        </w:rPr>
        <w:t>D201.35</w:t>
      </w:r>
      <w:r>
        <w:tab/>
      </w:r>
      <w:r>
        <w:fldChar w:fldCharType="begin"/>
      </w:r>
      <w:r>
        <w:instrText xml:space="preserve"> PAGEREF _Toc438037041 \h </w:instrText>
      </w:r>
      <w:r>
        <w:fldChar w:fldCharType="separate"/>
      </w:r>
      <w:r>
        <w:t>136</w:t>
      </w:r>
      <w:r>
        <w:fldChar w:fldCharType="end"/>
      </w:r>
      <w:r>
        <w:fldChar w:fldCharType="end"/>
      </w:r>
    </w:p>
    <w:p>
      <w:pPr>
        <w:pStyle w:val="10"/>
        <w:rPr>
          <w:szCs w:val="24"/>
        </w:rPr>
      </w:pPr>
      <w:r>
        <w:fldChar w:fldCharType="begin"/>
      </w:r>
      <w:r>
        <w:instrText xml:space="preserve"> HYPERLINK \l "_Toc438037042" </w:instrText>
      </w:r>
      <w:r>
        <w:fldChar w:fldCharType="separate"/>
      </w:r>
      <w:r>
        <w:rPr>
          <w:rStyle w:val="18"/>
          <w:rFonts w:hint="eastAsia"/>
          <w:bCs/>
          <w:kern w:val="0"/>
        </w:rPr>
        <w:t>《公共租赁住房管理办法》</w:t>
      </w:r>
      <w:r>
        <w:rPr>
          <w:rStyle w:val="18"/>
          <w:rFonts w:ascii="宋体" w:hAnsi="宋体" w:cs="宋体"/>
          <w:bCs/>
          <w:kern w:val="0"/>
        </w:rPr>
        <w:t>D201.36.1</w:t>
      </w:r>
      <w:r>
        <w:tab/>
      </w:r>
      <w:r>
        <w:fldChar w:fldCharType="begin"/>
      </w:r>
      <w:r>
        <w:instrText xml:space="preserve"> PAGEREF _Toc438037042 \h </w:instrText>
      </w:r>
      <w:r>
        <w:fldChar w:fldCharType="separate"/>
      </w:r>
      <w:r>
        <w:t>137</w:t>
      </w:r>
      <w:r>
        <w:fldChar w:fldCharType="end"/>
      </w:r>
      <w:r>
        <w:fldChar w:fldCharType="end"/>
      </w:r>
    </w:p>
    <w:p>
      <w:pPr>
        <w:pStyle w:val="10"/>
        <w:rPr>
          <w:szCs w:val="24"/>
        </w:rPr>
      </w:pPr>
      <w:r>
        <w:fldChar w:fldCharType="begin"/>
      </w:r>
      <w:r>
        <w:instrText xml:space="preserve"> HYPERLINK \l "_Toc438037043" </w:instrText>
      </w:r>
      <w:r>
        <w:fldChar w:fldCharType="separate"/>
      </w:r>
      <w:r>
        <w:rPr>
          <w:rStyle w:val="18"/>
          <w:rFonts w:hint="eastAsia"/>
          <w:bCs/>
          <w:kern w:val="0"/>
        </w:rPr>
        <w:t>《公共租赁住房管理办法》</w:t>
      </w:r>
      <w:r>
        <w:rPr>
          <w:rStyle w:val="18"/>
          <w:rFonts w:ascii="宋体" w:hAnsi="宋体" w:cs="宋体"/>
          <w:bCs/>
          <w:kern w:val="0"/>
        </w:rPr>
        <w:t>D201.36.2</w:t>
      </w:r>
      <w:r>
        <w:tab/>
      </w:r>
      <w:r>
        <w:fldChar w:fldCharType="begin"/>
      </w:r>
      <w:r>
        <w:instrText xml:space="preserve"> PAGEREF _Toc438037043 \h </w:instrText>
      </w:r>
      <w:r>
        <w:fldChar w:fldCharType="separate"/>
      </w:r>
      <w:r>
        <w:t>138</w:t>
      </w:r>
      <w:r>
        <w:fldChar w:fldCharType="end"/>
      </w:r>
      <w:r>
        <w:fldChar w:fldCharType="end"/>
      </w:r>
    </w:p>
    <w:p>
      <w:pPr>
        <w:pStyle w:val="10"/>
        <w:rPr>
          <w:szCs w:val="24"/>
        </w:rPr>
      </w:pPr>
      <w:r>
        <w:fldChar w:fldCharType="begin"/>
      </w:r>
      <w:r>
        <w:instrText xml:space="preserve"> HYPERLINK \l "_Toc438037044" </w:instrText>
      </w:r>
      <w:r>
        <w:fldChar w:fldCharType="separate"/>
      </w:r>
      <w:r>
        <w:rPr>
          <w:rStyle w:val="18"/>
          <w:rFonts w:hint="eastAsia"/>
          <w:bCs/>
          <w:kern w:val="0"/>
        </w:rPr>
        <w:t>《公共租赁住房管理办法》</w:t>
      </w:r>
      <w:r>
        <w:rPr>
          <w:rStyle w:val="18"/>
          <w:rFonts w:ascii="宋体" w:hAnsi="宋体" w:cs="宋体"/>
          <w:bCs/>
          <w:kern w:val="0"/>
        </w:rPr>
        <w:t>D201.36.3</w:t>
      </w:r>
      <w:r>
        <w:tab/>
      </w:r>
      <w:r>
        <w:fldChar w:fldCharType="begin"/>
      </w:r>
      <w:r>
        <w:instrText xml:space="preserve"> PAGEREF _Toc438037044 \h </w:instrText>
      </w:r>
      <w:r>
        <w:fldChar w:fldCharType="separate"/>
      </w:r>
      <w:r>
        <w:t>139</w:t>
      </w:r>
      <w:r>
        <w:fldChar w:fldCharType="end"/>
      </w:r>
      <w:r>
        <w:fldChar w:fldCharType="end"/>
      </w:r>
    </w:p>
    <w:p>
      <w:pPr>
        <w:pStyle w:val="10"/>
        <w:rPr>
          <w:szCs w:val="24"/>
        </w:rPr>
      </w:pPr>
      <w:r>
        <w:fldChar w:fldCharType="begin"/>
      </w:r>
      <w:r>
        <w:instrText xml:space="preserve"> HYPERLINK \l "_Toc438037045" </w:instrText>
      </w:r>
      <w:r>
        <w:fldChar w:fldCharType="separate"/>
      </w:r>
      <w:r>
        <w:rPr>
          <w:rStyle w:val="18"/>
          <w:rFonts w:hint="eastAsia"/>
          <w:bCs/>
          <w:kern w:val="0"/>
        </w:rPr>
        <w:t>《公共租赁住房管理办法》</w:t>
      </w:r>
      <w:r>
        <w:rPr>
          <w:rStyle w:val="18"/>
          <w:rFonts w:ascii="宋体" w:hAnsi="宋体" w:cs="宋体"/>
          <w:bCs/>
          <w:kern w:val="0"/>
        </w:rPr>
        <w:t>D201.36.4</w:t>
      </w:r>
      <w:r>
        <w:tab/>
      </w:r>
      <w:r>
        <w:fldChar w:fldCharType="begin"/>
      </w:r>
      <w:r>
        <w:instrText xml:space="preserve"> PAGEREF _Toc438037045 \h </w:instrText>
      </w:r>
      <w:r>
        <w:fldChar w:fldCharType="separate"/>
      </w:r>
      <w:r>
        <w:t>140</w:t>
      </w:r>
      <w:r>
        <w:fldChar w:fldCharType="end"/>
      </w:r>
      <w:r>
        <w:fldChar w:fldCharType="end"/>
      </w:r>
    </w:p>
    <w:p>
      <w:pPr>
        <w:pStyle w:val="10"/>
        <w:rPr>
          <w:szCs w:val="24"/>
        </w:rPr>
      </w:pPr>
      <w:r>
        <w:fldChar w:fldCharType="begin"/>
      </w:r>
      <w:r>
        <w:instrText xml:space="preserve"> HYPERLINK \l "_Toc438037046" </w:instrText>
      </w:r>
      <w:r>
        <w:fldChar w:fldCharType="separate"/>
      </w:r>
      <w:r>
        <w:rPr>
          <w:rStyle w:val="18"/>
          <w:rFonts w:hint="eastAsia"/>
          <w:bCs/>
          <w:kern w:val="0"/>
        </w:rPr>
        <w:t>《公共租赁住房管理办法》</w:t>
      </w:r>
      <w:r>
        <w:rPr>
          <w:rStyle w:val="18"/>
          <w:rFonts w:ascii="宋体" w:hAnsi="宋体" w:cs="宋体"/>
          <w:bCs/>
          <w:kern w:val="0"/>
        </w:rPr>
        <w:t>D201.36.5</w:t>
      </w:r>
      <w:r>
        <w:tab/>
      </w:r>
      <w:r>
        <w:fldChar w:fldCharType="begin"/>
      </w:r>
      <w:r>
        <w:instrText xml:space="preserve"> PAGEREF _Toc438037046 \h </w:instrText>
      </w:r>
      <w:r>
        <w:fldChar w:fldCharType="separate"/>
      </w:r>
      <w:r>
        <w:t>141</w:t>
      </w:r>
      <w:r>
        <w:fldChar w:fldCharType="end"/>
      </w:r>
      <w:r>
        <w:fldChar w:fldCharType="end"/>
      </w:r>
    </w:p>
    <w:p>
      <w:pPr>
        <w:pStyle w:val="10"/>
        <w:rPr>
          <w:szCs w:val="24"/>
        </w:rPr>
      </w:pPr>
      <w:r>
        <w:fldChar w:fldCharType="begin"/>
      </w:r>
      <w:r>
        <w:instrText xml:space="preserve"> HYPERLINK \l "_Toc438037047" </w:instrText>
      </w:r>
      <w:r>
        <w:fldChar w:fldCharType="separate"/>
      </w:r>
      <w:r>
        <w:rPr>
          <w:rStyle w:val="18"/>
          <w:rFonts w:hint="eastAsia"/>
          <w:bCs/>
          <w:kern w:val="0"/>
        </w:rPr>
        <w:t>《公共租赁住房管理办法》</w:t>
      </w:r>
      <w:r>
        <w:rPr>
          <w:rStyle w:val="18"/>
          <w:rFonts w:ascii="宋体" w:hAnsi="宋体" w:cs="宋体"/>
          <w:bCs/>
          <w:kern w:val="0"/>
        </w:rPr>
        <w:t>D201.37</w:t>
      </w:r>
      <w:r>
        <w:tab/>
      </w:r>
      <w:r>
        <w:fldChar w:fldCharType="begin"/>
      </w:r>
      <w:r>
        <w:instrText xml:space="preserve"> PAGEREF _Toc438037047 \h </w:instrText>
      </w:r>
      <w:r>
        <w:fldChar w:fldCharType="separate"/>
      </w:r>
      <w:r>
        <w:t>142</w:t>
      </w:r>
      <w:r>
        <w:fldChar w:fldCharType="end"/>
      </w:r>
      <w:r>
        <w:fldChar w:fldCharType="end"/>
      </w:r>
    </w:p>
    <w:p>
      <w:pPr>
        <w:pStyle w:val="10"/>
        <w:rPr>
          <w:szCs w:val="24"/>
        </w:rPr>
      </w:pPr>
      <w:r>
        <w:fldChar w:fldCharType="begin"/>
      </w:r>
      <w:r>
        <w:instrText xml:space="preserve"> HYPERLINK \l "_Toc438037048" </w:instrText>
      </w:r>
      <w:r>
        <w:fldChar w:fldCharType="separate"/>
      </w:r>
      <w:r>
        <w:rPr>
          <w:rStyle w:val="18"/>
          <w:rFonts w:hint="eastAsia" w:ascii="Arial" w:hAnsi="Arial" w:cs="Arial"/>
        </w:rPr>
        <w:t>《已购公有住房和经济适用住房上市出售管理暂行办法》</w:t>
      </w:r>
      <w:r>
        <w:rPr>
          <w:rStyle w:val="18"/>
          <w:rFonts w:ascii="Arial" w:hAnsi="Arial" w:cs="Arial"/>
        </w:rPr>
        <w:t>D202.14.1</w:t>
      </w:r>
      <w:r>
        <w:tab/>
      </w:r>
      <w:r>
        <w:fldChar w:fldCharType="begin"/>
      </w:r>
      <w:r>
        <w:instrText xml:space="preserve"> PAGEREF _Toc438037048 \h </w:instrText>
      </w:r>
      <w:r>
        <w:fldChar w:fldCharType="separate"/>
      </w:r>
      <w:r>
        <w:t>143</w:t>
      </w:r>
      <w:r>
        <w:fldChar w:fldCharType="end"/>
      </w:r>
      <w:r>
        <w:fldChar w:fldCharType="end"/>
      </w:r>
    </w:p>
    <w:p>
      <w:pPr>
        <w:pStyle w:val="10"/>
        <w:rPr>
          <w:szCs w:val="24"/>
        </w:rPr>
      </w:pPr>
      <w:r>
        <w:fldChar w:fldCharType="begin"/>
      </w:r>
      <w:r>
        <w:instrText xml:space="preserve"> HYPERLINK \l "_Toc438037049" </w:instrText>
      </w:r>
      <w:r>
        <w:fldChar w:fldCharType="separate"/>
      </w:r>
      <w:r>
        <w:rPr>
          <w:rStyle w:val="18"/>
          <w:rFonts w:hint="eastAsia" w:hAnsi="Arial" w:cs="Arial"/>
          <w:bCs/>
          <w:kern w:val="0"/>
        </w:rPr>
        <w:t>《</w:t>
      </w:r>
      <w:r>
        <w:rPr>
          <w:rStyle w:val="18"/>
          <w:rFonts w:hint="eastAsia"/>
          <w:bCs/>
          <w:kern w:val="0"/>
        </w:rPr>
        <w:t>已购公有住房和经济适用住房上市出售管理暂行办法</w:t>
      </w:r>
      <w:r>
        <w:rPr>
          <w:rStyle w:val="18"/>
          <w:rFonts w:hint="eastAsia" w:hAnsi="Arial" w:cs="Arial"/>
          <w:bCs/>
          <w:kern w:val="0"/>
        </w:rPr>
        <w:t>》</w:t>
      </w:r>
      <w:r>
        <w:rPr>
          <w:rStyle w:val="18"/>
          <w:rFonts w:ascii="宋体" w:hAnsi="宋体" w:cs="宋体"/>
          <w:bCs/>
          <w:kern w:val="0"/>
        </w:rPr>
        <w:t>D202.14.2</w:t>
      </w:r>
      <w:r>
        <w:tab/>
      </w:r>
      <w:r>
        <w:fldChar w:fldCharType="begin"/>
      </w:r>
      <w:r>
        <w:instrText xml:space="preserve"> PAGEREF _Toc438037049 \h </w:instrText>
      </w:r>
      <w:r>
        <w:fldChar w:fldCharType="separate"/>
      </w:r>
      <w:r>
        <w:t>144</w:t>
      </w:r>
      <w:r>
        <w:fldChar w:fldCharType="end"/>
      </w:r>
      <w:r>
        <w:fldChar w:fldCharType="end"/>
      </w:r>
    </w:p>
    <w:p>
      <w:pPr>
        <w:pStyle w:val="10"/>
        <w:rPr>
          <w:szCs w:val="24"/>
        </w:rPr>
      </w:pPr>
      <w:r>
        <w:fldChar w:fldCharType="begin"/>
      </w:r>
      <w:r>
        <w:instrText xml:space="preserve"> HYPERLINK \l "_Toc438037050" </w:instrText>
      </w:r>
      <w:r>
        <w:fldChar w:fldCharType="separate"/>
      </w:r>
      <w:r>
        <w:rPr>
          <w:rStyle w:val="18"/>
          <w:rFonts w:hint="eastAsia" w:ascii="Arial" w:hAnsi="Arial" w:cs="Arial"/>
          <w:kern w:val="0"/>
        </w:rPr>
        <w:t>《</w:t>
      </w:r>
      <w:r>
        <w:rPr>
          <w:rStyle w:val="18"/>
          <w:rFonts w:hint="eastAsia"/>
        </w:rPr>
        <w:t>已购公有住房和经济适用住房上市出售管理暂行办法</w:t>
      </w:r>
      <w:r>
        <w:rPr>
          <w:rStyle w:val="18"/>
          <w:rFonts w:hint="eastAsia" w:ascii="Arial" w:hAnsi="Arial" w:cs="Arial"/>
          <w:kern w:val="0"/>
        </w:rPr>
        <w:t>》</w:t>
      </w:r>
      <w:r>
        <w:rPr>
          <w:rStyle w:val="18"/>
          <w:rFonts w:ascii="宋体" w:hAnsi="宋体" w:cs="宋体"/>
          <w:kern w:val="0"/>
        </w:rPr>
        <w:t>D202.14.3</w:t>
      </w:r>
      <w:r>
        <w:tab/>
      </w:r>
      <w:r>
        <w:fldChar w:fldCharType="begin"/>
      </w:r>
      <w:r>
        <w:instrText xml:space="preserve"> PAGEREF _Toc438037050 \h </w:instrText>
      </w:r>
      <w:r>
        <w:fldChar w:fldCharType="separate"/>
      </w:r>
      <w:r>
        <w:t>145</w:t>
      </w:r>
      <w:r>
        <w:fldChar w:fldCharType="end"/>
      </w:r>
      <w:r>
        <w:fldChar w:fldCharType="end"/>
      </w:r>
    </w:p>
    <w:p>
      <w:pPr>
        <w:pStyle w:val="10"/>
        <w:rPr>
          <w:szCs w:val="24"/>
        </w:rPr>
      </w:pPr>
      <w:r>
        <w:fldChar w:fldCharType="begin"/>
      </w:r>
      <w:r>
        <w:instrText xml:space="preserve"> HYPERLINK \l "_Toc438037051" </w:instrText>
      </w:r>
      <w:r>
        <w:fldChar w:fldCharType="separate"/>
      </w:r>
      <w:r>
        <w:rPr>
          <w:rStyle w:val="18"/>
          <w:rFonts w:hint="eastAsia" w:hAnsi="Arial" w:cs="Arial"/>
          <w:kern w:val="0"/>
        </w:rPr>
        <w:t>《</w:t>
      </w:r>
      <w:r>
        <w:rPr>
          <w:rStyle w:val="18"/>
          <w:rFonts w:hint="eastAsia"/>
          <w:kern w:val="0"/>
        </w:rPr>
        <w:t>已购公有住房和经济适用住房上市出售管理暂行办法</w:t>
      </w:r>
      <w:r>
        <w:rPr>
          <w:rStyle w:val="18"/>
          <w:rFonts w:hint="eastAsia" w:hAnsi="Arial" w:cs="Arial"/>
          <w:kern w:val="0"/>
        </w:rPr>
        <w:t>》</w:t>
      </w:r>
      <w:r>
        <w:rPr>
          <w:rStyle w:val="18"/>
          <w:rFonts w:ascii="宋体" w:hAnsi="宋体" w:cs="宋体"/>
          <w:kern w:val="0"/>
        </w:rPr>
        <w:t>D202.14.4</w:t>
      </w:r>
      <w:r>
        <w:tab/>
      </w:r>
      <w:r>
        <w:fldChar w:fldCharType="begin"/>
      </w:r>
      <w:r>
        <w:instrText xml:space="preserve"> PAGEREF _Toc438037051 \h </w:instrText>
      </w:r>
      <w:r>
        <w:fldChar w:fldCharType="separate"/>
      </w:r>
      <w:r>
        <w:t>146</w:t>
      </w:r>
      <w:r>
        <w:fldChar w:fldCharType="end"/>
      </w:r>
      <w:r>
        <w:fldChar w:fldCharType="end"/>
      </w:r>
    </w:p>
    <w:p>
      <w:pPr>
        <w:pStyle w:val="10"/>
        <w:rPr>
          <w:szCs w:val="24"/>
        </w:rPr>
      </w:pPr>
      <w:r>
        <w:fldChar w:fldCharType="begin"/>
      </w:r>
      <w:r>
        <w:instrText xml:space="preserve"> HYPERLINK \l "_Toc438037052" </w:instrText>
      </w:r>
      <w:r>
        <w:fldChar w:fldCharType="separate"/>
      </w:r>
      <w:r>
        <w:rPr>
          <w:rStyle w:val="18"/>
          <w:rFonts w:hint="eastAsia" w:ascii="Arial" w:hAnsi="Arial" w:cs="Arial"/>
          <w:kern w:val="0"/>
        </w:rPr>
        <w:t>《</w:t>
      </w:r>
      <w:r>
        <w:rPr>
          <w:rStyle w:val="18"/>
          <w:rFonts w:hint="eastAsia"/>
        </w:rPr>
        <w:t>已购公有住房和经济适用住房上市出售管理暂行办法</w:t>
      </w:r>
      <w:r>
        <w:rPr>
          <w:rStyle w:val="18"/>
          <w:rFonts w:hint="eastAsia" w:ascii="Arial" w:hAnsi="Arial" w:cs="Arial"/>
          <w:kern w:val="0"/>
        </w:rPr>
        <w:t>》</w:t>
      </w:r>
      <w:r>
        <w:rPr>
          <w:rStyle w:val="18"/>
          <w:rFonts w:ascii="宋体" w:hAnsi="宋体" w:cs="宋体"/>
          <w:kern w:val="0"/>
        </w:rPr>
        <w:t>D202.14.5</w:t>
      </w:r>
      <w:r>
        <w:tab/>
      </w:r>
      <w:r>
        <w:fldChar w:fldCharType="begin"/>
      </w:r>
      <w:r>
        <w:instrText xml:space="preserve"> PAGEREF _Toc438037052 \h </w:instrText>
      </w:r>
      <w:r>
        <w:fldChar w:fldCharType="separate"/>
      </w:r>
      <w:r>
        <w:t>147</w:t>
      </w:r>
      <w:r>
        <w:fldChar w:fldCharType="end"/>
      </w:r>
      <w:r>
        <w:fldChar w:fldCharType="end"/>
      </w:r>
    </w:p>
    <w:p>
      <w:pPr>
        <w:pStyle w:val="10"/>
        <w:rPr>
          <w:szCs w:val="24"/>
        </w:rPr>
      </w:pPr>
      <w:r>
        <w:fldChar w:fldCharType="begin"/>
      </w:r>
      <w:r>
        <w:instrText xml:space="preserve"> HYPERLINK \l "_Toc438037053" </w:instrText>
      </w:r>
      <w:r>
        <w:fldChar w:fldCharType="separate"/>
      </w:r>
      <w:r>
        <w:rPr>
          <w:rStyle w:val="18"/>
          <w:rFonts w:hint="eastAsia" w:ascii="宋体" w:hAnsi="宋体" w:cs="Arial"/>
          <w:bCs/>
        </w:rPr>
        <w:t>《</w:t>
      </w:r>
      <w:r>
        <w:rPr>
          <w:rStyle w:val="18"/>
          <w:rFonts w:hint="eastAsia" w:ascii="宋体" w:hAnsi="宋体"/>
          <w:bCs/>
        </w:rPr>
        <w:t>已购公有住房和经济适用住房上市出售管理暂行办法</w:t>
      </w:r>
      <w:r>
        <w:rPr>
          <w:rStyle w:val="18"/>
          <w:rFonts w:hint="eastAsia" w:ascii="宋体" w:hAnsi="宋体" w:cs="Arial"/>
          <w:bCs/>
        </w:rPr>
        <w:t>》</w:t>
      </w:r>
      <w:r>
        <w:rPr>
          <w:rStyle w:val="18"/>
          <w:rFonts w:ascii="宋体" w:hAnsi="宋体" w:cs="宋体"/>
          <w:bCs/>
        </w:rPr>
        <w:t>D202.14.6</w:t>
      </w:r>
      <w:r>
        <w:tab/>
      </w:r>
      <w:r>
        <w:fldChar w:fldCharType="begin"/>
      </w:r>
      <w:r>
        <w:instrText xml:space="preserve"> PAGEREF _Toc438037053 \h </w:instrText>
      </w:r>
      <w:r>
        <w:fldChar w:fldCharType="separate"/>
      </w:r>
      <w:r>
        <w:t>148</w:t>
      </w:r>
      <w:r>
        <w:fldChar w:fldCharType="end"/>
      </w:r>
      <w:r>
        <w:fldChar w:fldCharType="end"/>
      </w:r>
    </w:p>
    <w:p>
      <w:pPr>
        <w:pStyle w:val="10"/>
        <w:rPr>
          <w:szCs w:val="24"/>
        </w:rPr>
      </w:pPr>
      <w:r>
        <w:fldChar w:fldCharType="begin"/>
      </w:r>
      <w:r>
        <w:instrText xml:space="preserve"> HYPERLINK \l "_Toc438037054" </w:instrText>
      </w:r>
      <w:r>
        <w:fldChar w:fldCharType="separate"/>
      </w:r>
      <w:r>
        <w:rPr>
          <w:rStyle w:val="18"/>
          <w:rFonts w:hint="eastAsia" w:hAnsi="Arial" w:cs="Arial"/>
          <w:bCs/>
          <w:kern w:val="0"/>
        </w:rPr>
        <w:t>《</w:t>
      </w:r>
      <w:r>
        <w:rPr>
          <w:rStyle w:val="18"/>
          <w:rFonts w:hint="eastAsia"/>
          <w:bCs/>
          <w:kern w:val="0"/>
        </w:rPr>
        <w:t>已购公有住房和经济适用住房上市出售管理暂行办法</w:t>
      </w:r>
      <w:r>
        <w:rPr>
          <w:rStyle w:val="18"/>
          <w:rFonts w:hint="eastAsia" w:hAnsi="Arial" w:cs="Arial"/>
          <w:bCs/>
          <w:kern w:val="0"/>
        </w:rPr>
        <w:t>》</w:t>
      </w:r>
      <w:r>
        <w:rPr>
          <w:rStyle w:val="18"/>
          <w:rFonts w:ascii="宋体" w:hAnsi="宋体" w:cs="宋体"/>
          <w:bCs/>
          <w:kern w:val="0"/>
        </w:rPr>
        <w:t>D202.14.7</w:t>
      </w:r>
      <w:r>
        <w:tab/>
      </w:r>
      <w:r>
        <w:fldChar w:fldCharType="begin"/>
      </w:r>
      <w:r>
        <w:instrText xml:space="preserve"> PAGEREF _Toc438037054 \h </w:instrText>
      </w:r>
      <w:r>
        <w:fldChar w:fldCharType="separate"/>
      </w:r>
      <w:r>
        <w:t>149</w:t>
      </w:r>
      <w:r>
        <w:fldChar w:fldCharType="end"/>
      </w:r>
      <w:r>
        <w:fldChar w:fldCharType="end"/>
      </w:r>
    </w:p>
    <w:p>
      <w:pPr>
        <w:pStyle w:val="10"/>
        <w:rPr>
          <w:szCs w:val="24"/>
        </w:rPr>
      </w:pPr>
      <w:r>
        <w:fldChar w:fldCharType="begin"/>
      </w:r>
      <w:r>
        <w:instrText xml:space="preserve"> HYPERLINK \l "_Toc438037055" </w:instrText>
      </w:r>
      <w:r>
        <w:fldChar w:fldCharType="separate"/>
      </w:r>
      <w:r>
        <w:rPr>
          <w:rStyle w:val="18"/>
          <w:rFonts w:hint="eastAsia" w:ascii="宋体" w:hAnsi="宋体" w:cs="Arial"/>
          <w:bCs/>
        </w:rPr>
        <w:t>《</w:t>
      </w:r>
      <w:r>
        <w:rPr>
          <w:rStyle w:val="18"/>
          <w:rFonts w:hint="eastAsia" w:ascii="宋体" w:hAnsi="宋体"/>
          <w:bCs/>
        </w:rPr>
        <w:t>已购公有住房和经济适用住房上市出售管理暂行办法</w:t>
      </w:r>
      <w:r>
        <w:rPr>
          <w:rStyle w:val="18"/>
          <w:rFonts w:hint="eastAsia" w:ascii="宋体" w:hAnsi="宋体" w:cs="Arial"/>
          <w:bCs/>
        </w:rPr>
        <w:t>》</w:t>
      </w:r>
      <w:r>
        <w:rPr>
          <w:rStyle w:val="18"/>
          <w:rFonts w:ascii="宋体" w:hAnsi="宋体" w:cs="宋体"/>
          <w:bCs/>
        </w:rPr>
        <w:t>D202.14.8</w:t>
      </w:r>
      <w:r>
        <w:tab/>
      </w:r>
      <w:r>
        <w:fldChar w:fldCharType="begin"/>
      </w:r>
      <w:r>
        <w:instrText xml:space="preserve"> PAGEREF _Toc438037055 \h </w:instrText>
      </w:r>
      <w:r>
        <w:fldChar w:fldCharType="separate"/>
      </w:r>
      <w:r>
        <w:t>150</w:t>
      </w:r>
      <w:r>
        <w:fldChar w:fldCharType="end"/>
      </w:r>
      <w:r>
        <w:fldChar w:fldCharType="end"/>
      </w:r>
    </w:p>
    <w:p>
      <w:pPr>
        <w:pStyle w:val="10"/>
        <w:rPr>
          <w:szCs w:val="24"/>
        </w:rPr>
      </w:pPr>
      <w:r>
        <w:fldChar w:fldCharType="begin"/>
      </w:r>
      <w:r>
        <w:instrText xml:space="preserve"> HYPERLINK \l "_Toc438037056" </w:instrText>
      </w:r>
      <w:r>
        <w:fldChar w:fldCharType="separate"/>
      </w:r>
      <w:r>
        <w:rPr>
          <w:rStyle w:val="18"/>
          <w:rFonts w:hint="eastAsia" w:hAnsi="Arial" w:cs="Arial"/>
          <w:bCs/>
          <w:kern w:val="0"/>
        </w:rPr>
        <w:t>《</w:t>
      </w:r>
      <w:r>
        <w:rPr>
          <w:rStyle w:val="18"/>
          <w:rFonts w:hint="eastAsia"/>
          <w:bCs/>
          <w:kern w:val="0"/>
        </w:rPr>
        <w:t>已购公有住房和经济适用住房上市出售管理暂行办法</w:t>
      </w:r>
      <w:r>
        <w:rPr>
          <w:rStyle w:val="18"/>
          <w:rFonts w:hint="eastAsia" w:hAnsi="Arial" w:cs="Arial"/>
          <w:bCs/>
          <w:kern w:val="0"/>
        </w:rPr>
        <w:t>》</w:t>
      </w:r>
      <w:r>
        <w:rPr>
          <w:rStyle w:val="18"/>
          <w:rFonts w:ascii="宋体" w:hAnsi="宋体" w:cs="宋体"/>
          <w:bCs/>
          <w:kern w:val="0"/>
        </w:rPr>
        <w:t>D202.15</w:t>
      </w:r>
      <w:r>
        <w:tab/>
      </w:r>
      <w:r>
        <w:fldChar w:fldCharType="begin"/>
      </w:r>
      <w:r>
        <w:instrText xml:space="preserve"> PAGEREF _Toc438037056 \h </w:instrText>
      </w:r>
      <w:r>
        <w:fldChar w:fldCharType="separate"/>
      </w:r>
      <w:r>
        <w:t>151</w:t>
      </w:r>
      <w:r>
        <w:fldChar w:fldCharType="end"/>
      </w:r>
      <w:r>
        <w:fldChar w:fldCharType="end"/>
      </w:r>
    </w:p>
    <w:p>
      <w:pPr>
        <w:pStyle w:val="10"/>
        <w:rPr>
          <w:szCs w:val="24"/>
        </w:rPr>
      </w:pPr>
      <w:r>
        <w:fldChar w:fldCharType="begin"/>
      </w:r>
      <w:r>
        <w:instrText xml:space="preserve"> HYPERLINK \l "_Toc438037057" </w:instrText>
      </w:r>
      <w:r>
        <w:fldChar w:fldCharType="separate"/>
      </w:r>
      <w:r>
        <w:rPr>
          <w:rStyle w:val="18"/>
          <w:rFonts w:hint="eastAsia" w:ascii="Arial" w:hAnsi="Arial" w:cs="Arial"/>
        </w:rPr>
        <w:t>《广东省城镇住房保障办法》</w:t>
      </w:r>
      <w:r>
        <w:rPr>
          <w:rStyle w:val="18"/>
          <w:rFonts w:ascii="Arial" w:hAnsi="Arial" w:cs="Arial"/>
        </w:rPr>
        <w:t>D203.43</w:t>
      </w:r>
      <w:r>
        <w:tab/>
      </w:r>
      <w:r>
        <w:fldChar w:fldCharType="begin"/>
      </w:r>
      <w:r>
        <w:instrText xml:space="preserve"> PAGEREF _Toc438037057 \h </w:instrText>
      </w:r>
      <w:r>
        <w:fldChar w:fldCharType="separate"/>
      </w:r>
      <w:r>
        <w:t>152</w:t>
      </w:r>
      <w:r>
        <w:fldChar w:fldCharType="end"/>
      </w:r>
      <w:r>
        <w:fldChar w:fldCharType="end"/>
      </w:r>
    </w:p>
    <w:p>
      <w:pPr>
        <w:pStyle w:val="10"/>
        <w:rPr>
          <w:szCs w:val="24"/>
        </w:rPr>
      </w:pPr>
      <w:r>
        <w:fldChar w:fldCharType="begin"/>
      </w:r>
      <w:r>
        <w:instrText xml:space="preserve"> HYPERLINK \l "_Toc438037058" </w:instrText>
      </w:r>
      <w:r>
        <w:fldChar w:fldCharType="separate"/>
      </w:r>
      <w:r>
        <w:rPr>
          <w:rStyle w:val="18"/>
          <w:rFonts w:hint="eastAsia"/>
          <w:bCs/>
          <w:kern w:val="0"/>
        </w:rPr>
        <w:t>《广东省城镇住房保障办法》</w:t>
      </w:r>
      <w:r>
        <w:rPr>
          <w:rStyle w:val="18"/>
          <w:rFonts w:ascii="宋体" w:hAnsi="宋体" w:cs="宋体"/>
          <w:bCs/>
          <w:kern w:val="0"/>
        </w:rPr>
        <w:t>D203.44</w:t>
      </w:r>
      <w:r>
        <w:tab/>
      </w:r>
      <w:r>
        <w:fldChar w:fldCharType="begin"/>
      </w:r>
      <w:r>
        <w:instrText xml:space="preserve"> PAGEREF _Toc438037058 \h </w:instrText>
      </w:r>
      <w:r>
        <w:fldChar w:fldCharType="separate"/>
      </w:r>
      <w:r>
        <w:t>153</w:t>
      </w:r>
      <w:r>
        <w:fldChar w:fldCharType="end"/>
      </w:r>
      <w:r>
        <w:fldChar w:fldCharType="end"/>
      </w:r>
    </w:p>
    <w:p>
      <w:pPr>
        <w:pStyle w:val="10"/>
        <w:rPr>
          <w:szCs w:val="24"/>
        </w:rPr>
      </w:pPr>
      <w:r>
        <w:fldChar w:fldCharType="begin"/>
      </w:r>
      <w:r>
        <w:instrText xml:space="preserve"> HYPERLINK \l "_Toc438037059" </w:instrText>
      </w:r>
      <w:r>
        <w:fldChar w:fldCharType="separate"/>
      </w:r>
      <w:r>
        <w:rPr>
          <w:rStyle w:val="18"/>
          <w:rFonts w:hint="eastAsia"/>
          <w:bCs/>
          <w:kern w:val="0"/>
        </w:rPr>
        <w:t>《广东省城镇住房保障办法》</w:t>
      </w:r>
      <w:r>
        <w:rPr>
          <w:rStyle w:val="18"/>
          <w:rFonts w:ascii="宋体" w:hAnsi="宋体" w:cs="宋体"/>
          <w:bCs/>
          <w:kern w:val="0"/>
        </w:rPr>
        <w:t>D203.45</w:t>
      </w:r>
      <w:r>
        <w:tab/>
      </w:r>
      <w:r>
        <w:fldChar w:fldCharType="begin"/>
      </w:r>
      <w:r>
        <w:instrText xml:space="preserve"> PAGEREF _Toc438037059 \h </w:instrText>
      </w:r>
      <w:r>
        <w:fldChar w:fldCharType="separate"/>
      </w:r>
      <w:r>
        <w:t>154</w:t>
      </w:r>
      <w:r>
        <w:fldChar w:fldCharType="end"/>
      </w:r>
      <w:r>
        <w:fldChar w:fldCharType="end"/>
      </w:r>
    </w:p>
    <w:p>
      <w:pPr>
        <w:pStyle w:val="10"/>
        <w:rPr>
          <w:szCs w:val="24"/>
        </w:rPr>
      </w:pPr>
      <w:r>
        <w:fldChar w:fldCharType="begin"/>
      </w:r>
      <w:r>
        <w:instrText xml:space="preserve"> HYPERLINK \l "_Toc438037060" </w:instrText>
      </w:r>
      <w:r>
        <w:fldChar w:fldCharType="separate"/>
      </w:r>
      <w:r>
        <w:rPr>
          <w:rStyle w:val="18"/>
          <w:rFonts w:hint="eastAsia"/>
          <w:bCs/>
          <w:kern w:val="0"/>
        </w:rPr>
        <w:t>《广东省城镇住房保障办法》</w:t>
      </w:r>
      <w:r>
        <w:rPr>
          <w:rStyle w:val="18"/>
          <w:rFonts w:ascii="宋体" w:hAnsi="宋体" w:cs="宋体"/>
          <w:bCs/>
          <w:kern w:val="0"/>
        </w:rPr>
        <w:t>D203.46</w:t>
      </w:r>
      <w:r>
        <w:tab/>
      </w:r>
      <w:r>
        <w:fldChar w:fldCharType="begin"/>
      </w:r>
      <w:r>
        <w:instrText xml:space="preserve"> PAGEREF _Toc438037060 \h </w:instrText>
      </w:r>
      <w:r>
        <w:fldChar w:fldCharType="separate"/>
      </w:r>
      <w:r>
        <w:t>155</w:t>
      </w:r>
      <w:r>
        <w:fldChar w:fldCharType="end"/>
      </w:r>
      <w:r>
        <w:fldChar w:fldCharType="end"/>
      </w:r>
    </w:p>
    <w:p>
      <w:pPr>
        <w:pStyle w:val="10"/>
        <w:rPr>
          <w:szCs w:val="24"/>
        </w:rPr>
      </w:pPr>
      <w:r>
        <w:fldChar w:fldCharType="begin"/>
      </w:r>
      <w:r>
        <w:instrText xml:space="preserve"> HYPERLINK \l "_Toc438037061" </w:instrText>
      </w:r>
      <w:r>
        <w:fldChar w:fldCharType="separate"/>
      </w:r>
      <w:r>
        <w:rPr>
          <w:rStyle w:val="18"/>
          <w:rFonts w:hint="eastAsia"/>
          <w:bCs/>
          <w:kern w:val="0"/>
        </w:rPr>
        <w:t>《广东省城镇住房保障办法》</w:t>
      </w:r>
      <w:r>
        <w:rPr>
          <w:rStyle w:val="18"/>
          <w:rFonts w:ascii="宋体" w:hAnsi="宋体" w:cs="宋体"/>
          <w:bCs/>
          <w:kern w:val="0"/>
        </w:rPr>
        <w:t>D203.47</w:t>
      </w:r>
      <w:r>
        <w:tab/>
      </w:r>
      <w:r>
        <w:fldChar w:fldCharType="begin"/>
      </w:r>
      <w:r>
        <w:instrText xml:space="preserve"> PAGEREF _Toc438037061 \h </w:instrText>
      </w:r>
      <w:r>
        <w:fldChar w:fldCharType="separate"/>
      </w:r>
      <w:r>
        <w:t>156</w:t>
      </w:r>
      <w:r>
        <w:fldChar w:fldCharType="end"/>
      </w:r>
      <w:r>
        <w:fldChar w:fldCharType="end"/>
      </w:r>
    </w:p>
    <w:p>
      <w:pPr>
        <w:pStyle w:val="10"/>
        <w:rPr>
          <w:szCs w:val="24"/>
        </w:rPr>
      </w:pPr>
      <w:r>
        <w:fldChar w:fldCharType="begin"/>
      </w:r>
      <w:r>
        <w:instrText xml:space="preserve"> HYPERLINK \l "_Toc438037062" </w:instrText>
      </w:r>
      <w:r>
        <w:fldChar w:fldCharType="separate"/>
      </w:r>
      <w:r>
        <w:rPr>
          <w:rStyle w:val="18"/>
          <w:rFonts w:hint="eastAsia"/>
          <w:bCs/>
          <w:kern w:val="0"/>
        </w:rPr>
        <w:t>《广东省城镇住房保障办法》</w:t>
      </w:r>
      <w:r>
        <w:rPr>
          <w:rStyle w:val="18"/>
          <w:rFonts w:ascii="宋体" w:hAnsi="宋体" w:cs="宋体"/>
          <w:bCs/>
          <w:kern w:val="0"/>
        </w:rPr>
        <w:t>D203.48.1</w:t>
      </w:r>
      <w:r>
        <w:tab/>
      </w:r>
      <w:r>
        <w:fldChar w:fldCharType="begin"/>
      </w:r>
      <w:r>
        <w:instrText xml:space="preserve"> PAGEREF _Toc438037062 \h </w:instrText>
      </w:r>
      <w:r>
        <w:fldChar w:fldCharType="separate"/>
      </w:r>
      <w:r>
        <w:t>157</w:t>
      </w:r>
      <w:r>
        <w:fldChar w:fldCharType="end"/>
      </w:r>
      <w:r>
        <w:fldChar w:fldCharType="end"/>
      </w:r>
    </w:p>
    <w:p>
      <w:pPr>
        <w:pStyle w:val="10"/>
        <w:rPr>
          <w:szCs w:val="24"/>
        </w:rPr>
      </w:pPr>
      <w:r>
        <w:fldChar w:fldCharType="begin"/>
      </w:r>
      <w:r>
        <w:instrText xml:space="preserve"> HYPERLINK \l "_Toc438037063" </w:instrText>
      </w:r>
      <w:r>
        <w:fldChar w:fldCharType="separate"/>
      </w:r>
      <w:r>
        <w:rPr>
          <w:rStyle w:val="18"/>
          <w:rFonts w:hint="eastAsia"/>
          <w:bCs/>
          <w:kern w:val="0"/>
        </w:rPr>
        <w:t>《广东省城镇住房保障办法》</w:t>
      </w:r>
      <w:r>
        <w:rPr>
          <w:rStyle w:val="18"/>
          <w:rFonts w:ascii="宋体" w:hAnsi="宋体" w:cs="宋体"/>
          <w:bCs/>
          <w:kern w:val="0"/>
        </w:rPr>
        <w:t>D203.48.2</w:t>
      </w:r>
      <w:r>
        <w:tab/>
      </w:r>
      <w:r>
        <w:fldChar w:fldCharType="begin"/>
      </w:r>
      <w:r>
        <w:instrText xml:space="preserve"> PAGEREF _Toc438037063 \h </w:instrText>
      </w:r>
      <w:r>
        <w:fldChar w:fldCharType="separate"/>
      </w:r>
      <w:r>
        <w:t>158</w:t>
      </w:r>
      <w:r>
        <w:fldChar w:fldCharType="end"/>
      </w:r>
      <w:r>
        <w:fldChar w:fldCharType="end"/>
      </w:r>
    </w:p>
    <w:p>
      <w:pPr>
        <w:pStyle w:val="10"/>
        <w:rPr>
          <w:szCs w:val="24"/>
        </w:rPr>
      </w:pPr>
      <w:r>
        <w:fldChar w:fldCharType="begin"/>
      </w:r>
      <w:r>
        <w:instrText xml:space="preserve"> HYPERLINK \l "_Toc438037064" </w:instrText>
      </w:r>
      <w:r>
        <w:fldChar w:fldCharType="separate"/>
      </w:r>
      <w:r>
        <w:rPr>
          <w:rStyle w:val="18"/>
          <w:rFonts w:hint="eastAsia"/>
          <w:bCs/>
          <w:kern w:val="0"/>
        </w:rPr>
        <w:t>《广东省城镇住房保障办法》</w:t>
      </w:r>
      <w:r>
        <w:rPr>
          <w:rStyle w:val="18"/>
          <w:rFonts w:ascii="宋体" w:hAnsi="宋体" w:cs="宋体"/>
          <w:bCs/>
          <w:kern w:val="0"/>
        </w:rPr>
        <w:t>D203.48.3</w:t>
      </w:r>
      <w:r>
        <w:tab/>
      </w:r>
      <w:r>
        <w:fldChar w:fldCharType="begin"/>
      </w:r>
      <w:r>
        <w:instrText xml:space="preserve"> PAGEREF _Toc438037064 \h </w:instrText>
      </w:r>
      <w:r>
        <w:fldChar w:fldCharType="separate"/>
      </w:r>
      <w:r>
        <w:t>159</w:t>
      </w:r>
      <w:r>
        <w:fldChar w:fldCharType="end"/>
      </w:r>
      <w:r>
        <w:fldChar w:fldCharType="end"/>
      </w:r>
    </w:p>
    <w:p>
      <w:pPr>
        <w:pStyle w:val="10"/>
        <w:rPr>
          <w:szCs w:val="24"/>
        </w:rPr>
      </w:pPr>
      <w:r>
        <w:fldChar w:fldCharType="begin"/>
      </w:r>
      <w:r>
        <w:instrText xml:space="preserve"> HYPERLINK \l "_Toc438037065" </w:instrText>
      </w:r>
      <w:r>
        <w:fldChar w:fldCharType="separate"/>
      </w:r>
      <w:r>
        <w:rPr>
          <w:rStyle w:val="18"/>
          <w:rFonts w:hint="eastAsia"/>
          <w:bCs/>
          <w:kern w:val="0"/>
        </w:rPr>
        <w:t>《广东省城镇住房保障办法》</w:t>
      </w:r>
      <w:r>
        <w:rPr>
          <w:rStyle w:val="18"/>
          <w:rFonts w:ascii="宋体" w:hAnsi="宋体" w:cs="宋体"/>
          <w:bCs/>
          <w:kern w:val="0"/>
        </w:rPr>
        <w:t>D203.48.4</w:t>
      </w:r>
      <w:r>
        <w:tab/>
      </w:r>
      <w:r>
        <w:fldChar w:fldCharType="begin"/>
      </w:r>
      <w:r>
        <w:instrText xml:space="preserve"> PAGEREF _Toc438037065 \h </w:instrText>
      </w:r>
      <w:r>
        <w:fldChar w:fldCharType="separate"/>
      </w:r>
      <w:r>
        <w:t>160</w:t>
      </w:r>
      <w:r>
        <w:fldChar w:fldCharType="end"/>
      </w:r>
      <w:r>
        <w:fldChar w:fldCharType="end"/>
      </w:r>
    </w:p>
    <w:p>
      <w:pPr>
        <w:pStyle w:val="10"/>
        <w:rPr>
          <w:szCs w:val="24"/>
        </w:rPr>
      </w:pPr>
      <w:r>
        <w:fldChar w:fldCharType="begin"/>
      </w:r>
      <w:r>
        <w:instrText xml:space="preserve"> HYPERLINK \l "_Toc438037066" </w:instrText>
      </w:r>
      <w:r>
        <w:fldChar w:fldCharType="separate"/>
      </w:r>
      <w:r>
        <w:rPr>
          <w:rStyle w:val="18"/>
          <w:rFonts w:hint="eastAsia"/>
          <w:bCs/>
          <w:kern w:val="0"/>
        </w:rPr>
        <w:t>《广东省城镇住房保障办法》</w:t>
      </w:r>
      <w:r>
        <w:rPr>
          <w:rStyle w:val="18"/>
          <w:rFonts w:ascii="宋体" w:hAnsi="宋体" w:cs="宋体"/>
          <w:bCs/>
          <w:kern w:val="0"/>
        </w:rPr>
        <w:t>D203.48.5</w:t>
      </w:r>
      <w:r>
        <w:tab/>
      </w:r>
      <w:r>
        <w:fldChar w:fldCharType="begin"/>
      </w:r>
      <w:r>
        <w:instrText xml:space="preserve"> PAGEREF _Toc438037066 \h </w:instrText>
      </w:r>
      <w:r>
        <w:fldChar w:fldCharType="separate"/>
      </w:r>
      <w:r>
        <w:t>161</w:t>
      </w:r>
      <w:r>
        <w:fldChar w:fldCharType="end"/>
      </w:r>
      <w:r>
        <w:fldChar w:fldCharType="end"/>
      </w:r>
    </w:p>
    <w:p>
      <w:pPr>
        <w:pStyle w:val="10"/>
        <w:rPr>
          <w:szCs w:val="24"/>
        </w:rPr>
      </w:pPr>
      <w:r>
        <w:fldChar w:fldCharType="begin"/>
      </w:r>
      <w:r>
        <w:instrText xml:space="preserve"> HYPERLINK \l "_Toc438037067" </w:instrText>
      </w:r>
      <w:r>
        <w:fldChar w:fldCharType="separate"/>
      </w:r>
      <w:r>
        <w:rPr>
          <w:rStyle w:val="18"/>
          <w:rFonts w:hint="eastAsia"/>
          <w:bCs/>
          <w:kern w:val="0"/>
        </w:rPr>
        <w:t>《广东省城镇住房保障办法》</w:t>
      </w:r>
      <w:r>
        <w:rPr>
          <w:rStyle w:val="18"/>
          <w:rFonts w:ascii="宋体" w:hAnsi="宋体" w:cs="宋体"/>
          <w:bCs/>
          <w:kern w:val="0"/>
        </w:rPr>
        <w:t>D203.48.6</w:t>
      </w:r>
      <w:r>
        <w:tab/>
      </w:r>
      <w:r>
        <w:fldChar w:fldCharType="begin"/>
      </w:r>
      <w:r>
        <w:instrText xml:space="preserve"> PAGEREF _Toc438037067 \h </w:instrText>
      </w:r>
      <w:r>
        <w:fldChar w:fldCharType="separate"/>
      </w:r>
      <w:r>
        <w:t>162</w:t>
      </w:r>
      <w:r>
        <w:fldChar w:fldCharType="end"/>
      </w:r>
      <w:r>
        <w:fldChar w:fldCharType="end"/>
      </w:r>
    </w:p>
    <w:p>
      <w:pPr>
        <w:pStyle w:val="10"/>
        <w:rPr>
          <w:szCs w:val="24"/>
        </w:rPr>
      </w:pPr>
      <w:r>
        <w:fldChar w:fldCharType="begin"/>
      </w:r>
      <w:r>
        <w:instrText xml:space="preserve"> HYPERLINK \l "_Toc438037068" </w:instrText>
      </w:r>
      <w:r>
        <w:fldChar w:fldCharType="separate"/>
      </w:r>
      <w:r>
        <w:rPr>
          <w:rStyle w:val="18"/>
          <w:rFonts w:hint="eastAsia"/>
          <w:bCs/>
          <w:kern w:val="0"/>
        </w:rPr>
        <w:t>《广东省城镇住房保障办法》</w:t>
      </w:r>
      <w:r>
        <w:rPr>
          <w:rStyle w:val="18"/>
          <w:rFonts w:ascii="宋体" w:hAnsi="宋体" w:cs="宋体"/>
          <w:bCs/>
          <w:kern w:val="0"/>
        </w:rPr>
        <w:t>D203.48.7</w:t>
      </w:r>
      <w:r>
        <w:tab/>
      </w:r>
      <w:r>
        <w:fldChar w:fldCharType="begin"/>
      </w:r>
      <w:r>
        <w:instrText xml:space="preserve"> PAGEREF _Toc438037068 \h </w:instrText>
      </w:r>
      <w:r>
        <w:fldChar w:fldCharType="separate"/>
      </w:r>
      <w:r>
        <w:t>163</w:t>
      </w:r>
      <w:r>
        <w:fldChar w:fldCharType="end"/>
      </w:r>
      <w:r>
        <w:fldChar w:fldCharType="end"/>
      </w:r>
    </w:p>
    <w:p>
      <w:pPr>
        <w:pStyle w:val="10"/>
        <w:rPr>
          <w:szCs w:val="24"/>
        </w:rPr>
      </w:pPr>
      <w:r>
        <w:fldChar w:fldCharType="begin"/>
      </w:r>
      <w:r>
        <w:instrText xml:space="preserve"> HYPERLINK \l "_Toc438037069" </w:instrText>
      </w:r>
      <w:r>
        <w:fldChar w:fldCharType="separate"/>
      </w:r>
      <w:r>
        <w:rPr>
          <w:rStyle w:val="18"/>
          <w:rFonts w:hint="eastAsia"/>
          <w:bCs/>
          <w:kern w:val="0"/>
        </w:rPr>
        <w:t>《广东省城镇住房保障办法》</w:t>
      </w:r>
      <w:r>
        <w:rPr>
          <w:rStyle w:val="18"/>
          <w:rFonts w:ascii="宋体" w:hAnsi="宋体" w:cs="宋体"/>
          <w:bCs/>
          <w:kern w:val="0"/>
        </w:rPr>
        <w:t>D203.49</w:t>
      </w:r>
      <w:r>
        <w:tab/>
      </w:r>
      <w:r>
        <w:fldChar w:fldCharType="begin"/>
      </w:r>
      <w:r>
        <w:instrText xml:space="preserve"> PAGEREF _Toc438037069 \h </w:instrText>
      </w:r>
      <w:r>
        <w:fldChar w:fldCharType="separate"/>
      </w:r>
      <w:r>
        <w:t>164</w:t>
      </w:r>
      <w:r>
        <w:fldChar w:fldCharType="end"/>
      </w:r>
      <w:r>
        <w:fldChar w:fldCharType="end"/>
      </w:r>
    </w:p>
    <w:p>
      <w:pPr>
        <w:pStyle w:val="2"/>
        <w:snapToGrid w:val="0"/>
        <w:spacing w:before="0" w:after="0"/>
        <w:jc w:val="center"/>
        <w:rPr>
          <w:szCs w:val="21"/>
        </w:rPr>
        <w:sectPr>
          <w:footerReference r:id="rId7" w:type="default"/>
          <w:footerReference r:id="rId8" w:type="even"/>
          <w:pgSz w:w="16838" w:h="11906" w:orient="landscape"/>
          <w:pgMar w:top="1134" w:right="1247" w:bottom="1134" w:left="1247" w:header="851" w:footer="851" w:gutter="0"/>
          <w:pgNumType w:fmt="decimal"/>
          <w:cols w:space="720" w:num="1"/>
          <w:docGrid w:type="lines" w:linePitch="321" w:charSpace="0"/>
        </w:sectPr>
      </w:pPr>
      <w:r>
        <w:rPr>
          <w:szCs w:val="21"/>
        </w:rPr>
        <w:fldChar w:fldCharType="end"/>
      </w:r>
    </w:p>
    <w:p>
      <w:pPr>
        <w:pStyle w:val="2"/>
        <w:snapToGrid w:val="0"/>
        <w:spacing w:before="0" w:after="0"/>
        <w:jc w:val="center"/>
        <w:rPr>
          <w:bCs w:val="0"/>
          <w:szCs w:val="20"/>
        </w:rPr>
      </w:pPr>
      <w:bookmarkStart w:id="308" w:name="_Toc409708947"/>
      <w:bookmarkStart w:id="309" w:name="_Toc438036907"/>
      <w:r>
        <w:rPr>
          <w:rFonts w:hint="eastAsia"/>
          <w:bCs w:val="0"/>
          <w:szCs w:val="20"/>
        </w:rPr>
        <w:t>广东省住房和城乡建设系统实施自由裁量行政处罚法规依据目录</w:t>
      </w:r>
      <w:bookmarkEnd w:id="308"/>
      <w:bookmarkEnd w:id="309"/>
    </w:p>
    <w:p>
      <w:pPr>
        <w:jc w:val="center"/>
        <w:rPr>
          <w:b/>
          <w:sz w:val="24"/>
          <w:szCs w:val="24"/>
        </w:rPr>
      </w:pPr>
      <w:r>
        <w:rPr>
          <w:rFonts w:hint="eastAsia"/>
          <w:b/>
          <w:sz w:val="24"/>
          <w:szCs w:val="24"/>
        </w:rPr>
        <w:t>(</w:t>
      </w:r>
      <w:r>
        <w:rPr>
          <w:rFonts w:hint="eastAsia"/>
          <w:sz w:val="24"/>
          <w:szCs w:val="24"/>
        </w:rPr>
        <w:t>截止2015年08月有效文本。共21部法规、规章具有自由裁量空间：158个可自由裁量基准表格</w:t>
      </w:r>
      <w:r>
        <w:rPr>
          <w:rFonts w:hint="eastAsia"/>
          <w:b/>
          <w:sz w:val="24"/>
          <w:szCs w:val="24"/>
        </w:rPr>
        <w:t>)</w:t>
      </w:r>
    </w:p>
    <w:p>
      <w:pPr>
        <w:jc w:val="center"/>
        <w:rPr>
          <w:sz w:val="28"/>
          <w:szCs w:val="28"/>
        </w:rPr>
      </w:pPr>
    </w:p>
    <w:p>
      <w:pPr>
        <w:jc w:val="center"/>
        <w:rPr>
          <w:sz w:val="24"/>
        </w:rPr>
      </w:pPr>
      <w:r>
        <w:rPr>
          <w:rFonts w:hint="eastAsia"/>
          <w:sz w:val="28"/>
          <w:szCs w:val="28"/>
        </w:rPr>
        <w:t>D类 房地产与住房保障类</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9653"/>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序号</w:t>
            </w:r>
          </w:p>
        </w:tc>
        <w:tc>
          <w:tcPr>
            <w:tcW w:w="9653" w:type="dxa"/>
            <w:vAlign w:val="center"/>
          </w:tcPr>
          <w:p>
            <w:pPr>
              <w:jc w:val="center"/>
              <w:rPr>
                <w:sz w:val="28"/>
                <w:szCs w:val="28"/>
              </w:rPr>
            </w:pPr>
            <w:r>
              <w:rPr>
                <w:rFonts w:hint="eastAsia"/>
                <w:sz w:val="28"/>
                <w:szCs w:val="28"/>
              </w:rPr>
              <w:t>法律、法规、规章、规范性文件名称</w:t>
            </w:r>
          </w:p>
        </w:tc>
        <w:tc>
          <w:tcPr>
            <w:tcW w:w="1915" w:type="dxa"/>
            <w:vAlign w:val="center"/>
          </w:tcPr>
          <w:p>
            <w:pPr>
              <w:jc w:val="center"/>
              <w:rPr>
                <w:sz w:val="28"/>
                <w:szCs w:val="28"/>
              </w:rPr>
            </w:pPr>
            <w:r>
              <w:rPr>
                <w:rFonts w:hint="eastAsia"/>
                <w:sz w:val="28"/>
                <w:szCs w:val="28"/>
              </w:rPr>
              <w:t>表格数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b/>
                <w:sz w:val="28"/>
                <w:szCs w:val="28"/>
              </w:rPr>
            </w:pPr>
            <w:r>
              <w:rPr>
                <w:rFonts w:hint="eastAsia"/>
                <w:b/>
                <w:sz w:val="28"/>
                <w:szCs w:val="28"/>
              </w:rPr>
              <w:t>一</w:t>
            </w:r>
          </w:p>
        </w:tc>
        <w:tc>
          <w:tcPr>
            <w:tcW w:w="9653" w:type="dxa"/>
            <w:vAlign w:val="center"/>
          </w:tcPr>
          <w:p>
            <w:pPr>
              <w:jc w:val="center"/>
              <w:rPr>
                <w:b/>
                <w:sz w:val="28"/>
                <w:szCs w:val="28"/>
              </w:rPr>
            </w:pPr>
            <w:r>
              <w:rPr>
                <w:rFonts w:hint="eastAsia"/>
                <w:b/>
                <w:sz w:val="28"/>
                <w:szCs w:val="28"/>
              </w:rPr>
              <w:t>房地产类</w:t>
            </w:r>
          </w:p>
        </w:tc>
        <w:tc>
          <w:tcPr>
            <w:tcW w:w="1915" w:type="dxa"/>
            <w:vAlign w:val="center"/>
          </w:tcPr>
          <w:p>
            <w:pPr>
              <w:jc w:val="center"/>
              <w:rPr>
                <w:b/>
                <w:sz w:val="28"/>
                <w:szCs w:val="28"/>
              </w:rPr>
            </w:pPr>
            <w:r>
              <w:rPr>
                <w:rFonts w:hint="eastAsia"/>
                <w:b/>
                <w:sz w:val="28"/>
                <w:szCs w:val="28"/>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D101</w:t>
            </w:r>
          </w:p>
        </w:tc>
        <w:tc>
          <w:tcPr>
            <w:tcW w:w="9653" w:type="dxa"/>
            <w:vAlign w:val="center"/>
          </w:tcPr>
          <w:p>
            <w:pPr>
              <w:jc w:val="center"/>
              <w:rPr>
                <w:sz w:val="28"/>
                <w:szCs w:val="28"/>
              </w:rPr>
            </w:pPr>
            <w:r>
              <w:rPr>
                <w:rFonts w:hint="eastAsia"/>
                <w:sz w:val="28"/>
                <w:szCs w:val="28"/>
              </w:rPr>
              <w:t>城市房地产开发经营管理条例</w:t>
            </w:r>
          </w:p>
        </w:tc>
        <w:tc>
          <w:tcPr>
            <w:tcW w:w="1915" w:type="dxa"/>
            <w:vAlign w:val="center"/>
          </w:tcPr>
          <w:p>
            <w:pPr>
              <w:jc w:val="center"/>
              <w:rPr>
                <w:sz w:val="28"/>
                <w:szCs w:val="28"/>
              </w:rPr>
            </w:pPr>
            <w:r>
              <w:rPr>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D102</w:t>
            </w:r>
          </w:p>
        </w:tc>
        <w:tc>
          <w:tcPr>
            <w:tcW w:w="9653" w:type="dxa"/>
            <w:vAlign w:val="center"/>
          </w:tcPr>
          <w:p>
            <w:pPr>
              <w:jc w:val="center"/>
              <w:rPr>
                <w:sz w:val="28"/>
                <w:szCs w:val="28"/>
              </w:rPr>
            </w:pPr>
            <w:r>
              <w:rPr>
                <w:rFonts w:hint="eastAsia"/>
                <w:sz w:val="28"/>
                <w:szCs w:val="28"/>
              </w:rPr>
              <w:t>城市商品房预售管理办法</w:t>
            </w:r>
          </w:p>
        </w:tc>
        <w:tc>
          <w:tcPr>
            <w:tcW w:w="1915" w:type="dxa"/>
            <w:vAlign w:val="center"/>
          </w:tcPr>
          <w:p>
            <w:pPr>
              <w:jc w:val="center"/>
              <w:rPr>
                <w:sz w:val="28"/>
                <w:szCs w:val="28"/>
              </w:rPr>
            </w:pPr>
            <w:r>
              <w:rPr>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D103</w:t>
            </w:r>
          </w:p>
        </w:tc>
        <w:tc>
          <w:tcPr>
            <w:tcW w:w="9653" w:type="dxa"/>
            <w:vAlign w:val="center"/>
          </w:tcPr>
          <w:p>
            <w:pPr>
              <w:jc w:val="center"/>
              <w:rPr>
                <w:sz w:val="28"/>
                <w:szCs w:val="28"/>
              </w:rPr>
            </w:pPr>
            <w:r>
              <w:rPr>
                <w:rFonts w:hint="eastAsia"/>
                <w:sz w:val="28"/>
                <w:szCs w:val="28"/>
              </w:rPr>
              <w:t>广东省商品房预售管理条例</w:t>
            </w:r>
          </w:p>
        </w:tc>
        <w:tc>
          <w:tcPr>
            <w:tcW w:w="1915" w:type="dxa"/>
            <w:vAlign w:val="center"/>
          </w:tcPr>
          <w:p>
            <w:pPr>
              <w:jc w:val="center"/>
              <w:rPr>
                <w:sz w:val="28"/>
                <w:szCs w:val="28"/>
              </w:rPr>
            </w:pPr>
            <w:r>
              <w:rPr>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D104</w:t>
            </w:r>
          </w:p>
        </w:tc>
        <w:tc>
          <w:tcPr>
            <w:tcW w:w="9653" w:type="dxa"/>
            <w:vAlign w:val="center"/>
          </w:tcPr>
          <w:p>
            <w:pPr>
              <w:jc w:val="center"/>
              <w:rPr>
                <w:sz w:val="28"/>
                <w:szCs w:val="28"/>
              </w:rPr>
            </w:pPr>
            <w:r>
              <w:rPr>
                <w:rFonts w:hint="eastAsia"/>
                <w:sz w:val="28"/>
                <w:szCs w:val="28"/>
              </w:rPr>
              <w:t>房地产估价机构管理办法</w:t>
            </w:r>
          </w:p>
        </w:tc>
        <w:tc>
          <w:tcPr>
            <w:tcW w:w="1915" w:type="dxa"/>
            <w:vAlign w:val="center"/>
          </w:tcPr>
          <w:p>
            <w:pPr>
              <w:jc w:val="center"/>
              <w:rPr>
                <w:sz w:val="28"/>
                <w:szCs w:val="28"/>
              </w:rPr>
            </w:pPr>
            <w:r>
              <w:rPr>
                <w:sz w:val="28"/>
                <w:szCs w:val="2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D105</w:t>
            </w:r>
          </w:p>
        </w:tc>
        <w:tc>
          <w:tcPr>
            <w:tcW w:w="9653" w:type="dxa"/>
            <w:vAlign w:val="center"/>
          </w:tcPr>
          <w:p>
            <w:pPr>
              <w:jc w:val="center"/>
              <w:rPr>
                <w:sz w:val="28"/>
                <w:szCs w:val="28"/>
              </w:rPr>
            </w:pPr>
            <w:r>
              <w:rPr>
                <w:rFonts w:hint="eastAsia"/>
                <w:sz w:val="28"/>
                <w:szCs w:val="28"/>
              </w:rPr>
              <w:t>注册房地产估价师管理办法</w:t>
            </w:r>
          </w:p>
        </w:tc>
        <w:tc>
          <w:tcPr>
            <w:tcW w:w="1915" w:type="dxa"/>
            <w:vAlign w:val="center"/>
          </w:tcPr>
          <w:p>
            <w:pPr>
              <w:jc w:val="center"/>
              <w:rPr>
                <w:sz w:val="28"/>
                <w:szCs w:val="28"/>
              </w:rPr>
            </w:pPr>
            <w:r>
              <w:rPr>
                <w:sz w:val="28"/>
                <w:szCs w:val="2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D106</w:t>
            </w:r>
          </w:p>
        </w:tc>
        <w:tc>
          <w:tcPr>
            <w:tcW w:w="9653" w:type="dxa"/>
            <w:vAlign w:val="center"/>
          </w:tcPr>
          <w:p>
            <w:pPr>
              <w:jc w:val="center"/>
              <w:rPr>
                <w:sz w:val="28"/>
                <w:szCs w:val="28"/>
              </w:rPr>
            </w:pPr>
            <w:r>
              <w:rPr>
                <w:rFonts w:hint="eastAsia"/>
                <w:sz w:val="28"/>
                <w:szCs w:val="28"/>
              </w:rPr>
              <w:t>广东省房地产评估条例</w:t>
            </w:r>
          </w:p>
        </w:tc>
        <w:tc>
          <w:tcPr>
            <w:tcW w:w="1915" w:type="dxa"/>
            <w:vAlign w:val="center"/>
          </w:tcPr>
          <w:p>
            <w:pPr>
              <w:jc w:val="center"/>
              <w:rPr>
                <w:sz w:val="28"/>
                <w:szCs w:val="28"/>
              </w:rPr>
            </w:pPr>
            <w:r>
              <w:rPr>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D107</w:t>
            </w:r>
          </w:p>
        </w:tc>
        <w:tc>
          <w:tcPr>
            <w:tcW w:w="9653" w:type="dxa"/>
            <w:vAlign w:val="center"/>
          </w:tcPr>
          <w:p>
            <w:pPr>
              <w:jc w:val="center"/>
              <w:rPr>
                <w:sz w:val="28"/>
                <w:szCs w:val="28"/>
              </w:rPr>
            </w:pPr>
            <w:r>
              <w:rPr>
                <w:rFonts w:hint="eastAsia"/>
                <w:sz w:val="28"/>
                <w:szCs w:val="28"/>
              </w:rPr>
              <w:t>物业管理条例</w:t>
            </w:r>
          </w:p>
        </w:tc>
        <w:tc>
          <w:tcPr>
            <w:tcW w:w="1915" w:type="dxa"/>
            <w:vAlign w:val="center"/>
          </w:tcPr>
          <w:p>
            <w:pPr>
              <w:jc w:val="center"/>
              <w:rPr>
                <w:sz w:val="28"/>
                <w:szCs w:val="28"/>
              </w:rPr>
            </w:pPr>
            <w:r>
              <w:rPr>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D108</w:t>
            </w:r>
          </w:p>
        </w:tc>
        <w:tc>
          <w:tcPr>
            <w:tcW w:w="9653" w:type="dxa"/>
            <w:vAlign w:val="center"/>
          </w:tcPr>
          <w:p>
            <w:pPr>
              <w:jc w:val="center"/>
              <w:rPr>
                <w:sz w:val="28"/>
                <w:szCs w:val="28"/>
              </w:rPr>
            </w:pPr>
            <w:r>
              <w:rPr>
                <w:rFonts w:hint="eastAsia"/>
                <w:sz w:val="28"/>
                <w:szCs w:val="28"/>
              </w:rPr>
              <w:t>广东省物业管理条例</w:t>
            </w:r>
          </w:p>
        </w:tc>
        <w:tc>
          <w:tcPr>
            <w:tcW w:w="1915" w:type="dxa"/>
            <w:vAlign w:val="center"/>
          </w:tcPr>
          <w:p>
            <w:pPr>
              <w:jc w:val="center"/>
              <w:rPr>
                <w:sz w:val="28"/>
                <w:szCs w:val="28"/>
              </w:rPr>
            </w:pPr>
            <w:r>
              <w:rPr>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D109</w:t>
            </w:r>
          </w:p>
        </w:tc>
        <w:tc>
          <w:tcPr>
            <w:tcW w:w="9653" w:type="dxa"/>
            <w:vAlign w:val="center"/>
          </w:tcPr>
          <w:p>
            <w:pPr>
              <w:jc w:val="center"/>
              <w:rPr>
                <w:sz w:val="28"/>
                <w:szCs w:val="28"/>
              </w:rPr>
            </w:pPr>
            <w:r>
              <w:rPr>
                <w:rFonts w:hint="eastAsia"/>
                <w:sz w:val="28"/>
                <w:szCs w:val="28"/>
              </w:rPr>
              <w:t>住宅专项维修资金管理办法</w:t>
            </w:r>
          </w:p>
        </w:tc>
        <w:tc>
          <w:tcPr>
            <w:tcW w:w="1915" w:type="dxa"/>
            <w:vAlign w:val="center"/>
          </w:tcPr>
          <w:p>
            <w:pPr>
              <w:jc w:val="center"/>
              <w:rPr>
                <w:sz w:val="28"/>
                <w:szCs w:val="28"/>
              </w:rPr>
            </w:pPr>
            <w:r>
              <w:rPr>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D110</w:t>
            </w:r>
          </w:p>
        </w:tc>
        <w:tc>
          <w:tcPr>
            <w:tcW w:w="9653" w:type="dxa"/>
            <w:vAlign w:val="center"/>
          </w:tcPr>
          <w:p>
            <w:pPr>
              <w:jc w:val="center"/>
              <w:rPr>
                <w:sz w:val="28"/>
                <w:szCs w:val="28"/>
              </w:rPr>
            </w:pPr>
            <w:r>
              <w:rPr>
                <w:rFonts w:hint="eastAsia"/>
                <w:sz w:val="28"/>
                <w:szCs w:val="28"/>
              </w:rPr>
              <w:t>物业服务企业资质管理办法</w:t>
            </w:r>
          </w:p>
        </w:tc>
        <w:tc>
          <w:tcPr>
            <w:tcW w:w="1915" w:type="dxa"/>
            <w:vAlign w:val="center"/>
          </w:tcPr>
          <w:p>
            <w:pPr>
              <w:jc w:val="center"/>
              <w:rPr>
                <w:sz w:val="28"/>
                <w:szCs w:val="28"/>
              </w:rPr>
            </w:pPr>
            <w:r>
              <w:rPr>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D111</w:t>
            </w:r>
          </w:p>
        </w:tc>
        <w:tc>
          <w:tcPr>
            <w:tcW w:w="9653" w:type="dxa"/>
            <w:vAlign w:val="center"/>
          </w:tcPr>
          <w:p>
            <w:pPr>
              <w:jc w:val="center"/>
              <w:rPr>
                <w:sz w:val="28"/>
                <w:szCs w:val="28"/>
              </w:rPr>
            </w:pPr>
            <w:r>
              <w:rPr>
                <w:rFonts w:hint="eastAsia"/>
                <w:sz w:val="28"/>
                <w:szCs w:val="28"/>
              </w:rPr>
              <w:t>国有土地上房屋征收与补偿条例</w:t>
            </w:r>
          </w:p>
        </w:tc>
        <w:tc>
          <w:tcPr>
            <w:tcW w:w="1915" w:type="dxa"/>
            <w:vAlign w:val="center"/>
          </w:tcPr>
          <w:p>
            <w:pPr>
              <w:jc w:val="center"/>
              <w:rPr>
                <w:sz w:val="28"/>
                <w:szCs w:val="28"/>
              </w:rPr>
            </w:pPr>
            <w:r>
              <w:rPr>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D112</w:t>
            </w:r>
          </w:p>
        </w:tc>
        <w:tc>
          <w:tcPr>
            <w:tcW w:w="9653" w:type="dxa"/>
            <w:vAlign w:val="center"/>
          </w:tcPr>
          <w:p>
            <w:pPr>
              <w:jc w:val="center"/>
              <w:rPr>
                <w:sz w:val="28"/>
                <w:szCs w:val="28"/>
              </w:rPr>
            </w:pPr>
            <w:r>
              <w:rPr>
                <w:rFonts w:hint="eastAsia"/>
                <w:sz w:val="28"/>
                <w:szCs w:val="28"/>
              </w:rPr>
              <w:t>房产测绘管理办法</w:t>
            </w:r>
          </w:p>
        </w:tc>
        <w:tc>
          <w:tcPr>
            <w:tcW w:w="1915" w:type="dxa"/>
            <w:vAlign w:val="center"/>
          </w:tcPr>
          <w:p>
            <w:pPr>
              <w:jc w:val="center"/>
              <w:rPr>
                <w:sz w:val="28"/>
                <w:szCs w:val="28"/>
              </w:rPr>
            </w:pPr>
            <w:r>
              <w:rPr>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D113</w:t>
            </w:r>
          </w:p>
        </w:tc>
        <w:tc>
          <w:tcPr>
            <w:tcW w:w="9653" w:type="dxa"/>
            <w:vAlign w:val="center"/>
          </w:tcPr>
          <w:p>
            <w:pPr>
              <w:jc w:val="center"/>
              <w:rPr>
                <w:sz w:val="28"/>
                <w:szCs w:val="28"/>
              </w:rPr>
            </w:pPr>
            <w:r>
              <w:rPr>
                <w:rFonts w:hint="eastAsia"/>
                <w:sz w:val="28"/>
                <w:szCs w:val="28"/>
              </w:rPr>
              <w:t>广东省城镇房地产权登记条例</w:t>
            </w:r>
          </w:p>
        </w:tc>
        <w:tc>
          <w:tcPr>
            <w:tcW w:w="1915" w:type="dxa"/>
            <w:vAlign w:val="center"/>
          </w:tcPr>
          <w:p>
            <w:pPr>
              <w:jc w:val="center"/>
              <w:rPr>
                <w:sz w:val="28"/>
                <w:szCs w:val="28"/>
              </w:rPr>
            </w:pPr>
            <w:r>
              <w:rPr>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D114</w:t>
            </w:r>
          </w:p>
        </w:tc>
        <w:tc>
          <w:tcPr>
            <w:tcW w:w="9653" w:type="dxa"/>
            <w:vAlign w:val="center"/>
          </w:tcPr>
          <w:p>
            <w:pPr>
              <w:jc w:val="center"/>
              <w:rPr>
                <w:sz w:val="28"/>
                <w:szCs w:val="28"/>
              </w:rPr>
            </w:pPr>
            <w:r>
              <w:rPr>
                <w:rFonts w:hint="eastAsia"/>
                <w:sz w:val="28"/>
                <w:szCs w:val="28"/>
              </w:rPr>
              <w:t>住房公积金管理条例</w:t>
            </w:r>
          </w:p>
        </w:tc>
        <w:tc>
          <w:tcPr>
            <w:tcW w:w="1915" w:type="dxa"/>
            <w:vAlign w:val="center"/>
          </w:tcPr>
          <w:p>
            <w:pPr>
              <w:jc w:val="center"/>
              <w:rPr>
                <w:sz w:val="28"/>
                <w:szCs w:val="28"/>
              </w:rPr>
            </w:pPr>
            <w:r>
              <w:rPr>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D115</w:t>
            </w:r>
          </w:p>
        </w:tc>
        <w:tc>
          <w:tcPr>
            <w:tcW w:w="9653" w:type="dxa"/>
            <w:vAlign w:val="center"/>
          </w:tcPr>
          <w:p>
            <w:pPr>
              <w:jc w:val="center"/>
              <w:rPr>
                <w:b/>
                <w:sz w:val="28"/>
                <w:szCs w:val="28"/>
              </w:rPr>
            </w:pPr>
            <w:r>
              <w:rPr>
                <w:rFonts w:hint="eastAsia"/>
                <w:sz w:val="28"/>
                <w:szCs w:val="28"/>
              </w:rPr>
              <w:t>商品房屋租赁管理办法</w:t>
            </w:r>
          </w:p>
        </w:tc>
        <w:tc>
          <w:tcPr>
            <w:tcW w:w="1915" w:type="dxa"/>
            <w:vAlign w:val="center"/>
          </w:tcPr>
          <w:p>
            <w:pPr>
              <w:jc w:val="center"/>
              <w:rPr>
                <w:sz w:val="28"/>
                <w:szCs w:val="28"/>
              </w:rPr>
            </w:pPr>
            <w:r>
              <w:rPr>
                <w:rFonts w:hint="eastAsia"/>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D116</w:t>
            </w:r>
          </w:p>
        </w:tc>
        <w:tc>
          <w:tcPr>
            <w:tcW w:w="9653" w:type="dxa"/>
            <w:vAlign w:val="center"/>
          </w:tcPr>
          <w:p>
            <w:pPr>
              <w:jc w:val="center"/>
              <w:rPr>
                <w:sz w:val="28"/>
                <w:szCs w:val="28"/>
              </w:rPr>
            </w:pPr>
            <w:r>
              <w:rPr>
                <w:rFonts w:hint="eastAsia"/>
                <w:sz w:val="28"/>
                <w:szCs w:val="28"/>
              </w:rPr>
              <w:t>房地产经纪管理办法</w:t>
            </w:r>
          </w:p>
        </w:tc>
        <w:tc>
          <w:tcPr>
            <w:tcW w:w="1915" w:type="dxa"/>
            <w:vAlign w:val="center"/>
          </w:tcPr>
          <w:p>
            <w:pPr>
              <w:jc w:val="center"/>
              <w:rPr>
                <w:sz w:val="28"/>
                <w:szCs w:val="28"/>
              </w:rPr>
            </w:pPr>
            <w:r>
              <w:rPr>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D117</w:t>
            </w:r>
          </w:p>
        </w:tc>
        <w:tc>
          <w:tcPr>
            <w:tcW w:w="9653" w:type="dxa"/>
            <w:vAlign w:val="center"/>
          </w:tcPr>
          <w:p>
            <w:pPr>
              <w:jc w:val="center"/>
              <w:rPr>
                <w:sz w:val="28"/>
                <w:szCs w:val="28"/>
              </w:rPr>
            </w:pPr>
            <w:r>
              <w:rPr>
                <w:rFonts w:hint="eastAsia"/>
                <w:sz w:val="28"/>
                <w:szCs w:val="28"/>
              </w:rPr>
              <w:t>房地产开发企业资质管理规定</w:t>
            </w:r>
          </w:p>
        </w:tc>
        <w:tc>
          <w:tcPr>
            <w:tcW w:w="1915" w:type="dxa"/>
            <w:vAlign w:val="center"/>
          </w:tcPr>
          <w:p>
            <w:pPr>
              <w:jc w:val="center"/>
              <w:rPr>
                <w:sz w:val="28"/>
                <w:szCs w:val="28"/>
              </w:rPr>
            </w:pPr>
            <w:r>
              <w:rPr>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D118</w:t>
            </w:r>
          </w:p>
        </w:tc>
        <w:tc>
          <w:tcPr>
            <w:tcW w:w="9653" w:type="dxa"/>
            <w:vAlign w:val="center"/>
          </w:tcPr>
          <w:p>
            <w:pPr>
              <w:jc w:val="center"/>
              <w:rPr>
                <w:sz w:val="28"/>
                <w:szCs w:val="28"/>
              </w:rPr>
            </w:pPr>
            <w:r>
              <w:rPr>
                <w:rFonts w:hint="eastAsia"/>
                <w:sz w:val="28"/>
                <w:szCs w:val="28"/>
              </w:rPr>
              <w:t>城市房屋白蚁防治管理规定</w:t>
            </w:r>
          </w:p>
        </w:tc>
        <w:tc>
          <w:tcPr>
            <w:tcW w:w="1915" w:type="dxa"/>
            <w:vAlign w:val="center"/>
          </w:tcPr>
          <w:p>
            <w:pPr>
              <w:jc w:val="center"/>
              <w:rPr>
                <w:sz w:val="28"/>
                <w:szCs w:val="28"/>
              </w:rPr>
            </w:pPr>
            <w:r>
              <w:rPr>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b/>
                <w:sz w:val="28"/>
                <w:szCs w:val="28"/>
              </w:rPr>
            </w:pPr>
            <w:r>
              <w:rPr>
                <w:rFonts w:hint="eastAsia"/>
                <w:b/>
                <w:sz w:val="28"/>
                <w:szCs w:val="28"/>
              </w:rPr>
              <w:t>二</w:t>
            </w:r>
          </w:p>
        </w:tc>
        <w:tc>
          <w:tcPr>
            <w:tcW w:w="9653" w:type="dxa"/>
            <w:vAlign w:val="center"/>
          </w:tcPr>
          <w:p>
            <w:pPr>
              <w:jc w:val="center"/>
              <w:rPr>
                <w:b/>
                <w:sz w:val="28"/>
                <w:szCs w:val="28"/>
              </w:rPr>
            </w:pPr>
            <w:r>
              <w:rPr>
                <w:rFonts w:hint="eastAsia"/>
                <w:b/>
                <w:sz w:val="28"/>
                <w:szCs w:val="28"/>
              </w:rPr>
              <w:t>住房保障类</w:t>
            </w:r>
          </w:p>
        </w:tc>
        <w:tc>
          <w:tcPr>
            <w:tcW w:w="1915" w:type="dxa"/>
            <w:vAlign w:val="center"/>
          </w:tcPr>
          <w:p>
            <w:pPr>
              <w:jc w:val="center"/>
              <w:rPr>
                <w:b/>
                <w:sz w:val="28"/>
                <w:szCs w:val="28"/>
              </w:rPr>
            </w:pPr>
            <w:r>
              <w:rPr>
                <w:rFonts w:hint="eastAsia"/>
                <w:b/>
                <w:sz w:val="28"/>
                <w:szCs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D201</w:t>
            </w:r>
          </w:p>
        </w:tc>
        <w:tc>
          <w:tcPr>
            <w:tcW w:w="9653" w:type="dxa"/>
            <w:vAlign w:val="center"/>
          </w:tcPr>
          <w:p>
            <w:pPr>
              <w:jc w:val="center"/>
              <w:rPr>
                <w:sz w:val="28"/>
                <w:szCs w:val="28"/>
              </w:rPr>
            </w:pPr>
            <w:r>
              <w:rPr>
                <w:rFonts w:hint="eastAsia"/>
                <w:bCs/>
                <w:kern w:val="0"/>
                <w:sz w:val="32"/>
                <w:szCs w:val="32"/>
              </w:rPr>
              <w:t>公共租赁住房管理办法</w:t>
            </w:r>
          </w:p>
        </w:tc>
        <w:tc>
          <w:tcPr>
            <w:tcW w:w="1915" w:type="dxa"/>
            <w:vAlign w:val="center"/>
          </w:tcPr>
          <w:p>
            <w:pPr>
              <w:jc w:val="center"/>
              <w:rPr>
                <w:sz w:val="28"/>
                <w:szCs w:val="28"/>
              </w:rPr>
            </w:pPr>
            <w:r>
              <w:rPr>
                <w:rFonts w:hint="eastAsia"/>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D202</w:t>
            </w:r>
          </w:p>
        </w:tc>
        <w:tc>
          <w:tcPr>
            <w:tcW w:w="9653" w:type="dxa"/>
            <w:vAlign w:val="center"/>
          </w:tcPr>
          <w:p>
            <w:pPr>
              <w:jc w:val="center"/>
              <w:rPr>
                <w:sz w:val="28"/>
                <w:szCs w:val="28"/>
              </w:rPr>
            </w:pPr>
            <w:r>
              <w:rPr>
                <w:rFonts w:hint="eastAsia"/>
                <w:sz w:val="28"/>
                <w:szCs w:val="28"/>
              </w:rPr>
              <w:t>已购公有住房和经济适用住房上市出售管理暂行办法</w:t>
            </w:r>
          </w:p>
        </w:tc>
        <w:tc>
          <w:tcPr>
            <w:tcW w:w="1915" w:type="dxa"/>
            <w:vAlign w:val="center"/>
          </w:tcPr>
          <w:p>
            <w:pPr>
              <w:jc w:val="center"/>
              <w:rPr>
                <w:sz w:val="28"/>
                <w:szCs w:val="28"/>
              </w:rPr>
            </w:pPr>
            <w:r>
              <w:rPr>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2" w:type="dxa"/>
            <w:vAlign w:val="center"/>
          </w:tcPr>
          <w:p>
            <w:pPr>
              <w:jc w:val="center"/>
              <w:rPr>
                <w:sz w:val="28"/>
                <w:szCs w:val="28"/>
              </w:rPr>
            </w:pPr>
            <w:r>
              <w:rPr>
                <w:rFonts w:hint="eastAsia"/>
                <w:sz w:val="28"/>
                <w:szCs w:val="28"/>
              </w:rPr>
              <w:t>D203</w:t>
            </w:r>
          </w:p>
        </w:tc>
        <w:tc>
          <w:tcPr>
            <w:tcW w:w="9653" w:type="dxa"/>
            <w:vAlign w:val="center"/>
          </w:tcPr>
          <w:p>
            <w:pPr>
              <w:jc w:val="center"/>
              <w:rPr>
                <w:sz w:val="28"/>
                <w:szCs w:val="28"/>
              </w:rPr>
            </w:pPr>
            <w:r>
              <w:rPr>
                <w:rFonts w:hint="eastAsia"/>
                <w:bCs/>
                <w:kern w:val="0"/>
                <w:sz w:val="32"/>
                <w:szCs w:val="32"/>
              </w:rPr>
              <w:t>广东省城镇住房保障办法</w:t>
            </w:r>
          </w:p>
        </w:tc>
        <w:tc>
          <w:tcPr>
            <w:tcW w:w="1915" w:type="dxa"/>
            <w:vAlign w:val="center"/>
          </w:tcPr>
          <w:p>
            <w:pPr>
              <w:jc w:val="center"/>
              <w:rPr>
                <w:sz w:val="28"/>
                <w:szCs w:val="28"/>
              </w:rPr>
            </w:pPr>
            <w:r>
              <w:rPr>
                <w:rFonts w:hint="eastAsia"/>
                <w:sz w:val="28"/>
                <w:szCs w:val="28"/>
              </w:rPr>
              <w:t>13</w:t>
            </w:r>
          </w:p>
        </w:tc>
      </w:tr>
    </w:tbl>
    <w:p>
      <w:pPr>
        <w:rPr>
          <w:sz w:val="44"/>
          <w:szCs w:val="44"/>
        </w:rPr>
      </w:pPr>
    </w:p>
    <w:p>
      <w:pPr>
        <w:rPr>
          <w:sz w:val="44"/>
          <w:szCs w:val="44"/>
        </w:rPr>
      </w:pPr>
      <w:r>
        <w:rPr>
          <w:sz w:val="44"/>
          <w:szCs w:val="44"/>
        </w:rPr>
        <w:br w:type="page"/>
      </w:r>
    </w:p>
    <w:p>
      <w:pPr>
        <w:rPr>
          <w:b/>
          <w:sz w:val="72"/>
          <w:szCs w:val="72"/>
        </w:rPr>
      </w:pPr>
    </w:p>
    <w:p>
      <w:pPr>
        <w:jc w:val="center"/>
        <w:rPr>
          <w:b/>
          <w:sz w:val="72"/>
          <w:szCs w:val="72"/>
        </w:rPr>
      </w:pPr>
    </w:p>
    <w:p>
      <w:pPr>
        <w:pStyle w:val="12"/>
        <w:rPr>
          <w:sz w:val="72"/>
          <w:szCs w:val="72"/>
        </w:rPr>
      </w:pPr>
      <w:bookmarkStart w:id="310" w:name="_Toc438036908"/>
      <w:bookmarkStart w:id="311" w:name="_Toc436504923"/>
      <w:r>
        <w:rPr>
          <w:rFonts w:hint="eastAsia"/>
          <w:sz w:val="72"/>
          <w:szCs w:val="72"/>
        </w:rPr>
        <w:t>第一部分  房地产类</w:t>
      </w:r>
      <w:bookmarkEnd w:id="310"/>
      <w:bookmarkEnd w:id="311"/>
    </w:p>
    <w:p>
      <w:pPr>
        <w:rPr>
          <w:sz w:val="72"/>
          <w:szCs w:val="72"/>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jc w:val="left"/>
        <w:outlineLvl w:val="0"/>
        <w:rPr>
          <w:rStyle w:val="27"/>
        </w:rPr>
      </w:pPr>
      <w:bookmarkStart w:id="312" w:name="_Toc438036909"/>
      <w:bookmarkStart w:id="313" w:name="_Toc436504924"/>
      <w:r>
        <w:rPr>
          <w:rStyle w:val="27"/>
          <w:rFonts w:hint="eastAsia"/>
        </w:rPr>
        <w:t>《城市房地产开发经营管理条例》D101</w:t>
      </w:r>
      <w:r>
        <w:rPr>
          <w:rStyle w:val="27"/>
        </w:rPr>
        <w:t>.</w:t>
      </w:r>
      <w:r>
        <w:rPr>
          <w:rStyle w:val="27"/>
          <w:rFonts w:hint="eastAsia"/>
        </w:rPr>
        <w:t>35</w:t>
      </w:r>
      <w:bookmarkEnd w:id="312"/>
      <w:bookmarkEnd w:id="31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455"/>
        <w:gridCol w:w="1564"/>
        <w:gridCol w:w="3881"/>
        <w:gridCol w:w="1110"/>
        <w:gridCol w:w="2403"/>
        <w:gridCol w:w="175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7"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45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6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88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51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5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7" w:type="dxa"/>
            <w:vMerge w:val="restart"/>
            <w:vAlign w:val="center"/>
          </w:tcPr>
          <w:p>
            <w:pPr>
              <w:widowControl/>
              <w:rPr>
                <w:rFonts w:ascii="宋体" w:hAnsi="宋体" w:cs="宋体"/>
                <w:kern w:val="0"/>
                <w:szCs w:val="21"/>
              </w:rPr>
            </w:pPr>
            <w:r>
              <w:rPr>
                <w:rFonts w:hint="eastAsia" w:ascii="宋体" w:hAnsi="宋体" w:cs="宋体"/>
                <w:kern w:val="0"/>
                <w:szCs w:val="21"/>
              </w:rPr>
              <w:t>D101</w:t>
            </w:r>
            <w:r>
              <w:rPr>
                <w:rFonts w:ascii="宋体" w:hAnsi="宋体" w:cs="宋体"/>
                <w:kern w:val="0"/>
                <w:szCs w:val="21"/>
              </w:rPr>
              <w:t>.</w:t>
            </w:r>
            <w:r>
              <w:rPr>
                <w:rFonts w:hint="eastAsia" w:ascii="宋体" w:hAnsi="宋体" w:cs="宋体"/>
                <w:kern w:val="0"/>
                <w:szCs w:val="21"/>
              </w:rPr>
              <w:t>35</w:t>
            </w:r>
          </w:p>
        </w:tc>
        <w:tc>
          <w:tcPr>
            <w:tcW w:w="1455" w:type="dxa"/>
            <w:vMerge w:val="restart"/>
            <w:vAlign w:val="center"/>
          </w:tcPr>
          <w:p>
            <w:pPr>
              <w:widowControl/>
              <w:rPr>
                <w:rFonts w:ascii="宋体" w:hAnsi="宋体" w:cs="宋体"/>
                <w:kern w:val="0"/>
                <w:szCs w:val="21"/>
              </w:rPr>
            </w:pPr>
            <w:r>
              <w:rPr>
                <w:rFonts w:ascii="宋体" w:hAnsi="宋体" w:cs="Arial"/>
                <w:spacing w:val="8"/>
                <w:kern w:val="0"/>
                <w:szCs w:val="21"/>
              </w:rPr>
              <w:t>未取得资质等级证书或者超越资质等级从事房地产开发经营</w:t>
            </w:r>
          </w:p>
        </w:tc>
        <w:tc>
          <w:tcPr>
            <w:tcW w:w="1564" w:type="dxa"/>
            <w:vMerge w:val="restart"/>
            <w:vAlign w:val="center"/>
          </w:tcPr>
          <w:p>
            <w:pPr>
              <w:widowControl/>
              <w:spacing w:line="270" w:lineRule="atLeast"/>
              <w:rPr>
                <w:rFonts w:ascii="宋体" w:hAnsi="宋体" w:cs="宋体"/>
                <w:kern w:val="0"/>
                <w:szCs w:val="21"/>
              </w:rPr>
            </w:pPr>
            <w:r>
              <w:rPr>
                <w:rFonts w:hint="eastAsia" w:ascii="宋体" w:hAnsi="宋体"/>
                <w:szCs w:val="21"/>
              </w:rPr>
              <w:t>《城市房地产开发经营管理条例》第九条</w:t>
            </w:r>
          </w:p>
        </w:tc>
        <w:tc>
          <w:tcPr>
            <w:tcW w:w="3881"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Fonts w:hint="eastAsia" w:ascii="宋体" w:hAnsi="宋体"/>
                <w:szCs w:val="21"/>
              </w:rPr>
              <w:t>城市房地产开发经营管理条例</w:t>
            </w:r>
            <w:r>
              <w:rPr>
                <w:rFonts w:hint="eastAsia" w:ascii="宋体" w:hAnsi="宋体" w:cs="宋体"/>
                <w:kern w:val="0"/>
                <w:szCs w:val="21"/>
              </w:rPr>
              <w:t>》第</w:t>
            </w:r>
            <w:r>
              <w:rPr>
                <w:rFonts w:ascii="宋体" w:hAnsi="宋体" w:cs="Arial"/>
                <w:spacing w:val="8"/>
                <w:kern w:val="0"/>
                <w:szCs w:val="21"/>
              </w:rPr>
              <w:t>三十五条</w:t>
            </w:r>
            <w:r>
              <w:rPr>
                <w:rFonts w:hint="eastAsia" w:ascii="宋体" w:hAnsi="宋体" w:cs="Arial"/>
                <w:spacing w:val="8"/>
                <w:kern w:val="0"/>
                <w:szCs w:val="21"/>
              </w:rPr>
              <w:t>：</w:t>
            </w:r>
          </w:p>
          <w:p>
            <w:pPr>
              <w:widowControl/>
              <w:spacing w:line="270" w:lineRule="atLeast"/>
              <w:rPr>
                <w:rFonts w:ascii="宋体" w:hAnsi="宋体" w:cs="宋体"/>
                <w:kern w:val="0"/>
                <w:szCs w:val="21"/>
              </w:rPr>
            </w:pPr>
            <w:r>
              <w:rPr>
                <w:rFonts w:ascii="宋体" w:hAnsi="宋体" w:cs="Arial"/>
                <w:spacing w:val="8"/>
                <w:kern w:val="0"/>
                <w:szCs w:val="21"/>
              </w:rPr>
              <w:t>违反本条例规定，未取得资质等级证书或者超越资质等级从事房地产开发经营的</w:t>
            </w:r>
            <w:r>
              <w:rPr>
                <w:rFonts w:hint="eastAsia" w:ascii="宋体" w:hAnsi="宋体" w:cs="Arial"/>
                <w:spacing w:val="8"/>
                <w:kern w:val="0"/>
                <w:szCs w:val="21"/>
              </w:rPr>
              <w:t>，</w:t>
            </w:r>
            <w:r>
              <w:rPr>
                <w:rFonts w:ascii="宋体" w:hAnsi="宋体" w:cs="Arial"/>
                <w:spacing w:val="8"/>
                <w:kern w:val="0"/>
                <w:szCs w:val="21"/>
              </w:rPr>
              <w:t>由县级以上人民政府房地产开发主管部门责令限期改正，处5万元以上10万元以下的罚款；逾期不改正的，由工商行政管理部门吊销营业执照</w:t>
            </w:r>
            <w:r>
              <w:rPr>
                <w:rFonts w:hint="eastAsia" w:ascii="宋体" w:hAnsi="宋体" w:cs="Arial"/>
                <w:spacing w:val="8"/>
                <w:kern w:val="0"/>
                <w:szCs w:val="21"/>
              </w:rPr>
              <w:t>。</w:t>
            </w:r>
          </w:p>
        </w:tc>
        <w:tc>
          <w:tcPr>
            <w:tcW w:w="1110" w:type="dxa"/>
            <w:vAlign w:val="center"/>
          </w:tcPr>
          <w:p>
            <w:pPr>
              <w:rPr>
                <w:rFonts w:ascii="宋体" w:hAnsi="宋体" w:cs="宋体"/>
                <w:bCs/>
                <w:kern w:val="0"/>
                <w:szCs w:val="21"/>
              </w:rPr>
            </w:pPr>
            <w:r>
              <w:rPr>
                <w:rFonts w:hint="eastAsia" w:ascii="宋体" w:hAnsi="宋体" w:cs="宋体"/>
                <w:bCs/>
                <w:kern w:val="0"/>
                <w:szCs w:val="21"/>
              </w:rPr>
              <w:t>轻微</w:t>
            </w:r>
          </w:p>
        </w:tc>
        <w:tc>
          <w:tcPr>
            <w:tcW w:w="2403" w:type="dxa"/>
            <w:vAlign w:val="center"/>
          </w:tcPr>
          <w:p>
            <w:pPr>
              <w:rPr>
                <w:rFonts w:ascii="宋体" w:hAnsi="宋体" w:cs="Arial"/>
                <w:spacing w:val="8"/>
                <w:kern w:val="0"/>
                <w:szCs w:val="21"/>
              </w:rPr>
            </w:pPr>
            <w:r>
              <w:rPr>
                <w:rFonts w:ascii="宋体" w:hAnsi="宋体" w:cs="Arial"/>
                <w:spacing w:val="8"/>
                <w:kern w:val="0"/>
                <w:szCs w:val="21"/>
              </w:rPr>
              <w:t>未取得资质等级证书或者超越资质等级</w:t>
            </w:r>
            <w:r>
              <w:rPr>
                <w:rFonts w:hint="eastAsia" w:ascii="Arial" w:hAnsi="Arial" w:cs="Arial"/>
                <w:spacing w:val="8"/>
                <w:kern w:val="0"/>
                <w:szCs w:val="21"/>
              </w:rPr>
              <w:t>从事项目开发6个月以下的</w:t>
            </w:r>
          </w:p>
        </w:tc>
        <w:tc>
          <w:tcPr>
            <w:tcW w:w="1755" w:type="dxa"/>
            <w:vAlign w:val="center"/>
          </w:tcPr>
          <w:p>
            <w:pPr>
              <w:widowControl/>
              <w:rPr>
                <w:rFonts w:ascii="宋体" w:hAnsi="宋体" w:cs="Arial"/>
                <w:spacing w:val="8"/>
                <w:kern w:val="0"/>
                <w:szCs w:val="21"/>
              </w:rPr>
            </w:pPr>
            <w:r>
              <w:rPr>
                <w:rFonts w:ascii="宋体" w:hAnsi="宋体" w:cs="Arial"/>
                <w:spacing w:val="8"/>
                <w:kern w:val="0"/>
                <w:szCs w:val="21"/>
              </w:rPr>
              <w:t>处</w:t>
            </w:r>
            <w:r>
              <w:rPr>
                <w:rFonts w:hint="eastAsia" w:ascii="宋体" w:hAnsi="宋体" w:cs="Arial"/>
                <w:spacing w:val="8"/>
                <w:kern w:val="0"/>
                <w:szCs w:val="21"/>
              </w:rPr>
              <w:t>5</w:t>
            </w:r>
            <w:r>
              <w:rPr>
                <w:rFonts w:ascii="宋体" w:hAnsi="宋体" w:cs="Arial"/>
                <w:spacing w:val="8"/>
                <w:kern w:val="0"/>
                <w:szCs w:val="21"/>
              </w:rPr>
              <w:t>万元以上</w:t>
            </w:r>
            <w:r>
              <w:rPr>
                <w:rFonts w:hint="eastAsia" w:ascii="宋体" w:hAnsi="宋体" w:cs="Arial"/>
                <w:spacing w:val="8"/>
                <w:kern w:val="0"/>
                <w:szCs w:val="21"/>
              </w:rPr>
              <w:t>7</w:t>
            </w:r>
            <w:r>
              <w:rPr>
                <w:rFonts w:ascii="宋体" w:hAnsi="宋体" w:cs="Arial"/>
                <w:spacing w:val="8"/>
                <w:kern w:val="0"/>
                <w:szCs w:val="21"/>
              </w:rPr>
              <w:t>万元以下的罚款</w:t>
            </w:r>
          </w:p>
        </w:tc>
        <w:tc>
          <w:tcPr>
            <w:tcW w:w="1229" w:type="dxa"/>
            <w:vAlign w:val="center"/>
          </w:tcPr>
          <w:p>
            <w:pPr>
              <w:widowControl/>
              <w:rPr>
                <w:rFonts w:ascii="宋体" w:hAnsi="宋体" w:cs="Arial"/>
                <w:spacing w:val="8"/>
                <w:kern w:val="0"/>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77" w:type="dxa"/>
            <w:vMerge w:val="continue"/>
            <w:vAlign w:val="center"/>
          </w:tcPr>
          <w:p>
            <w:pPr>
              <w:widowControl/>
              <w:rPr>
                <w:rFonts w:ascii="宋体" w:hAnsi="宋体" w:cs="宋体"/>
                <w:kern w:val="0"/>
                <w:szCs w:val="21"/>
              </w:rPr>
            </w:pPr>
          </w:p>
        </w:tc>
        <w:tc>
          <w:tcPr>
            <w:tcW w:w="1455" w:type="dxa"/>
            <w:vMerge w:val="continue"/>
            <w:vAlign w:val="center"/>
          </w:tcPr>
          <w:p>
            <w:pPr>
              <w:widowControl/>
              <w:rPr>
                <w:rFonts w:ascii="宋体" w:hAnsi="宋体" w:cs="宋体"/>
                <w:kern w:val="0"/>
                <w:szCs w:val="21"/>
              </w:rPr>
            </w:pPr>
          </w:p>
        </w:tc>
        <w:tc>
          <w:tcPr>
            <w:tcW w:w="1564" w:type="dxa"/>
            <w:vMerge w:val="continue"/>
          </w:tcPr>
          <w:p>
            <w:pPr>
              <w:widowControl/>
              <w:spacing w:line="270" w:lineRule="atLeast"/>
              <w:rPr>
                <w:rFonts w:ascii="宋体" w:hAnsi="宋体" w:cs="宋体"/>
                <w:kern w:val="0"/>
                <w:szCs w:val="21"/>
              </w:rPr>
            </w:pPr>
          </w:p>
        </w:tc>
        <w:tc>
          <w:tcPr>
            <w:tcW w:w="3881" w:type="dxa"/>
            <w:vMerge w:val="continue"/>
            <w:vAlign w:val="center"/>
          </w:tcPr>
          <w:p>
            <w:pPr>
              <w:widowControl/>
              <w:spacing w:line="270" w:lineRule="atLeast"/>
              <w:rPr>
                <w:rFonts w:ascii="宋体" w:hAnsi="宋体" w:cs="宋体"/>
                <w:kern w:val="0"/>
                <w:szCs w:val="21"/>
              </w:rPr>
            </w:pPr>
          </w:p>
        </w:tc>
        <w:tc>
          <w:tcPr>
            <w:tcW w:w="1110" w:type="dxa"/>
            <w:vAlign w:val="center"/>
          </w:tcPr>
          <w:p>
            <w:pPr>
              <w:rPr>
                <w:rFonts w:ascii="宋体" w:hAnsi="宋体" w:cs="宋体"/>
                <w:bCs/>
                <w:kern w:val="0"/>
                <w:szCs w:val="21"/>
              </w:rPr>
            </w:pPr>
            <w:r>
              <w:rPr>
                <w:rFonts w:hint="eastAsia" w:ascii="宋体" w:hAnsi="宋体" w:cs="宋体"/>
                <w:bCs/>
                <w:kern w:val="0"/>
                <w:szCs w:val="21"/>
              </w:rPr>
              <w:t>一般</w:t>
            </w:r>
          </w:p>
        </w:tc>
        <w:tc>
          <w:tcPr>
            <w:tcW w:w="2403" w:type="dxa"/>
            <w:vAlign w:val="center"/>
          </w:tcPr>
          <w:p>
            <w:pPr>
              <w:rPr>
                <w:rFonts w:ascii="宋体" w:hAnsi="宋体" w:cs="Arial"/>
                <w:spacing w:val="8"/>
                <w:kern w:val="0"/>
                <w:szCs w:val="21"/>
              </w:rPr>
            </w:pPr>
            <w:r>
              <w:rPr>
                <w:rFonts w:ascii="宋体" w:hAnsi="宋体" w:cs="Arial"/>
                <w:spacing w:val="8"/>
                <w:kern w:val="0"/>
                <w:szCs w:val="21"/>
              </w:rPr>
              <w:t>未取得资质等级证书或者超越资质等级</w:t>
            </w:r>
            <w:r>
              <w:rPr>
                <w:rFonts w:hint="eastAsia" w:ascii="Arial" w:hAnsi="Arial" w:cs="Arial"/>
                <w:spacing w:val="8"/>
                <w:kern w:val="0"/>
                <w:szCs w:val="21"/>
              </w:rPr>
              <w:t>从事项目开发6个月以上1年以下的</w:t>
            </w:r>
          </w:p>
        </w:tc>
        <w:tc>
          <w:tcPr>
            <w:tcW w:w="1755" w:type="dxa"/>
            <w:vAlign w:val="center"/>
          </w:tcPr>
          <w:p>
            <w:pPr>
              <w:widowControl/>
              <w:rPr>
                <w:rFonts w:ascii="宋体" w:hAnsi="宋体" w:cs="Arial"/>
                <w:spacing w:val="8"/>
                <w:kern w:val="0"/>
                <w:szCs w:val="21"/>
              </w:rPr>
            </w:pPr>
            <w:r>
              <w:rPr>
                <w:rFonts w:ascii="宋体" w:hAnsi="宋体" w:cs="Arial"/>
                <w:spacing w:val="8"/>
                <w:kern w:val="0"/>
                <w:szCs w:val="21"/>
              </w:rPr>
              <w:t>处</w:t>
            </w:r>
            <w:r>
              <w:rPr>
                <w:rFonts w:hint="eastAsia" w:ascii="宋体" w:hAnsi="宋体" w:cs="Arial"/>
                <w:spacing w:val="8"/>
                <w:kern w:val="0"/>
                <w:szCs w:val="21"/>
              </w:rPr>
              <w:t>7</w:t>
            </w:r>
            <w:r>
              <w:rPr>
                <w:rFonts w:ascii="宋体" w:hAnsi="宋体" w:cs="Arial"/>
                <w:spacing w:val="8"/>
                <w:kern w:val="0"/>
                <w:szCs w:val="21"/>
              </w:rPr>
              <w:t>万元以上</w:t>
            </w:r>
            <w:r>
              <w:rPr>
                <w:rFonts w:hint="eastAsia" w:ascii="宋体" w:hAnsi="宋体" w:cs="Arial"/>
                <w:spacing w:val="8"/>
                <w:kern w:val="0"/>
                <w:szCs w:val="21"/>
              </w:rPr>
              <w:t>9</w:t>
            </w:r>
            <w:r>
              <w:rPr>
                <w:rFonts w:ascii="宋体" w:hAnsi="宋体" w:cs="Arial"/>
                <w:spacing w:val="8"/>
                <w:kern w:val="0"/>
                <w:szCs w:val="21"/>
              </w:rPr>
              <w:t>万元以下的罚款</w:t>
            </w:r>
          </w:p>
        </w:tc>
        <w:tc>
          <w:tcPr>
            <w:tcW w:w="1229" w:type="dxa"/>
            <w:vAlign w:val="center"/>
          </w:tcPr>
          <w:p>
            <w:pPr>
              <w:widowControl/>
              <w:rPr>
                <w:rFonts w:ascii="宋体" w:hAnsi="宋体" w:cs="Arial"/>
                <w:spacing w:val="8"/>
                <w:kern w:val="0"/>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77" w:type="dxa"/>
            <w:vMerge w:val="continue"/>
            <w:tcBorders>
              <w:bottom w:val="single" w:color="auto" w:sz="4" w:space="0"/>
            </w:tcBorders>
            <w:vAlign w:val="center"/>
          </w:tcPr>
          <w:p>
            <w:pPr>
              <w:widowControl/>
              <w:rPr>
                <w:rFonts w:ascii="宋体" w:hAnsi="宋体" w:cs="宋体"/>
                <w:kern w:val="0"/>
                <w:szCs w:val="21"/>
              </w:rPr>
            </w:pPr>
          </w:p>
        </w:tc>
        <w:tc>
          <w:tcPr>
            <w:tcW w:w="1455" w:type="dxa"/>
            <w:vMerge w:val="continue"/>
            <w:tcBorders>
              <w:bottom w:val="single" w:color="auto" w:sz="4" w:space="0"/>
            </w:tcBorders>
            <w:vAlign w:val="center"/>
          </w:tcPr>
          <w:p>
            <w:pPr>
              <w:widowControl/>
              <w:rPr>
                <w:rFonts w:ascii="宋体" w:hAnsi="宋体" w:cs="宋体"/>
                <w:kern w:val="0"/>
                <w:szCs w:val="21"/>
              </w:rPr>
            </w:pPr>
          </w:p>
        </w:tc>
        <w:tc>
          <w:tcPr>
            <w:tcW w:w="1564" w:type="dxa"/>
            <w:vMerge w:val="continue"/>
            <w:tcBorders>
              <w:bottom w:val="single" w:color="auto" w:sz="4" w:space="0"/>
            </w:tcBorders>
          </w:tcPr>
          <w:p>
            <w:pPr>
              <w:widowControl/>
              <w:rPr>
                <w:rFonts w:ascii="宋体" w:hAnsi="宋体" w:cs="宋体"/>
                <w:kern w:val="0"/>
                <w:szCs w:val="21"/>
              </w:rPr>
            </w:pPr>
          </w:p>
        </w:tc>
        <w:tc>
          <w:tcPr>
            <w:tcW w:w="3881" w:type="dxa"/>
            <w:vMerge w:val="continue"/>
            <w:tcBorders>
              <w:bottom w:val="single" w:color="auto" w:sz="4" w:space="0"/>
            </w:tcBorders>
            <w:vAlign w:val="center"/>
          </w:tcPr>
          <w:p>
            <w:pPr>
              <w:widowControl/>
              <w:rPr>
                <w:rFonts w:ascii="宋体" w:hAnsi="宋体" w:cs="宋体"/>
                <w:kern w:val="0"/>
                <w:szCs w:val="21"/>
              </w:rPr>
            </w:pPr>
          </w:p>
        </w:tc>
        <w:tc>
          <w:tcPr>
            <w:tcW w:w="1110" w:type="dxa"/>
            <w:tcBorders>
              <w:bottom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403" w:type="dxa"/>
            <w:tcBorders>
              <w:bottom w:val="single" w:color="auto" w:sz="4" w:space="0"/>
            </w:tcBorders>
            <w:vAlign w:val="center"/>
          </w:tcPr>
          <w:p>
            <w:pPr>
              <w:rPr>
                <w:rFonts w:ascii="宋体" w:hAnsi="宋体" w:cs="Arial"/>
                <w:spacing w:val="8"/>
                <w:kern w:val="0"/>
                <w:szCs w:val="21"/>
              </w:rPr>
            </w:pPr>
            <w:r>
              <w:rPr>
                <w:rFonts w:ascii="宋体" w:hAnsi="宋体" w:cs="Arial"/>
                <w:spacing w:val="8"/>
                <w:kern w:val="0"/>
                <w:szCs w:val="21"/>
              </w:rPr>
              <w:t>未取得资质等级证书或者超越资质等级</w:t>
            </w:r>
            <w:r>
              <w:rPr>
                <w:rFonts w:hint="eastAsia" w:ascii="Arial" w:hAnsi="Arial" w:cs="Arial"/>
                <w:spacing w:val="8"/>
                <w:kern w:val="0"/>
                <w:szCs w:val="21"/>
              </w:rPr>
              <w:t>从事项目开发1年以上的</w:t>
            </w:r>
          </w:p>
        </w:tc>
        <w:tc>
          <w:tcPr>
            <w:tcW w:w="1755" w:type="dxa"/>
            <w:vAlign w:val="center"/>
          </w:tcPr>
          <w:p>
            <w:pPr>
              <w:rPr>
                <w:rFonts w:ascii="宋体" w:hAnsi="宋体" w:cs="Arial"/>
                <w:spacing w:val="8"/>
                <w:kern w:val="0"/>
                <w:szCs w:val="21"/>
              </w:rPr>
            </w:pPr>
            <w:r>
              <w:rPr>
                <w:rFonts w:ascii="宋体" w:hAnsi="宋体" w:cs="Arial"/>
                <w:spacing w:val="8"/>
                <w:kern w:val="0"/>
                <w:szCs w:val="21"/>
              </w:rPr>
              <w:t>处</w:t>
            </w:r>
            <w:r>
              <w:rPr>
                <w:rFonts w:hint="eastAsia" w:ascii="宋体" w:hAnsi="宋体" w:cs="Arial"/>
                <w:spacing w:val="8"/>
                <w:kern w:val="0"/>
                <w:szCs w:val="21"/>
              </w:rPr>
              <w:t>9</w:t>
            </w:r>
            <w:r>
              <w:rPr>
                <w:rFonts w:ascii="宋体" w:hAnsi="宋体" w:cs="Arial"/>
                <w:spacing w:val="8"/>
                <w:kern w:val="0"/>
                <w:szCs w:val="21"/>
              </w:rPr>
              <w:t>万元以上</w:t>
            </w:r>
            <w:r>
              <w:rPr>
                <w:rFonts w:hint="eastAsia" w:ascii="宋体" w:hAnsi="宋体" w:cs="Arial"/>
                <w:spacing w:val="8"/>
                <w:kern w:val="0"/>
                <w:szCs w:val="21"/>
              </w:rPr>
              <w:t>10</w:t>
            </w:r>
            <w:r>
              <w:rPr>
                <w:rFonts w:ascii="宋体" w:hAnsi="宋体" w:cs="Arial"/>
                <w:spacing w:val="8"/>
                <w:kern w:val="0"/>
                <w:szCs w:val="21"/>
              </w:rPr>
              <w:t>万元以下的罚款</w:t>
            </w:r>
          </w:p>
        </w:tc>
        <w:tc>
          <w:tcPr>
            <w:tcW w:w="1229" w:type="dxa"/>
            <w:vAlign w:val="center"/>
          </w:tcPr>
          <w:p>
            <w:pPr>
              <w:rPr>
                <w:rFonts w:ascii="宋体" w:hAnsi="宋体" w:cs="Arial"/>
                <w:spacing w:val="8"/>
                <w:kern w:val="0"/>
                <w:szCs w:val="21"/>
              </w:rPr>
            </w:pPr>
            <w:r>
              <w:rPr>
                <w:rFonts w:ascii="宋体" w:hAnsi="宋体" w:cs="Arial"/>
                <w:spacing w:val="8"/>
                <w:kern w:val="0"/>
                <w:szCs w:val="21"/>
              </w:rPr>
              <w:t>责令限期改正</w:t>
            </w:r>
          </w:p>
        </w:tc>
      </w:tr>
    </w:tbl>
    <w:p>
      <w:pPr>
        <w:pStyle w:val="26"/>
        <w:rPr>
          <w:kern w:val="0"/>
        </w:rPr>
      </w:pPr>
    </w:p>
    <w:p>
      <w:pPr>
        <w:pStyle w:val="26"/>
        <w:rPr>
          <w:kern w:val="0"/>
        </w:rPr>
      </w:pPr>
    </w:p>
    <w:p>
      <w:pPr>
        <w:pStyle w:val="26"/>
        <w:rPr>
          <w:kern w:val="0"/>
        </w:rPr>
      </w:pPr>
    </w:p>
    <w:p>
      <w:pPr>
        <w:pStyle w:val="26"/>
        <w:rPr>
          <w:kern w:val="0"/>
        </w:rPr>
      </w:pPr>
    </w:p>
    <w:p>
      <w:pPr>
        <w:pStyle w:val="26"/>
        <w:rPr>
          <w:kern w:val="0"/>
        </w:rPr>
      </w:pPr>
    </w:p>
    <w:p>
      <w:pPr>
        <w:pStyle w:val="26"/>
        <w:rPr>
          <w:kern w:val="0"/>
        </w:rPr>
      </w:pPr>
    </w:p>
    <w:p>
      <w:pPr>
        <w:pStyle w:val="26"/>
        <w:rPr>
          <w:kern w:val="0"/>
        </w:rPr>
      </w:pPr>
    </w:p>
    <w:p>
      <w:pPr>
        <w:pStyle w:val="2"/>
        <w:spacing w:before="0" w:after="0"/>
        <w:rPr>
          <w:rStyle w:val="38"/>
          <w:b w:val="0"/>
          <w:bCs w:val="0"/>
        </w:rPr>
      </w:pPr>
      <w:bookmarkStart w:id="314" w:name="_Toc438036910"/>
      <w:bookmarkStart w:id="315" w:name="_Toc436504925"/>
      <w:r>
        <w:rPr>
          <w:rFonts w:hint="eastAsia"/>
          <w:kern w:val="0"/>
          <w:sz w:val="32"/>
          <w:szCs w:val="32"/>
        </w:rPr>
        <w:t>《城市房地产开发经营管理条例》D</w:t>
      </w:r>
      <w:r>
        <w:rPr>
          <w:rStyle w:val="25"/>
          <w:rFonts w:hint="eastAsia"/>
          <w:b w:val="0"/>
          <w:sz w:val="32"/>
          <w:szCs w:val="32"/>
        </w:rPr>
        <w:t>101</w:t>
      </w:r>
      <w:r>
        <w:rPr>
          <w:kern w:val="0"/>
          <w:sz w:val="32"/>
          <w:szCs w:val="32"/>
        </w:rPr>
        <w:t>.</w:t>
      </w:r>
      <w:r>
        <w:rPr>
          <w:rFonts w:hint="eastAsia"/>
          <w:kern w:val="0"/>
          <w:sz w:val="32"/>
          <w:szCs w:val="32"/>
        </w:rPr>
        <w:t>36</w:t>
      </w:r>
      <w:r>
        <w:rPr>
          <w:kern w:val="0"/>
          <w:sz w:val="32"/>
          <w:szCs w:val="32"/>
        </w:rPr>
        <w:t>.1</w:t>
      </w:r>
      <w:bookmarkEnd w:id="314"/>
      <w:bookmarkEnd w:id="31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418"/>
        <w:gridCol w:w="1527"/>
        <w:gridCol w:w="3844"/>
        <w:gridCol w:w="1072"/>
        <w:gridCol w:w="2369"/>
        <w:gridCol w:w="172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94" w:type="dxa"/>
            <w:vAlign w:val="center"/>
          </w:tcPr>
          <w:p>
            <w:pPr>
              <w:jc w:val="center"/>
              <w:rPr>
                <w:rFonts w:ascii="宋体" w:hAnsi="宋体"/>
                <w:b/>
                <w:szCs w:val="21"/>
              </w:rPr>
            </w:pPr>
            <w:r>
              <w:rPr>
                <w:rFonts w:hint="eastAsia" w:ascii="宋体" w:hAnsi="宋体" w:cs="宋体"/>
                <w:b/>
                <w:kern w:val="0"/>
                <w:szCs w:val="21"/>
              </w:rPr>
              <w:t>序号</w:t>
            </w:r>
          </w:p>
        </w:tc>
        <w:tc>
          <w:tcPr>
            <w:tcW w:w="141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2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844"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4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vMerge w:val="restart"/>
            <w:vAlign w:val="center"/>
          </w:tcPr>
          <w:p>
            <w:pPr>
              <w:widowControl/>
              <w:rPr>
                <w:rFonts w:ascii="宋体" w:hAnsi="宋体" w:cs="宋体"/>
                <w:kern w:val="0"/>
                <w:szCs w:val="21"/>
              </w:rPr>
            </w:pPr>
            <w:r>
              <w:rPr>
                <w:rFonts w:hint="eastAsia" w:ascii="宋体" w:hAnsi="宋体" w:cs="宋体"/>
                <w:kern w:val="0"/>
                <w:szCs w:val="21"/>
              </w:rPr>
              <w:t>D101</w:t>
            </w:r>
            <w:r>
              <w:rPr>
                <w:rFonts w:ascii="宋体" w:hAnsi="宋体" w:cs="宋体"/>
                <w:kern w:val="0"/>
                <w:szCs w:val="21"/>
              </w:rPr>
              <w:t>.</w:t>
            </w:r>
            <w:r>
              <w:rPr>
                <w:rFonts w:hint="eastAsia" w:ascii="宋体" w:hAnsi="宋体" w:cs="宋体"/>
                <w:kern w:val="0"/>
                <w:szCs w:val="21"/>
              </w:rPr>
              <w:t>36</w:t>
            </w:r>
            <w:r>
              <w:rPr>
                <w:rFonts w:ascii="宋体" w:hAnsi="宋体" w:cs="宋体"/>
                <w:kern w:val="0"/>
                <w:szCs w:val="21"/>
              </w:rPr>
              <w:t>.1</w:t>
            </w:r>
          </w:p>
        </w:tc>
        <w:tc>
          <w:tcPr>
            <w:tcW w:w="1418" w:type="dxa"/>
            <w:vMerge w:val="restart"/>
            <w:vAlign w:val="center"/>
          </w:tcPr>
          <w:p>
            <w:pPr>
              <w:widowControl/>
              <w:rPr>
                <w:rFonts w:ascii="宋体" w:hAnsi="宋体" w:cs="宋体"/>
                <w:kern w:val="0"/>
                <w:szCs w:val="21"/>
              </w:rPr>
            </w:pPr>
            <w:r>
              <w:rPr>
                <w:rFonts w:ascii="宋体" w:hAnsi="宋体" w:cs="Arial"/>
                <w:spacing w:val="8"/>
                <w:kern w:val="0"/>
                <w:szCs w:val="21"/>
              </w:rPr>
              <w:t>将未经验收的房屋交付使用</w:t>
            </w:r>
            <w:r>
              <w:rPr>
                <w:rFonts w:hint="eastAsia" w:ascii="宋体" w:hAnsi="宋体" w:cs="Arial"/>
                <w:spacing w:val="8"/>
                <w:kern w:val="0"/>
                <w:szCs w:val="21"/>
              </w:rPr>
              <w:t>，</w:t>
            </w:r>
            <w:r>
              <w:rPr>
                <w:rFonts w:ascii="宋体" w:hAnsi="宋体" w:cs="Arial"/>
                <w:spacing w:val="8"/>
                <w:kern w:val="0"/>
                <w:szCs w:val="21"/>
              </w:rPr>
              <w:t>逾期不补办验收手续的</w:t>
            </w:r>
          </w:p>
        </w:tc>
        <w:tc>
          <w:tcPr>
            <w:tcW w:w="1527" w:type="dxa"/>
            <w:vMerge w:val="restart"/>
            <w:vAlign w:val="center"/>
          </w:tcPr>
          <w:p>
            <w:pPr>
              <w:widowControl/>
              <w:spacing w:line="270" w:lineRule="atLeast"/>
              <w:rPr>
                <w:rFonts w:ascii="宋体" w:hAnsi="宋体" w:cs="宋体"/>
                <w:kern w:val="0"/>
                <w:szCs w:val="21"/>
              </w:rPr>
            </w:pPr>
            <w:r>
              <w:rPr>
                <w:rFonts w:hint="eastAsia" w:ascii="宋体" w:hAnsi="宋体"/>
                <w:szCs w:val="21"/>
              </w:rPr>
              <w:t>《城市房地产开发经营管理条例》第十七条第一款</w:t>
            </w:r>
          </w:p>
        </w:tc>
        <w:tc>
          <w:tcPr>
            <w:tcW w:w="3844"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w:t>
            </w:r>
            <w:r>
              <w:rPr>
                <w:rFonts w:hint="eastAsia" w:ascii="宋体" w:hAnsi="宋体"/>
                <w:szCs w:val="21"/>
              </w:rPr>
              <w:t>城市房地产开发经营管理条例</w:t>
            </w:r>
            <w:r>
              <w:rPr>
                <w:rFonts w:hint="eastAsia" w:ascii="宋体" w:hAnsi="宋体" w:cs="宋体"/>
                <w:kern w:val="0"/>
                <w:szCs w:val="21"/>
              </w:rPr>
              <w:t>》第</w:t>
            </w:r>
            <w:r>
              <w:rPr>
                <w:rFonts w:ascii="宋体" w:hAnsi="宋体" w:cs="Arial"/>
                <w:spacing w:val="8"/>
                <w:kern w:val="0"/>
                <w:szCs w:val="21"/>
              </w:rPr>
              <w:t>三十六条</w:t>
            </w:r>
            <w:r>
              <w:rPr>
                <w:rFonts w:hint="eastAsia" w:ascii="宋体" w:hAnsi="宋体" w:cs="Arial"/>
                <w:spacing w:val="8"/>
                <w:kern w:val="0"/>
                <w:szCs w:val="21"/>
              </w:rPr>
              <w:t>：</w:t>
            </w:r>
          </w:p>
          <w:p>
            <w:pPr>
              <w:widowControl/>
              <w:spacing w:line="270" w:lineRule="atLeast"/>
              <w:rPr>
                <w:rFonts w:ascii="宋体" w:hAnsi="宋体"/>
                <w:szCs w:val="21"/>
              </w:rPr>
            </w:pPr>
            <w:r>
              <w:rPr>
                <w:rFonts w:ascii="宋体" w:hAnsi="宋体" w:cs="Arial"/>
                <w:spacing w:val="8"/>
                <w:kern w:val="0"/>
                <w:szCs w:val="21"/>
              </w:rPr>
              <w:t>违反本条例规定，将未经验收的房屋交付使用的</w:t>
            </w:r>
            <w:r>
              <w:rPr>
                <w:rFonts w:hint="eastAsia" w:ascii="宋体" w:hAnsi="宋体" w:cs="Arial"/>
                <w:spacing w:val="8"/>
                <w:kern w:val="0"/>
                <w:szCs w:val="21"/>
              </w:rPr>
              <w:t>，</w:t>
            </w:r>
            <w:r>
              <w:rPr>
                <w:rFonts w:ascii="宋体" w:hAnsi="宋体" w:cs="Arial"/>
                <w:spacing w:val="8"/>
                <w:kern w:val="0"/>
                <w:szCs w:val="21"/>
              </w:rPr>
              <w:t>由县级以上人民政府房地产开发主管部门责令限期补办验收手续；逾期不补办验收手续的，由县级以上人民政府房地产开发主管部门组织有关部门和单位进行验收，并处10万元以上30万元以下的罚款。</w:t>
            </w:r>
            <w:r>
              <w:rPr>
                <w:rFonts w:ascii="宋体" w:hAnsi="宋体"/>
                <w:szCs w:val="21"/>
              </w:rPr>
              <w:t>经验收不合格的，依照本条例第三十七条的规定处理。</w:t>
            </w:r>
          </w:p>
        </w:tc>
        <w:tc>
          <w:tcPr>
            <w:tcW w:w="1072"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369"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725" w:type="dxa"/>
            <w:vAlign w:val="center"/>
          </w:tcPr>
          <w:p>
            <w:pPr>
              <w:widowControl/>
              <w:rPr>
                <w:rFonts w:ascii="宋体" w:hAnsi="宋体" w:cs="宋体"/>
                <w:kern w:val="0"/>
                <w:szCs w:val="21"/>
              </w:rPr>
            </w:pPr>
            <w:r>
              <w:rPr>
                <w:rFonts w:ascii="宋体" w:hAnsi="宋体" w:cs="Arial"/>
                <w:spacing w:val="8"/>
                <w:kern w:val="0"/>
                <w:szCs w:val="21"/>
              </w:rPr>
              <w:t>处10万元以上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1225"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vMerge w:val="continue"/>
            <w:vAlign w:val="center"/>
          </w:tcPr>
          <w:p>
            <w:pPr>
              <w:widowControl/>
              <w:rPr>
                <w:rFonts w:ascii="宋体" w:hAnsi="宋体" w:cs="宋体"/>
                <w:kern w:val="0"/>
                <w:szCs w:val="21"/>
              </w:rPr>
            </w:pPr>
          </w:p>
        </w:tc>
        <w:tc>
          <w:tcPr>
            <w:tcW w:w="1418" w:type="dxa"/>
            <w:vMerge w:val="continue"/>
            <w:vAlign w:val="center"/>
          </w:tcPr>
          <w:p>
            <w:pPr>
              <w:widowControl/>
              <w:rPr>
                <w:rFonts w:ascii="宋体" w:hAnsi="宋体" w:cs="宋体"/>
                <w:kern w:val="0"/>
                <w:szCs w:val="21"/>
              </w:rPr>
            </w:pPr>
          </w:p>
        </w:tc>
        <w:tc>
          <w:tcPr>
            <w:tcW w:w="1527" w:type="dxa"/>
            <w:vMerge w:val="continue"/>
          </w:tcPr>
          <w:p>
            <w:pPr>
              <w:widowControl/>
              <w:spacing w:line="270" w:lineRule="atLeast"/>
              <w:rPr>
                <w:rFonts w:ascii="宋体" w:hAnsi="宋体" w:cs="宋体"/>
                <w:kern w:val="0"/>
                <w:szCs w:val="21"/>
              </w:rPr>
            </w:pPr>
          </w:p>
        </w:tc>
        <w:tc>
          <w:tcPr>
            <w:tcW w:w="3844" w:type="dxa"/>
            <w:vMerge w:val="continue"/>
            <w:vAlign w:val="center"/>
          </w:tcPr>
          <w:p>
            <w:pPr>
              <w:widowControl/>
              <w:spacing w:line="270" w:lineRule="atLeast"/>
              <w:rPr>
                <w:rFonts w:ascii="宋体" w:hAnsi="宋体" w:cs="宋体"/>
                <w:kern w:val="0"/>
                <w:szCs w:val="21"/>
              </w:rPr>
            </w:pPr>
          </w:p>
        </w:tc>
        <w:tc>
          <w:tcPr>
            <w:tcW w:w="1072"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369"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725" w:type="dxa"/>
            <w:vAlign w:val="center"/>
          </w:tcPr>
          <w:p>
            <w:pPr>
              <w:widowControl/>
              <w:rPr>
                <w:rFonts w:ascii="宋体" w:hAnsi="宋体" w:cs="宋体"/>
                <w:kern w:val="0"/>
                <w:szCs w:val="21"/>
              </w:rPr>
            </w:pPr>
            <w:r>
              <w:rPr>
                <w:rFonts w:ascii="宋体" w:hAnsi="宋体" w:cs="Arial"/>
                <w:spacing w:val="8"/>
                <w:kern w:val="0"/>
                <w:szCs w:val="21"/>
              </w:rPr>
              <w:t>处1</w:t>
            </w:r>
            <w:r>
              <w:rPr>
                <w:rFonts w:hint="eastAsia" w:ascii="宋体" w:hAnsi="宋体" w:cs="Arial"/>
                <w:spacing w:val="8"/>
                <w:kern w:val="0"/>
                <w:szCs w:val="21"/>
              </w:rPr>
              <w:t>5</w:t>
            </w:r>
            <w:r>
              <w:rPr>
                <w:rFonts w:ascii="宋体" w:hAnsi="宋体" w:cs="Arial"/>
                <w:spacing w:val="8"/>
                <w:kern w:val="0"/>
                <w:szCs w:val="21"/>
              </w:rPr>
              <w:t>万元以上</w:t>
            </w:r>
            <w:r>
              <w:rPr>
                <w:rFonts w:hint="eastAsia" w:ascii="宋体" w:hAnsi="宋体" w:cs="Arial"/>
                <w:spacing w:val="8"/>
                <w:kern w:val="0"/>
                <w:szCs w:val="21"/>
              </w:rPr>
              <w:t>25</w:t>
            </w:r>
            <w:r>
              <w:rPr>
                <w:rFonts w:ascii="宋体" w:hAnsi="宋体" w:cs="Arial"/>
                <w:spacing w:val="8"/>
                <w:kern w:val="0"/>
                <w:szCs w:val="21"/>
              </w:rPr>
              <w:t>万元以下的罚款</w:t>
            </w:r>
          </w:p>
        </w:tc>
        <w:tc>
          <w:tcPr>
            <w:tcW w:w="1225"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94" w:type="dxa"/>
            <w:vMerge w:val="continue"/>
            <w:vAlign w:val="center"/>
          </w:tcPr>
          <w:p>
            <w:pPr>
              <w:widowControl/>
              <w:rPr>
                <w:rFonts w:ascii="宋体" w:hAnsi="宋体" w:cs="宋体"/>
                <w:kern w:val="0"/>
                <w:szCs w:val="21"/>
              </w:rPr>
            </w:pPr>
          </w:p>
        </w:tc>
        <w:tc>
          <w:tcPr>
            <w:tcW w:w="1418" w:type="dxa"/>
            <w:vMerge w:val="continue"/>
            <w:vAlign w:val="center"/>
          </w:tcPr>
          <w:p>
            <w:pPr>
              <w:widowControl/>
              <w:rPr>
                <w:rFonts w:ascii="宋体" w:hAnsi="宋体" w:cs="宋体"/>
                <w:kern w:val="0"/>
                <w:szCs w:val="21"/>
              </w:rPr>
            </w:pPr>
          </w:p>
        </w:tc>
        <w:tc>
          <w:tcPr>
            <w:tcW w:w="1527" w:type="dxa"/>
            <w:vMerge w:val="continue"/>
          </w:tcPr>
          <w:p>
            <w:pPr>
              <w:widowControl/>
              <w:spacing w:line="270" w:lineRule="atLeast"/>
              <w:rPr>
                <w:rFonts w:ascii="宋体" w:hAnsi="宋体" w:cs="宋体"/>
                <w:kern w:val="0"/>
                <w:szCs w:val="21"/>
              </w:rPr>
            </w:pPr>
          </w:p>
        </w:tc>
        <w:tc>
          <w:tcPr>
            <w:tcW w:w="3844" w:type="dxa"/>
            <w:vMerge w:val="continue"/>
            <w:vAlign w:val="center"/>
          </w:tcPr>
          <w:p>
            <w:pPr>
              <w:widowControl/>
              <w:rPr>
                <w:rFonts w:ascii="宋体" w:hAnsi="宋体" w:cs="宋体"/>
                <w:kern w:val="0"/>
                <w:szCs w:val="21"/>
              </w:rPr>
            </w:pPr>
          </w:p>
        </w:tc>
        <w:tc>
          <w:tcPr>
            <w:tcW w:w="1072"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369"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725" w:type="dxa"/>
            <w:vAlign w:val="center"/>
          </w:tcPr>
          <w:p>
            <w:pPr>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25</w:t>
            </w:r>
            <w:r>
              <w:rPr>
                <w:rFonts w:ascii="宋体" w:hAnsi="宋体" w:cs="Arial"/>
                <w:spacing w:val="8"/>
                <w:kern w:val="0"/>
                <w:szCs w:val="21"/>
              </w:rPr>
              <w:t>万元以上</w:t>
            </w:r>
            <w:r>
              <w:rPr>
                <w:rFonts w:hint="eastAsia" w:ascii="宋体" w:hAnsi="宋体" w:cs="Arial"/>
                <w:spacing w:val="8"/>
                <w:kern w:val="0"/>
                <w:szCs w:val="21"/>
              </w:rPr>
              <w:t>30</w:t>
            </w:r>
            <w:r>
              <w:rPr>
                <w:rFonts w:ascii="宋体" w:hAnsi="宋体" w:cs="Arial"/>
                <w:spacing w:val="8"/>
                <w:kern w:val="0"/>
                <w:szCs w:val="21"/>
              </w:rPr>
              <w:t>万元以下的罚款</w:t>
            </w:r>
          </w:p>
        </w:tc>
        <w:tc>
          <w:tcPr>
            <w:tcW w:w="1225" w:type="dxa"/>
            <w:vAlign w:val="center"/>
          </w:tcPr>
          <w:p>
            <w:pPr>
              <w:rPr>
                <w:rFonts w:ascii="宋体" w:hAnsi="宋体" w:cs="宋体"/>
                <w:kern w:val="0"/>
                <w:szCs w:val="21"/>
              </w:rPr>
            </w:pPr>
          </w:p>
        </w:tc>
      </w:tr>
    </w:tbl>
    <w:p>
      <w:pPr>
        <w:ind w:firstLine="420" w:firstLineChars="200"/>
      </w:pPr>
    </w:p>
    <w:p>
      <w:pPr>
        <w:ind w:firstLine="420" w:firstLineChars="200"/>
      </w:pPr>
    </w:p>
    <w:p>
      <w:pPr>
        <w:ind w:firstLine="420" w:firstLineChars="200"/>
      </w:pPr>
    </w:p>
    <w:p/>
    <w:p>
      <w:pPr>
        <w:pStyle w:val="2"/>
        <w:spacing w:before="0" w:after="0"/>
        <w:rPr>
          <w:rStyle w:val="38"/>
          <w:b w:val="0"/>
          <w:bCs w:val="0"/>
        </w:rPr>
      </w:pPr>
      <w:bookmarkStart w:id="316" w:name="_Toc438036911"/>
      <w:bookmarkStart w:id="317" w:name="_Toc436504926"/>
      <w:r>
        <w:rPr>
          <w:rStyle w:val="38"/>
          <w:rFonts w:hint="eastAsia"/>
          <w:b w:val="0"/>
          <w:bCs w:val="0"/>
        </w:rPr>
        <w:t>《城市房地产开发经营管理条例》D</w:t>
      </w:r>
      <w:r>
        <w:rPr>
          <w:rStyle w:val="25"/>
          <w:rFonts w:hint="eastAsia"/>
          <w:b w:val="0"/>
          <w:kern w:val="44"/>
          <w:sz w:val="32"/>
        </w:rPr>
        <w:t>101</w:t>
      </w:r>
      <w:r>
        <w:rPr>
          <w:rStyle w:val="38"/>
          <w:b w:val="0"/>
          <w:bCs w:val="0"/>
        </w:rPr>
        <w:t>.</w:t>
      </w:r>
      <w:r>
        <w:rPr>
          <w:rStyle w:val="38"/>
          <w:rFonts w:hint="eastAsia"/>
          <w:b w:val="0"/>
          <w:bCs w:val="0"/>
        </w:rPr>
        <w:t>36</w:t>
      </w:r>
      <w:r>
        <w:rPr>
          <w:rStyle w:val="38"/>
          <w:b w:val="0"/>
          <w:bCs w:val="0"/>
        </w:rPr>
        <w:t>.2</w:t>
      </w:r>
      <w:bookmarkEnd w:id="316"/>
      <w:bookmarkEnd w:id="3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418"/>
        <w:gridCol w:w="1527"/>
        <w:gridCol w:w="3844"/>
        <w:gridCol w:w="1072"/>
        <w:gridCol w:w="2369"/>
        <w:gridCol w:w="172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94" w:type="dxa"/>
            <w:vAlign w:val="center"/>
          </w:tcPr>
          <w:p>
            <w:pPr>
              <w:jc w:val="center"/>
              <w:rPr>
                <w:rFonts w:ascii="宋体" w:hAnsi="宋体"/>
                <w:b/>
                <w:szCs w:val="21"/>
              </w:rPr>
            </w:pPr>
            <w:r>
              <w:rPr>
                <w:rFonts w:hint="eastAsia" w:ascii="宋体" w:hAnsi="宋体" w:cs="宋体"/>
                <w:b/>
                <w:kern w:val="0"/>
                <w:szCs w:val="21"/>
              </w:rPr>
              <w:t>序号</w:t>
            </w:r>
          </w:p>
        </w:tc>
        <w:tc>
          <w:tcPr>
            <w:tcW w:w="141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2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844"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4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94" w:type="dxa"/>
            <w:vMerge w:val="restart"/>
            <w:vAlign w:val="center"/>
          </w:tcPr>
          <w:p>
            <w:pPr>
              <w:widowControl/>
              <w:jc w:val="center"/>
              <w:rPr>
                <w:rFonts w:ascii="宋体" w:hAnsi="宋体" w:cs="宋体"/>
                <w:kern w:val="0"/>
                <w:szCs w:val="21"/>
              </w:rPr>
            </w:pPr>
            <w:r>
              <w:rPr>
                <w:rFonts w:hint="eastAsia" w:ascii="宋体" w:hAnsi="宋体" w:cs="宋体"/>
                <w:kern w:val="0"/>
                <w:szCs w:val="21"/>
              </w:rPr>
              <w:t>D101</w:t>
            </w:r>
            <w:r>
              <w:rPr>
                <w:rFonts w:ascii="宋体" w:hAnsi="宋体" w:cs="宋体"/>
                <w:kern w:val="0"/>
                <w:szCs w:val="21"/>
              </w:rPr>
              <w:t>.</w:t>
            </w:r>
            <w:r>
              <w:rPr>
                <w:rFonts w:hint="eastAsia" w:ascii="宋体" w:hAnsi="宋体" w:cs="宋体"/>
                <w:kern w:val="0"/>
                <w:szCs w:val="21"/>
              </w:rPr>
              <w:t>36</w:t>
            </w:r>
            <w:r>
              <w:rPr>
                <w:rFonts w:ascii="宋体" w:hAnsi="宋体" w:cs="宋体"/>
                <w:kern w:val="0"/>
                <w:szCs w:val="21"/>
              </w:rPr>
              <w:t>.2</w:t>
            </w:r>
          </w:p>
        </w:tc>
        <w:tc>
          <w:tcPr>
            <w:tcW w:w="1418" w:type="dxa"/>
            <w:vMerge w:val="restart"/>
            <w:vAlign w:val="center"/>
          </w:tcPr>
          <w:p>
            <w:pPr>
              <w:widowControl/>
              <w:rPr>
                <w:rFonts w:ascii="宋体" w:hAnsi="宋体" w:cs="宋体"/>
                <w:kern w:val="0"/>
                <w:szCs w:val="21"/>
              </w:rPr>
            </w:pPr>
            <w:r>
              <w:rPr>
                <w:rFonts w:ascii="宋体" w:hAnsi="宋体" w:cs="Arial"/>
                <w:spacing w:val="8"/>
                <w:kern w:val="0"/>
                <w:szCs w:val="21"/>
              </w:rPr>
              <w:t>经验收不合格的</w:t>
            </w:r>
          </w:p>
        </w:tc>
        <w:tc>
          <w:tcPr>
            <w:tcW w:w="1527" w:type="dxa"/>
            <w:vMerge w:val="restart"/>
            <w:vAlign w:val="center"/>
          </w:tcPr>
          <w:p>
            <w:pPr>
              <w:widowControl/>
              <w:spacing w:line="270" w:lineRule="atLeast"/>
              <w:rPr>
                <w:rFonts w:ascii="宋体" w:hAnsi="宋体" w:cs="宋体"/>
                <w:kern w:val="0"/>
                <w:szCs w:val="21"/>
              </w:rPr>
            </w:pPr>
            <w:r>
              <w:rPr>
                <w:rFonts w:hint="eastAsia" w:ascii="宋体" w:hAnsi="宋体"/>
                <w:szCs w:val="21"/>
              </w:rPr>
              <w:t>《城市房地产开发经营管理条例》第十七条第一款</w:t>
            </w:r>
          </w:p>
        </w:tc>
        <w:tc>
          <w:tcPr>
            <w:tcW w:w="3844"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w:t>
            </w:r>
            <w:r>
              <w:rPr>
                <w:rFonts w:hint="eastAsia" w:ascii="宋体" w:hAnsi="宋体"/>
                <w:szCs w:val="21"/>
              </w:rPr>
              <w:t>城市房地产开发经营管理条例</w:t>
            </w:r>
            <w:r>
              <w:rPr>
                <w:rFonts w:hint="eastAsia" w:ascii="宋体" w:hAnsi="宋体" w:cs="宋体"/>
                <w:kern w:val="0"/>
                <w:szCs w:val="21"/>
              </w:rPr>
              <w:t>》第</w:t>
            </w:r>
            <w:r>
              <w:rPr>
                <w:rFonts w:ascii="宋体" w:hAnsi="宋体" w:cs="Arial"/>
                <w:spacing w:val="8"/>
                <w:kern w:val="0"/>
                <w:szCs w:val="21"/>
              </w:rPr>
              <w:t>三十六条</w:t>
            </w:r>
            <w:r>
              <w:rPr>
                <w:rFonts w:hint="eastAsia" w:ascii="宋体" w:hAnsi="宋体" w:cs="Arial"/>
                <w:spacing w:val="8"/>
                <w:kern w:val="0"/>
                <w:szCs w:val="21"/>
              </w:rPr>
              <w:t>、</w:t>
            </w:r>
            <w:r>
              <w:rPr>
                <w:rFonts w:ascii="宋体" w:hAnsi="宋体" w:cs="Arial"/>
                <w:spacing w:val="8"/>
                <w:kern w:val="0"/>
                <w:szCs w:val="21"/>
              </w:rPr>
              <w:t>第三十七条</w:t>
            </w:r>
            <w:r>
              <w:rPr>
                <w:rFonts w:hint="eastAsia" w:ascii="宋体" w:hAnsi="宋体" w:cs="Arial"/>
                <w:spacing w:val="8"/>
                <w:kern w:val="0"/>
                <w:szCs w:val="21"/>
              </w:rPr>
              <w:t>：</w:t>
            </w:r>
          </w:p>
          <w:p>
            <w:pPr>
              <w:widowControl/>
              <w:spacing w:line="270" w:lineRule="atLeast"/>
              <w:rPr>
                <w:rFonts w:ascii="宋体" w:hAnsi="宋体" w:cs="Arial"/>
                <w:spacing w:val="8"/>
                <w:kern w:val="0"/>
                <w:szCs w:val="21"/>
              </w:rPr>
            </w:pPr>
            <w:r>
              <w:rPr>
                <w:rFonts w:hint="eastAsia" w:ascii="宋体" w:hAnsi="宋体" w:cs="宋体"/>
                <w:kern w:val="0"/>
                <w:szCs w:val="21"/>
              </w:rPr>
              <w:t>第</w:t>
            </w:r>
            <w:r>
              <w:rPr>
                <w:rFonts w:ascii="宋体" w:hAnsi="宋体" w:cs="Arial"/>
                <w:spacing w:val="8"/>
                <w:kern w:val="0"/>
                <w:szCs w:val="21"/>
              </w:rPr>
              <w:t>三十六条</w:t>
            </w:r>
            <w:r>
              <w:rPr>
                <w:rFonts w:hint="eastAsia" w:ascii="宋体" w:hAnsi="宋体" w:cs="Arial"/>
                <w:spacing w:val="8"/>
                <w:kern w:val="0"/>
                <w:szCs w:val="21"/>
              </w:rPr>
              <w:t>：</w:t>
            </w:r>
            <w:r>
              <w:rPr>
                <w:rFonts w:ascii="宋体" w:hAnsi="宋体" w:cs="Arial"/>
                <w:spacing w:val="8"/>
                <w:kern w:val="0"/>
                <w:szCs w:val="21"/>
              </w:rPr>
              <w:t>违反本条例规定，将未经验收的房屋交付使用的</w:t>
            </w:r>
            <w:r>
              <w:rPr>
                <w:rFonts w:hint="eastAsia" w:ascii="宋体" w:hAnsi="宋体" w:cs="Arial"/>
                <w:spacing w:val="8"/>
                <w:kern w:val="0"/>
                <w:szCs w:val="21"/>
              </w:rPr>
              <w:t>，</w:t>
            </w:r>
            <w:r>
              <w:rPr>
                <w:rFonts w:ascii="宋体" w:hAnsi="宋体" w:cs="Arial"/>
                <w:spacing w:val="8"/>
                <w:kern w:val="0"/>
                <w:szCs w:val="21"/>
              </w:rPr>
              <w:t>由县级以上人民政府房地产开发主管部门责令限期补办验收手续；逾期不补办验收手续的，由县级以上人民政府房地产开发主管部门组织有关部门和单位进行验收，并处10万元以上30万元以下的罚款。</w:t>
            </w:r>
            <w:r>
              <w:rPr>
                <w:rFonts w:ascii="宋体" w:hAnsi="宋体"/>
                <w:szCs w:val="21"/>
              </w:rPr>
              <w:t>经验收不合格的，依照本条例第三十七条的规定处理。</w:t>
            </w:r>
          </w:p>
          <w:p>
            <w:pPr>
              <w:widowControl/>
              <w:rPr>
                <w:rFonts w:ascii="宋体" w:hAnsi="宋体" w:cs="宋体"/>
                <w:kern w:val="0"/>
                <w:szCs w:val="21"/>
              </w:rPr>
            </w:pPr>
            <w:r>
              <w:rPr>
                <w:rFonts w:ascii="宋体" w:hAnsi="宋体" w:cs="Arial"/>
                <w:spacing w:val="8"/>
                <w:kern w:val="0"/>
                <w:szCs w:val="21"/>
              </w:rPr>
              <w:t>第三十七条</w:t>
            </w:r>
            <w:r>
              <w:rPr>
                <w:rFonts w:hint="eastAsia" w:ascii="宋体" w:hAnsi="宋体" w:cs="Arial"/>
                <w:spacing w:val="8"/>
                <w:kern w:val="0"/>
                <w:szCs w:val="21"/>
              </w:rPr>
              <w:t>：</w:t>
            </w:r>
            <w:r>
              <w:rPr>
                <w:rFonts w:ascii="宋体" w:hAnsi="宋体" w:cs="Arial"/>
                <w:spacing w:val="8"/>
                <w:kern w:val="0"/>
                <w:szCs w:val="21"/>
              </w:rPr>
              <w:t>违反本条例规定，经验收不合格的</w:t>
            </w:r>
            <w:r>
              <w:rPr>
                <w:rFonts w:hint="eastAsia" w:ascii="宋体" w:hAnsi="宋体" w:cs="Arial"/>
                <w:spacing w:val="8"/>
                <w:kern w:val="0"/>
                <w:szCs w:val="21"/>
              </w:rPr>
              <w:t>，或</w:t>
            </w:r>
            <w:r>
              <w:rPr>
                <w:rFonts w:ascii="宋体" w:hAnsi="宋体" w:cs="Arial"/>
                <w:spacing w:val="8"/>
                <w:kern w:val="0"/>
                <w:szCs w:val="21"/>
              </w:rPr>
              <w:t>将验收不合格的房屋交付使用的</w:t>
            </w:r>
            <w:r>
              <w:rPr>
                <w:rFonts w:hint="eastAsia" w:ascii="宋体" w:hAnsi="宋体" w:cs="Arial"/>
                <w:spacing w:val="8"/>
                <w:kern w:val="0"/>
                <w:szCs w:val="21"/>
              </w:rPr>
              <w:t>，</w:t>
            </w:r>
            <w:r>
              <w:rPr>
                <w:rFonts w:ascii="宋体" w:hAnsi="宋体" w:cs="Arial"/>
                <w:spacing w:val="8"/>
                <w:kern w:val="0"/>
                <w:szCs w:val="21"/>
              </w:rPr>
              <w:t>由县级以上人民政府房地产开发主管部门责令限期返修，并处交付使用的房屋总造价2％以下的罚款；情节严重的，由工商行政管理部门吊销营业执照；给购买人造成损失的，应当依法承担赔偿责任；造成重大伤亡事故或者其他严重后果，构成犯罪的，依法追究刑事责任</w:t>
            </w:r>
            <w:r>
              <w:rPr>
                <w:rFonts w:hint="eastAsia" w:ascii="宋体" w:hAnsi="宋体" w:cs="Arial"/>
                <w:spacing w:val="8"/>
                <w:kern w:val="0"/>
                <w:szCs w:val="21"/>
              </w:rPr>
              <w:t>。</w:t>
            </w:r>
          </w:p>
        </w:tc>
        <w:tc>
          <w:tcPr>
            <w:tcW w:w="1072"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369"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725" w:type="dxa"/>
            <w:vAlign w:val="center"/>
          </w:tcPr>
          <w:p>
            <w:pPr>
              <w:rPr>
                <w:rFonts w:ascii="宋体" w:hAnsi="宋体" w:cs="Arial"/>
                <w:spacing w:val="8"/>
                <w:kern w:val="0"/>
                <w:szCs w:val="21"/>
              </w:rPr>
            </w:pPr>
            <w:r>
              <w:rPr>
                <w:rFonts w:ascii="宋体" w:hAnsi="宋体" w:cs="Arial"/>
                <w:spacing w:val="8"/>
                <w:kern w:val="0"/>
                <w:szCs w:val="21"/>
              </w:rPr>
              <w:t>处交付使用的房屋总造价</w:t>
            </w:r>
            <w:r>
              <w:rPr>
                <w:rFonts w:hint="eastAsia" w:ascii="宋体" w:hAnsi="宋体" w:cs="Arial"/>
                <w:spacing w:val="8"/>
                <w:kern w:val="0"/>
                <w:szCs w:val="21"/>
              </w:rPr>
              <w:t>1</w:t>
            </w:r>
            <w:r>
              <w:rPr>
                <w:rFonts w:ascii="宋体" w:hAnsi="宋体" w:cs="Arial"/>
                <w:spacing w:val="8"/>
                <w:kern w:val="0"/>
                <w:szCs w:val="21"/>
              </w:rPr>
              <w:t>％</w:t>
            </w:r>
            <w:r>
              <w:rPr>
                <w:rFonts w:hint="eastAsia" w:ascii="宋体" w:hAnsi="宋体" w:cs="Arial"/>
                <w:spacing w:val="8"/>
                <w:kern w:val="0"/>
                <w:szCs w:val="21"/>
              </w:rPr>
              <w:t>以下</w:t>
            </w:r>
            <w:r>
              <w:rPr>
                <w:rFonts w:ascii="宋体" w:hAnsi="宋体" w:cs="Arial"/>
                <w:spacing w:val="8"/>
                <w:kern w:val="0"/>
                <w:szCs w:val="21"/>
              </w:rPr>
              <w:t>的罚款</w:t>
            </w:r>
          </w:p>
        </w:tc>
        <w:tc>
          <w:tcPr>
            <w:tcW w:w="1225" w:type="dxa"/>
            <w:vAlign w:val="center"/>
          </w:tcPr>
          <w:p>
            <w:pPr>
              <w:rPr>
                <w:rFonts w:ascii="宋体" w:hAnsi="宋体" w:cs="Arial"/>
                <w:spacing w:val="8"/>
                <w:kern w:val="0"/>
                <w:szCs w:val="21"/>
              </w:rPr>
            </w:pPr>
            <w:r>
              <w:rPr>
                <w:rFonts w:ascii="宋体" w:hAnsi="宋体" w:cs="Arial"/>
                <w:spacing w:val="8"/>
                <w:kern w:val="0"/>
                <w:szCs w:val="21"/>
              </w:rPr>
              <w:t>责令限期返修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vMerge w:val="continue"/>
            <w:vAlign w:val="center"/>
          </w:tcPr>
          <w:p>
            <w:pPr>
              <w:widowControl/>
              <w:jc w:val="center"/>
              <w:rPr>
                <w:rFonts w:ascii="宋体" w:hAnsi="宋体" w:cs="宋体"/>
                <w:kern w:val="0"/>
                <w:szCs w:val="21"/>
              </w:rPr>
            </w:pPr>
          </w:p>
        </w:tc>
        <w:tc>
          <w:tcPr>
            <w:tcW w:w="1418" w:type="dxa"/>
            <w:vMerge w:val="continue"/>
            <w:vAlign w:val="center"/>
          </w:tcPr>
          <w:p>
            <w:pPr>
              <w:widowControl/>
              <w:rPr>
                <w:rFonts w:ascii="宋体" w:hAnsi="宋体" w:cs="宋体"/>
                <w:kern w:val="0"/>
                <w:szCs w:val="21"/>
              </w:rPr>
            </w:pPr>
          </w:p>
        </w:tc>
        <w:tc>
          <w:tcPr>
            <w:tcW w:w="1527" w:type="dxa"/>
            <w:vMerge w:val="continue"/>
            <w:vAlign w:val="center"/>
          </w:tcPr>
          <w:p>
            <w:pPr>
              <w:widowControl/>
              <w:spacing w:line="270" w:lineRule="atLeast"/>
              <w:rPr>
                <w:rFonts w:ascii="宋体" w:hAnsi="宋体" w:cs="宋体"/>
                <w:kern w:val="0"/>
                <w:szCs w:val="21"/>
              </w:rPr>
            </w:pPr>
          </w:p>
        </w:tc>
        <w:tc>
          <w:tcPr>
            <w:tcW w:w="3844" w:type="dxa"/>
            <w:vMerge w:val="continue"/>
            <w:vAlign w:val="center"/>
          </w:tcPr>
          <w:p>
            <w:pPr>
              <w:widowControl/>
              <w:rPr>
                <w:rFonts w:ascii="宋体" w:hAnsi="宋体" w:cs="宋体"/>
                <w:kern w:val="0"/>
                <w:szCs w:val="21"/>
              </w:rPr>
            </w:pPr>
          </w:p>
        </w:tc>
        <w:tc>
          <w:tcPr>
            <w:tcW w:w="1072" w:type="dxa"/>
            <w:vAlign w:val="center"/>
          </w:tcPr>
          <w:p>
            <w:pPr>
              <w:jc w:val="center"/>
              <w:rPr>
                <w:rFonts w:ascii="宋体" w:hAnsi="宋体" w:cs="宋体"/>
                <w:bCs/>
                <w:kern w:val="0"/>
                <w:szCs w:val="21"/>
              </w:rPr>
            </w:pPr>
            <w:r>
              <w:rPr>
                <w:rFonts w:hint="eastAsia" w:ascii="宋体" w:hAnsi="宋体" w:cs="宋体"/>
                <w:bCs/>
                <w:kern w:val="0"/>
                <w:szCs w:val="21"/>
              </w:rPr>
              <w:t>一般</w:t>
            </w:r>
          </w:p>
        </w:tc>
        <w:tc>
          <w:tcPr>
            <w:tcW w:w="2369"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725" w:type="dxa"/>
            <w:vAlign w:val="center"/>
          </w:tcPr>
          <w:p>
            <w:pPr>
              <w:rPr>
                <w:rFonts w:ascii="宋体" w:hAnsi="宋体" w:cs="Arial"/>
                <w:spacing w:val="8"/>
                <w:kern w:val="0"/>
                <w:szCs w:val="21"/>
              </w:rPr>
            </w:pPr>
            <w:r>
              <w:rPr>
                <w:rFonts w:ascii="宋体" w:hAnsi="宋体" w:cs="Arial"/>
                <w:spacing w:val="8"/>
                <w:kern w:val="0"/>
                <w:szCs w:val="21"/>
              </w:rPr>
              <w:t>处交付使用的房屋总造价</w:t>
            </w:r>
            <w:r>
              <w:rPr>
                <w:rFonts w:hint="eastAsia" w:ascii="宋体" w:hAnsi="宋体" w:cs="Arial"/>
                <w:spacing w:val="8"/>
                <w:kern w:val="0"/>
                <w:szCs w:val="21"/>
              </w:rPr>
              <w:t>1</w:t>
            </w:r>
            <w:r>
              <w:rPr>
                <w:rFonts w:ascii="宋体" w:hAnsi="宋体" w:cs="Arial"/>
                <w:spacing w:val="8"/>
                <w:kern w:val="0"/>
                <w:szCs w:val="21"/>
              </w:rPr>
              <w:t>％</w:t>
            </w:r>
            <w:r>
              <w:rPr>
                <w:rFonts w:hint="eastAsia" w:ascii="宋体" w:hAnsi="宋体" w:cs="Arial"/>
                <w:spacing w:val="8"/>
                <w:kern w:val="0"/>
                <w:szCs w:val="21"/>
              </w:rPr>
              <w:t>以上1.5</w:t>
            </w:r>
            <w:r>
              <w:rPr>
                <w:rFonts w:ascii="宋体" w:hAnsi="宋体" w:cs="Arial"/>
                <w:spacing w:val="8"/>
                <w:kern w:val="0"/>
                <w:szCs w:val="21"/>
              </w:rPr>
              <w:t>％</w:t>
            </w:r>
            <w:r>
              <w:rPr>
                <w:rFonts w:hint="eastAsia" w:ascii="宋体" w:hAnsi="宋体" w:cs="Arial"/>
                <w:spacing w:val="8"/>
                <w:kern w:val="0"/>
                <w:szCs w:val="21"/>
              </w:rPr>
              <w:t>以下</w:t>
            </w:r>
            <w:r>
              <w:rPr>
                <w:rFonts w:ascii="宋体" w:hAnsi="宋体" w:cs="Arial"/>
                <w:spacing w:val="8"/>
                <w:kern w:val="0"/>
                <w:szCs w:val="21"/>
              </w:rPr>
              <w:t>的罚款</w:t>
            </w:r>
          </w:p>
        </w:tc>
        <w:tc>
          <w:tcPr>
            <w:tcW w:w="1225" w:type="dxa"/>
            <w:vAlign w:val="center"/>
          </w:tcPr>
          <w:p>
            <w:pPr>
              <w:rPr>
                <w:rFonts w:ascii="宋体" w:hAnsi="宋体" w:cs="Arial"/>
                <w:spacing w:val="8"/>
                <w:kern w:val="0"/>
                <w:szCs w:val="21"/>
              </w:rPr>
            </w:pPr>
            <w:r>
              <w:rPr>
                <w:rFonts w:ascii="宋体" w:hAnsi="宋体" w:cs="Arial"/>
                <w:spacing w:val="8"/>
                <w:kern w:val="0"/>
                <w:szCs w:val="21"/>
              </w:rPr>
              <w:t>责令限期返修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1194" w:type="dxa"/>
            <w:vMerge w:val="continue"/>
            <w:vAlign w:val="center"/>
          </w:tcPr>
          <w:p>
            <w:pPr>
              <w:widowControl/>
              <w:jc w:val="center"/>
              <w:rPr>
                <w:rFonts w:ascii="宋体" w:hAnsi="宋体" w:cs="宋体"/>
                <w:kern w:val="0"/>
                <w:szCs w:val="21"/>
              </w:rPr>
            </w:pPr>
          </w:p>
        </w:tc>
        <w:tc>
          <w:tcPr>
            <w:tcW w:w="1418" w:type="dxa"/>
            <w:vMerge w:val="continue"/>
            <w:vAlign w:val="center"/>
          </w:tcPr>
          <w:p>
            <w:pPr>
              <w:widowControl/>
              <w:rPr>
                <w:rFonts w:ascii="宋体" w:hAnsi="宋体" w:cs="宋体"/>
                <w:kern w:val="0"/>
                <w:szCs w:val="21"/>
              </w:rPr>
            </w:pPr>
          </w:p>
        </w:tc>
        <w:tc>
          <w:tcPr>
            <w:tcW w:w="1527" w:type="dxa"/>
            <w:vMerge w:val="continue"/>
            <w:vAlign w:val="center"/>
          </w:tcPr>
          <w:p>
            <w:pPr>
              <w:widowControl/>
              <w:spacing w:line="270" w:lineRule="atLeast"/>
              <w:rPr>
                <w:rFonts w:ascii="宋体" w:hAnsi="宋体" w:cs="宋体"/>
                <w:kern w:val="0"/>
                <w:szCs w:val="21"/>
              </w:rPr>
            </w:pPr>
          </w:p>
        </w:tc>
        <w:tc>
          <w:tcPr>
            <w:tcW w:w="3844" w:type="dxa"/>
            <w:vMerge w:val="continue"/>
            <w:vAlign w:val="center"/>
          </w:tcPr>
          <w:p>
            <w:pPr>
              <w:widowControl/>
              <w:rPr>
                <w:rFonts w:ascii="宋体" w:hAnsi="宋体" w:cs="宋体"/>
                <w:kern w:val="0"/>
                <w:szCs w:val="21"/>
              </w:rPr>
            </w:pPr>
          </w:p>
        </w:tc>
        <w:tc>
          <w:tcPr>
            <w:tcW w:w="1072"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369"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725" w:type="dxa"/>
            <w:vAlign w:val="center"/>
          </w:tcPr>
          <w:p>
            <w:pPr>
              <w:rPr>
                <w:rFonts w:ascii="宋体" w:hAnsi="宋体" w:cs="Arial"/>
                <w:spacing w:val="8"/>
                <w:kern w:val="0"/>
                <w:szCs w:val="21"/>
              </w:rPr>
            </w:pPr>
            <w:r>
              <w:rPr>
                <w:rFonts w:ascii="宋体" w:hAnsi="宋体" w:cs="Arial"/>
                <w:spacing w:val="8"/>
                <w:kern w:val="0"/>
                <w:szCs w:val="21"/>
              </w:rPr>
              <w:t>处交付使用的房屋总造价</w:t>
            </w:r>
            <w:r>
              <w:rPr>
                <w:rFonts w:hint="eastAsia" w:ascii="宋体" w:hAnsi="宋体" w:cs="Arial"/>
                <w:spacing w:val="8"/>
                <w:kern w:val="0"/>
                <w:szCs w:val="21"/>
              </w:rPr>
              <w:t>1.5</w:t>
            </w:r>
            <w:r>
              <w:rPr>
                <w:rFonts w:ascii="宋体" w:hAnsi="宋体" w:cs="Arial"/>
                <w:spacing w:val="8"/>
                <w:kern w:val="0"/>
                <w:szCs w:val="21"/>
              </w:rPr>
              <w:t>％</w:t>
            </w:r>
            <w:r>
              <w:rPr>
                <w:rFonts w:hint="eastAsia" w:ascii="宋体" w:hAnsi="宋体" w:cs="Arial"/>
                <w:spacing w:val="8"/>
                <w:kern w:val="0"/>
                <w:szCs w:val="21"/>
              </w:rPr>
              <w:t>以上2</w:t>
            </w:r>
            <w:r>
              <w:rPr>
                <w:rFonts w:ascii="宋体" w:hAnsi="宋体" w:cs="Arial"/>
                <w:spacing w:val="8"/>
                <w:kern w:val="0"/>
                <w:szCs w:val="21"/>
              </w:rPr>
              <w:t>％</w:t>
            </w:r>
            <w:r>
              <w:rPr>
                <w:rFonts w:hint="eastAsia" w:ascii="宋体" w:hAnsi="宋体" w:cs="Arial"/>
                <w:spacing w:val="8"/>
                <w:kern w:val="0"/>
                <w:szCs w:val="21"/>
              </w:rPr>
              <w:t>以下</w:t>
            </w:r>
            <w:r>
              <w:rPr>
                <w:rFonts w:ascii="宋体" w:hAnsi="宋体" w:cs="Arial"/>
                <w:spacing w:val="8"/>
                <w:kern w:val="0"/>
                <w:szCs w:val="21"/>
              </w:rPr>
              <w:t>的罚款</w:t>
            </w:r>
          </w:p>
        </w:tc>
        <w:tc>
          <w:tcPr>
            <w:tcW w:w="1225" w:type="dxa"/>
            <w:vAlign w:val="center"/>
          </w:tcPr>
          <w:p>
            <w:pPr>
              <w:rPr>
                <w:rFonts w:ascii="宋体" w:hAnsi="宋体" w:cs="Arial"/>
                <w:spacing w:val="8"/>
                <w:kern w:val="0"/>
                <w:szCs w:val="21"/>
              </w:rPr>
            </w:pPr>
            <w:r>
              <w:rPr>
                <w:rFonts w:ascii="宋体" w:hAnsi="宋体" w:cs="Arial"/>
                <w:spacing w:val="8"/>
                <w:kern w:val="0"/>
                <w:szCs w:val="21"/>
              </w:rPr>
              <w:t>责令限期返修</w:t>
            </w:r>
          </w:p>
        </w:tc>
      </w:tr>
    </w:tbl>
    <w:p>
      <w:pPr>
        <w:pStyle w:val="28"/>
        <w:spacing w:before="0" w:after="0"/>
        <w:rPr>
          <w:rFonts w:ascii="宋体" w:hAnsi="宋体"/>
          <w:kern w:val="0"/>
          <w:sz w:val="32"/>
        </w:rPr>
      </w:pPr>
      <w:r>
        <w:rPr>
          <w:rFonts w:ascii="仿宋_GB2312" w:hAnsi="华文中宋" w:eastAsia="仿宋_GB2312"/>
        </w:rPr>
        <w:br w:type="page"/>
      </w:r>
      <w:bookmarkStart w:id="318" w:name="_Toc438036912"/>
      <w:bookmarkStart w:id="319" w:name="_Toc436504927"/>
      <w:r>
        <w:rPr>
          <w:rFonts w:hint="eastAsia" w:ascii="宋体" w:hAnsi="宋体"/>
          <w:kern w:val="0"/>
          <w:sz w:val="32"/>
        </w:rPr>
        <w:t>《城市房地产开发经营管理条例》</w:t>
      </w:r>
      <w:r>
        <w:rPr>
          <w:rFonts w:hint="eastAsia" w:ascii="宋体" w:hAnsi="宋体" w:cs="宋体"/>
          <w:kern w:val="0"/>
          <w:sz w:val="32"/>
        </w:rPr>
        <w:t>D</w:t>
      </w:r>
      <w:r>
        <w:rPr>
          <w:rStyle w:val="25"/>
          <w:rFonts w:hint="eastAsia"/>
          <w:b w:val="0"/>
          <w:sz w:val="32"/>
        </w:rPr>
        <w:t>101</w:t>
      </w:r>
      <w:r>
        <w:rPr>
          <w:rFonts w:hint="eastAsia" w:ascii="宋体" w:hAnsi="宋体" w:cs="宋体"/>
          <w:kern w:val="0"/>
          <w:sz w:val="32"/>
        </w:rPr>
        <w:t>.37</w:t>
      </w:r>
      <w:bookmarkEnd w:id="318"/>
      <w:bookmarkEnd w:id="31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455"/>
        <w:gridCol w:w="1564"/>
        <w:gridCol w:w="3881"/>
        <w:gridCol w:w="1110"/>
        <w:gridCol w:w="2403"/>
        <w:gridCol w:w="157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7" w:type="dxa"/>
            <w:vAlign w:val="center"/>
          </w:tcPr>
          <w:p>
            <w:pPr>
              <w:jc w:val="center"/>
              <w:rPr>
                <w:rFonts w:ascii="宋体" w:hAnsi="宋体"/>
                <w:b/>
                <w:szCs w:val="21"/>
              </w:rPr>
            </w:pPr>
            <w:r>
              <w:rPr>
                <w:rFonts w:hint="eastAsia" w:ascii="宋体" w:hAnsi="宋体" w:cs="宋体"/>
                <w:b/>
                <w:kern w:val="0"/>
                <w:szCs w:val="21"/>
              </w:rPr>
              <w:t>序号</w:t>
            </w:r>
          </w:p>
        </w:tc>
        <w:tc>
          <w:tcPr>
            <w:tcW w:w="145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6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88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51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7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0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7" w:type="dxa"/>
            <w:vMerge w:val="restart"/>
            <w:vAlign w:val="center"/>
          </w:tcPr>
          <w:p>
            <w:pPr>
              <w:widowControl/>
              <w:rPr>
                <w:rFonts w:ascii="宋体" w:hAnsi="宋体" w:cs="宋体"/>
                <w:kern w:val="0"/>
                <w:szCs w:val="21"/>
              </w:rPr>
            </w:pPr>
            <w:r>
              <w:rPr>
                <w:rFonts w:hint="eastAsia" w:ascii="宋体" w:hAnsi="宋体" w:cs="宋体"/>
                <w:kern w:val="0"/>
                <w:szCs w:val="21"/>
              </w:rPr>
              <w:t>D101.37</w:t>
            </w:r>
          </w:p>
        </w:tc>
        <w:tc>
          <w:tcPr>
            <w:tcW w:w="1455" w:type="dxa"/>
            <w:vMerge w:val="restart"/>
            <w:vAlign w:val="center"/>
          </w:tcPr>
          <w:p>
            <w:pPr>
              <w:widowControl/>
              <w:rPr>
                <w:rFonts w:ascii="宋体" w:hAnsi="宋体" w:cs="宋体"/>
                <w:kern w:val="0"/>
                <w:szCs w:val="21"/>
              </w:rPr>
            </w:pPr>
            <w:r>
              <w:rPr>
                <w:rFonts w:ascii="宋体" w:hAnsi="宋体" w:cs="Arial"/>
                <w:spacing w:val="8"/>
                <w:kern w:val="0"/>
                <w:szCs w:val="21"/>
              </w:rPr>
              <w:t>将验收不合格的房屋交付使用</w:t>
            </w:r>
            <w:r>
              <w:rPr>
                <w:rFonts w:hint="eastAsia" w:ascii="宋体" w:hAnsi="宋体" w:cs="Arial"/>
                <w:spacing w:val="8"/>
                <w:kern w:val="0"/>
                <w:szCs w:val="21"/>
              </w:rPr>
              <w:t>的</w:t>
            </w:r>
          </w:p>
        </w:tc>
        <w:tc>
          <w:tcPr>
            <w:tcW w:w="1564" w:type="dxa"/>
            <w:vMerge w:val="restart"/>
            <w:vAlign w:val="center"/>
          </w:tcPr>
          <w:p>
            <w:pPr>
              <w:widowControl/>
              <w:spacing w:line="270" w:lineRule="atLeast"/>
              <w:rPr>
                <w:rFonts w:ascii="宋体" w:hAnsi="宋体" w:cs="宋体"/>
                <w:kern w:val="0"/>
                <w:szCs w:val="21"/>
              </w:rPr>
            </w:pPr>
            <w:r>
              <w:rPr>
                <w:rFonts w:hint="eastAsia" w:ascii="宋体" w:hAnsi="宋体"/>
                <w:szCs w:val="21"/>
              </w:rPr>
              <w:t>《城市房地产开发经营管理条例》第十七条第一款</w:t>
            </w:r>
          </w:p>
        </w:tc>
        <w:tc>
          <w:tcPr>
            <w:tcW w:w="3881"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w:t>
            </w:r>
            <w:r>
              <w:rPr>
                <w:rFonts w:hint="eastAsia" w:ascii="宋体" w:hAnsi="宋体"/>
                <w:szCs w:val="21"/>
              </w:rPr>
              <w:t>城市房地产开发经营管理条例</w:t>
            </w:r>
            <w:r>
              <w:rPr>
                <w:rFonts w:hint="eastAsia" w:ascii="宋体" w:hAnsi="宋体" w:cs="宋体"/>
                <w:kern w:val="0"/>
                <w:szCs w:val="21"/>
              </w:rPr>
              <w:t>》</w:t>
            </w:r>
            <w:r>
              <w:rPr>
                <w:rFonts w:ascii="宋体" w:hAnsi="宋体" w:cs="Arial"/>
                <w:spacing w:val="8"/>
                <w:kern w:val="0"/>
                <w:szCs w:val="21"/>
              </w:rPr>
              <w:t>第三十七条</w:t>
            </w:r>
            <w:r>
              <w:rPr>
                <w:rFonts w:hint="eastAsia" w:ascii="宋体" w:hAnsi="宋体" w:cs="Arial"/>
                <w:spacing w:val="8"/>
                <w:kern w:val="0"/>
                <w:szCs w:val="21"/>
              </w:rPr>
              <w:t>：</w:t>
            </w:r>
          </w:p>
          <w:p>
            <w:pPr>
              <w:widowControl/>
              <w:spacing w:line="270" w:lineRule="atLeast"/>
              <w:rPr>
                <w:rFonts w:ascii="宋体" w:hAnsi="宋体" w:cs="宋体"/>
                <w:kern w:val="0"/>
                <w:szCs w:val="21"/>
              </w:rPr>
            </w:pPr>
            <w:r>
              <w:rPr>
                <w:rFonts w:ascii="宋体" w:hAnsi="宋体" w:cs="Arial"/>
                <w:spacing w:val="8"/>
                <w:kern w:val="0"/>
                <w:szCs w:val="21"/>
              </w:rPr>
              <w:t>违反本条例规定，经验收不合格的</w:t>
            </w:r>
            <w:r>
              <w:rPr>
                <w:rFonts w:hint="eastAsia" w:ascii="宋体" w:hAnsi="宋体" w:cs="Arial"/>
                <w:spacing w:val="8"/>
                <w:kern w:val="0"/>
                <w:szCs w:val="21"/>
              </w:rPr>
              <w:t>，或</w:t>
            </w:r>
            <w:r>
              <w:rPr>
                <w:rFonts w:ascii="宋体" w:hAnsi="宋体" w:cs="Arial"/>
                <w:spacing w:val="8"/>
                <w:kern w:val="0"/>
                <w:szCs w:val="21"/>
              </w:rPr>
              <w:t>将验收不合格的房屋交付使用的</w:t>
            </w:r>
            <w:r>
              <w:rPr>
                <w:rFonts w:hint="eastAsia" w:ascii="宋体" w:hAnsi="宋体" w:cs="Arial"/>
                <w:spacing w:val="8"/>
                <w:kern w:val="0"/>
                <w:szCs w:val="21"/>
              </w:rPr>
              <w:t>，</w:t>
            </w:r>
            <w:r>
              <w:rPr>
                <w:rFonts w:ascii="宋体" w:hAnsi="宋体" w:cs="Arial"/>
                <w:spacing w:val="8"/>
                <w:kern w:val="0"/>
                <w:szCs w:val="21"/>
              </w:rPr>
              <w:t>由县级以上人民政府房地产开发主管部门责令限期返修，并处交付使用的房屋总造价2％以下的罚款；情节严重的，由工商行政管理部门吊销营业执照；给购买人造成损失的，应当依法承担赔偿责任；造成重大伤亡事故或者其他严重后果，构成犯罪的，依法追究刑事责任</w:t>
            </w:r>
            <w:r>
              <w:rPr>
                <w:rFonts w:hint="eastAsia" w:ascii="宋体" w:hAnsi="宋体" w:cs="Arial"/>
                <w:spacing w:val="8"/>
                <w:kern w:val="0"/>
                <w:szCs w:val="21"/>
              </w:rPr>
              <w:t>。</w:t>
            </w:r>
          </w:p>
        </w:tc>
        <w:tc>
          <w:tcPr>
            <w:tcW w:w="111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403"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575" w:type="dxa"/>
            <w:vAlign w:val="center"/>
          </w:tcPr>
          <w:p>
            <w:pPr>
              <w:rPr>
                <w:rFonts w:ascii="宋体" w:hAnsi="宋体" w:cs="Arial"/>
                <w:spacing w:val="8"/>
                <w:kern w:val="0"/>
                <w:szCs w:val="21"/>
              </w:rPr>
            </w:pPr>
            <w:r>
              <w:rPr>
                <w:rFonts w:ascii="宋体" w:hAnsi="宋体" w:cs="Arial"/>
                <w:spacing w:val="8"/>
                <w:kern w:val="0"/>
                <w:szCs w:val="21"/>
              </w:rPr>
              <w:t>处交付使用的房屋总造价</w:t>
            </w:r>
            <w:r>
              <w:rPr>
                <w:rFonts w:hint="eastAsia" w:ascii="宋体" w:hAnsi="宋体" w:cs="Arial"/>
                <w:spacing w:val="8"/>
                <w:kern w:val="0"/>
                <w:szCs w:val="21"/>
              </w:rPr>
              <w:t>1</w:t>
            </w:r>
            <w:r>
              <w:rPr>
                <w:rFonts w:ascii="宋体" w:hAnsi="宋体" w:cs="Arial"/>
                <w:spacing w:val="8"/>
                <w:kern w:val="0"/>
                <w:szCs w:val="21"/>
              </w:rPr>
              <w:t>％</w:t>
            </w:r>
            <w:r>
              <w:rPr>
                <w:rFonts w:hint="eastAsia" w:ascii="宋体" w:hAnsi="宋体" w:cs="Arial"/>
                <w:spacing w:val="8"/>
                <w:kern w:val="0"/>
                <w:szCs w:val="21"/>
              </w:rPr>
              <w:t>以下</w:t>
            </w:r>
            <w:r>
              <w:rPr>
                <w:rFonts w:ascii="宋体" w:hAnsi="宋体" w:cs="Arial"/>
                <w:spacing w:val="8"/>
                <w:kern w:val="0"/>
                <w:szCs w:val="21"/>
              </w:rPr>
              <w:t>的罚款</w:t>
            </w:r>
          </w:p>
        </w:tc>
        <w:tc>
          <w:tcPr>
            <w:tcW w:w="1409" w:type="dxa"/>
            <w:vAlign w:val="center"/>
          </w:tcPr>
          <w:p>
            <w:pPr>
              <w:rPr>
                <w:rFonts w:ascii="宋体" w:hAnsi="宋体" w:cs="Arial"/>
                <w:spacing w:val="8"/>
                <w:kern w:val="0"/>
                <w:szCs w:val="21"/>
              </w:rPr>
            </w:pPr>
            <w:r>
              <w:rPr>
                <w:rFonts w:ascii="宋体" w:hAnsi="宋体" w:cs="Arial"/>
                <w:spacing w:val="8"/>
                <w:kern w:val="0"/>
                <w:szCs w:val="21"/>
              </w:rPr>
              <w:t>责令限期返修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77" w:type="dxa"/>
            <w:vMerge w:val="continue"/>
            <w:vAlign w:val="center"/>
          </w:tcPr>
          <w:p>
            <w:pPr>
              <w:widowControl/>
              <w:rPr>
                <w:rFonts w:ascii="宋体" w:hAnsi="宋体" w:cs="宋体"/>
                <w:kern w:val="0"/>
                <w:szCs w:val="21"/>
              </w:rPr>
            </w:pPr>
          </w:p>
        </w:tc>
        <w:tc>
          <w:tcPr>
            <w:tcW w:w="1455" w:type="dxa"/>
            <w:vMerge w:val="continue"/>
            <w:vAlign w:val="center"/>
          </w:tcPr>
          <w:p>
            <w:pPr>
              <w:widowControl/>
              <w:rPr>
                <w:rFonts w:ascii="宋体" w:hAnsi="宋体" w:cs="宋体"/>
                <w:kern w:val="0"/>
                <w:szCs w:val="21"/>
              </w:rPr>
            </w:pPr>
          </w:p>
        </w:tc>
        <w:tc>
          <w:tcPr>
            <w:tcW w:w="1564" w:type="dxa"/>
            <w:vMerge w:val="continue"/>
          </w:tcPr>
          <w:p>
            <w:pPr>
              <w:widowControl/>
              <w:spacing w:line="270" w:lineRule="atLeast"/>
              <w:rPr>
                <w:rFonts w:ascii="宋体" w:hAnsi="宋体" w:cs="宋体"/>
                <w:kern w:val="0"/>
                <w:szCs w:val="21"/>
              </w:rPr>
            </w:pPr>
          </w:p>
        </w:tc>
        <w:tc>
          <w:tcPr>
            <w:tcW w:w="3881" w:type="dxa"/>
            <w:vMerge w:val="continue"/>
            <w:vAlign w:val="center"/>
          </w:tcPr>
          <w:p>
            <w:pPr>
              <w:widowControl/>
              <w:spacing w:line="270" w:lineRule="atLeast"/>
              <w:rPr>
                <w:rFonts w:ascii="宋体" w:hAnsi="宋体" w:cs="宋体"/>
                <w:kern w:val="0"/>
                <w:szCs w:val="21"/>
              </w:rPr>
            </w:pPr>
          </w:p>
        </w:tc>
        <w:tc>
          <w:tcPr>
            <w:tcW w:w="111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403"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575" w:type="dxa"/>
            <w:vAlign w:val="center"/>
          </w:tcPr>
          <w:p>
            <w:pPr>
              <w:rPr>
                <w:rFonts w:ascii="宋体" w:hAnsi="宋体" w:cs="Arial"/>
                <w:spacing w:val="8"/>
                <w:kern w:val="0"/>
                <w:szCs w:val="21"/>
              </w:rPr>
            </w:pPr>
            <w:r>
              <w:rPr>
                <w:rFonts w:ascii="宋体" w:hAnsi="宋体" w:cs="Arial"/>
                <w:spacing w:val="8"/>
                <w:kern w:val="0"/>
                <w:szCs w:val="21"/>
              </w:rPr>
              <w:t>处交付使用的房屋总造价</w:t>
            </w:r>
            <w:r>
              <w:rPr>
                <w:rFonts w:hint="eastAsia" w:ascii="宋体" w:hAnsi="宋体" w:cs="Arial"/>
                <w:spacing w:val="8"/>
                <w:kern w:val="0"/>
                <w:szCs w:val="21"/>
              </w:rPr>
              <w:t>1</w:t>
            </w:r>
            <w:r>
              <w:rPr>
                <w:rFonts w:ascii="宋体" w:hAnsi="宋体" w:cs="Arial"/>
                <w:spacing w:val="8"/>
                <w:kern w:val="0"/>
                <w:szCs w:val="21"/>
              </w:rPr>
              <w:t>％</w:t>
            </w:r>
            <w:r>
              <w:rPr>
                <w:rFonts w:hint="eastAsia" w:ascii="宋体" w:hAnsi="宋体" w:cs="Arial"/>
                <w:spacing w:val="8"/>
                <w:kern w:val="0"/>
                <w:szCs w:val="21"/>
              </w:rPr>
              <w:t>以上1.5</w:t>
            </w:r>
            <w:r>
              <w:rPr>
                <w:rFonts w:ascii="宋体" w:hAnsi="宋体" w:cs="Arial"/>
                <w:spacing w:val="8"/>
                <w:kern w:val="0"/>
                <w:szCs w:val="21"/>
              </w:rPr>
              <w:t>％</w:t>
            </w:r>
            <w:r>
              <w:rPr>
                <w:rFonts w:hint="eastAsia" w:ascii="宋体" w:hAnsi="宋体" w:cs="Arial"/>
                <w:spacing w:val="8"/>
                <w:kern w:val="0"/>
                <w:szCs w:val="21"/>
              </w:rPr>
              <w:t>以下</w:t>
            </w:r>
            <w:r>
              <w:rPr>
                <w:rFonts w:ascii="宋体" w:hAnsi="宋体" w:cs="Arial"/>
                <w:spacing w:val="8"/>
                <w:kern w:val="0"/>
                <w:szCs w:val="21"/>
              </w:rPr>
              <w:t>的罚款</w:t>
            </w:r>
          </w:p>
        </w:tc>
        <w:tc>
          <w:tcPr>
            <w:tcW w:w="1409" w:type="dxa"/>
            <w:vAlign w:val="center"/>
          </w:tcPr>
          <w:p>
            <w:pPr>
              <w:rPr>
                <w:rFonts w:ascii="宋体" w:hAnsi="宋体" w:cs="Arial"/>
                <w:spacing w:val="8"/>
                <w:kern w:val="0"/>
                <w:szCs w:val="21"/>
              </w:rPr>
            </w:pPr>
            <w:r>
              <w:rPr>
                <w:rFonts w:ascii="宋体" w:hAnsi="宋体" w:cs="Arial"/>
                <w:spacing w:val="8"/>
                <w:kern w:val="0"/>
                <w:szCs w:val="21"/>
              </w:rPr>
              <w:t>责令限期返修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77" w:type="dxa"/>
            <w:vMerge w:val="continue"/>
            <w:tcBorders>
              <w:bottom w:val="single" w:color="auto" w:sz="4" w:space="0"/>
            </w:tcBorders>
            <w:vAlign w:val="center"/>
          </w:tcPr>
          <w:p>
            <w:pPr>
              <w:widowControl/>
              <w:rPr>
                <w:rFonts w:ascii="宋体" w:hAnsi="宋体" w:cs="宋体"/>
                <w:kern w:val="0"/>
                <w:szCs w:val="21"/>
              </w:rPr>
            </w:pPr>
          </w:p>
        </w:tc>
        <w:tc>
          <w:tcPr>
            <w:tcW w:w="1455" w:type="dxa"/>
            <w:vMerge w:val="continue"/>
            <w:tcBorders>
              <w:bottom w:val="single" w:color="auto" w:sz="4" w:space="0"/>
            </w:tcBorders>
            <w:vAlign w:val="center"/>
          </w:tcPr>
          <w:p>
            <w:pPr>
              <w:widowControl/>
              <w:rPr>
                <w:rFonts w:ascii="宋体" w:hAnsi="宋体" w:cs="宋体"/>
                <w:kern w:val="0"/>
                <w:szCs w:val="21"/>
              </w:rPr>
            </w:pPr>
          </w:p>
        </w:tc>
        <w:tc>
          <w:tcPr>
            <w:tcW w:w="1564" w:type="dxa"/>
            <w:vMerge w:val="continue"/>
            <w:tcBorders>
              <w:bottom w:val="single" w:color="auto" w:sz="4" w:space="0"/>
            </w:tcBorders>
          </w:tcPr>
          <w:p>
            <w:pPr>
              <w:widowControl/>
              <w:rPr>
                <w:rFonts w:ascii="宋体" w:hAnsi="宋体" w:cs="宋体"/>
                <w:kern w:val="0"/>
                <w:szCs w:val="21"/>
              </w:rPr>
            </w:pPr>
          </w:p>
        </w:tc>
        <w:tc>
          <w:tcPr>
            <w:tcW w:w="3881" w:type="dxa"/>
            <w:vMerge w:val="continue"/>
            <w:tcBorders>
              <w:bottom w:val="single" w:color="auto" w:sz="4" w:space="0"/>
            </w:tcBorders>
            <w:vAlign w:val="center"/>
          </w:tcPr>
          <w:p>
            <w:pPr>
              <w:widowControl/>
              <w:rPr>
                <w:rFonts w:ascii="宋体" w:hAnsi="宋体" w:cs="宋体"/>
                <w:kern w:val="0"/>
                <w:szCs w:val="21"/>
              </w:rPr>
            </w:pPr>
          </w:p>
        </w:tc>
        <w:tc>
          <w:tcPr>
            <w:tcW w:w="1110" w:type="dxa"/>
            <w:tcBorders>
              <w:bottom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403" w:type="dxa"/>
            <w:tcBorders>
              <w:bottom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575" w:type="dxa"/>
            <w:vAlign w:val="center"/>
          </w:tcPr>
          <w:p>
            <w:pPr>
              <w:rPr>
                <w:rFonts w:ascii="宋体" w:hAnsi="宋体" w:cs="Arial"/>
                <w:spacing w:val="8"/>
                <w:kern w:val="0"/>
                <w:szCs w:val="21"/>
              </w:rPr>
            </w:pPr>
            <w:r>
              <w:rPr>
                <w:rFonts w:ascii="宋体" w:hAnsi="宋体" w:cs="Arial"/>
                <w:spacing w:val="8"/>
                <w:kern w:val="0"/>
                <w:szCs w:val="21"/>
              </w:rPr>
              <w:t>处交付使用的房屋总造价</w:t>
            </w:r>
            <w:r>
              <w:rPr>
                <w:rFonts w:hint="eastAsia" w:ascii="宋体" w:hAnsi="宋体" w:cs="Arial"/>
                <w:spacing w:val="8"/>
                <w:kern w:val="0"/>
                <w:szCs w:val="21"/>
              </w:rPr>
              <w:t>1.5</w:t>
            </w:r>
            <w:r>
              <w:rPr>
                <w:rFonts w:ascii="宋体" w:hAnsi="宋体" w:cs="Arial"/>
                <w:spacing w:val="8"/>
                <w:kern w:val="0"/>
                <w:szCs w:val="21"/>
              </w:rPr>
              <w:t>％</w:t>
            </w:r>
            <w:r>
              <w:rPr>
                <w:rFonts w:hint="eastAsia" w:ascii="宋体" w:hAnsi="宋体" w:cs="Arial"/>
                <w:spacing w:val="8"/>
                <w:kern w:val="0"/>
                <w:szCs w:val="21"/>
              </w:rPr>
              <w:t>以上2</w:t>
            </w:r>
            <w:r>
              <w:rPr>
                <w:rFonts w:ascii="宋体" w:hAnsi="宋体" w:cs="Arial"/>
                <w:spacing w:val="8"/>
                <w:kern w:val="0"/>
                <w:szCs w:val="21"/>
              </w:rPr>
              <w:t>％</w:t>
            </w:r>
            <w:r>
              <w:rPr>
                <w:rFonts w:hint="eastAsia" w:ascii="宋体" w:hAnsi="宋体" w:cs="Arial"/>
                <w:spacing w:val="8"/>
                <w:kern w:val="0"/>
                <w:szCs w:val="21"/>
              </w:rPr>
              <w:t>以下</w:t>
            </w:r>
            <w:r>
              <w:rPr>
                <w:rFonts w:ascii="宋体" w:hAnsi="宋体" w:cs="Arial"/>
                <w:spacing w:val="8"/>
                <w:kern w:val="0"/>
                <w:szCs w:val="21"/>
              </w:rPr>
              <w:t>的罚款</w:t>
            </w:r>
          </w:p>
        </w:tc>
        <w:tc>
          <w:tcPr>
            <w:tcW w:w="1409" w:type="dxa"/>
            <w:vAlign w:val="center"/>
          </w:tcPr>
          <w:p>
            <w:pPr>
              <w:rPr>
                <w:rFonts w:ascii="宋体" w:hAnsi="宋体" w:cs="Arial"/>
                <w:spacing w:val="8"/>
                <w:kern w:val="0"/>
                <w:szCs w:val="21"/>
              </w:rPr>
            </w:pPr>
            <w:r>
              <w:rPr>
                <w:rFonts w:ascii="宋体" w:hAnsi="宋体" w:cs="Arial"/>
                <w:spacing w:val="8"/>
                <w:kern w:val="0"/>
                <w:szCs w:val="21"/>
              </w:rPr>
              <w:t>责令限期返修</w:t>
            </w:r>
          </w:p>
        </w:tc>
      </w:tr>
    </w:tbl>
    <w:p>
      <w:pPr>
        <w:pStyle w:val="26"/>
        <w:rPr>
          <w:rFonts w:ascii="宋体" w:hAnsi="宋体"/>
          <w:bCs/>
          <w:kern w:val="0"/>
        </w:rPr>
      </w:pPr>
    </w:p>
    <w:p>
      <w:pPr>
        <w:pStyle w:val="26"/>
        <w:rPr>
          <w:rFonts w:ascii="宋体" w:hAnsi="宋体"/>
          <w:bCs/>
          <w:kern w:val="0"/>
        </w:rPr>
      </w:pPr>
    </w:p>
    <w:p>
      <w:pPr>
        <w:pStyle w:val="26"/>
        <w:rPr>
          <w:rFonts w:ascii="宋体" w:hAnsi="宋体"/>
          <w:bCs/>
          <w:kern w:val="0"/>
        </w:rPr>
      </w:pPr>
    </w:p>
    <w:p>
      <w:pPr>
        <w:pStyle w:val="26"/>
        <w:rPr>
          <w:rFonts w:ascii="宋体" w:hAnsi="宋体"/>
          <w:bCs/>
          <w:kern w:val="0"/>
        </w:rPr>
      </w:pPr>
    </w:p>
    <w:p>
      <w:pPr>
        <w:pStyle w:val="28"/>
        <w:rPr>
          <w:rFonts w:ascii="宋体" w:hAnsi="宋体"/>
          <w:kern w:val="0"/>
          <w:sz w:val="32"/>
        </w:rPr>
      </w:pPr>
      <w:bookmarkStart w:id="320" w:name="_Toc436504928"/>
      <w:bookmarkStart w:id="321" w:name="_Toc438036913"/>
      <w:r>
        <w:rPr>
          <w:rFonts w:hint="eastAsia" w:ascii="宋体" w:hAnsi="宋体"/>
          <w:kern w:val="0"/>
          <w:sz w:val="32"/>
        </w:rPr>
        <w:t>《城市房地产开发经营管理条例》</w:t>
      </w:r>
      <w:r>
        <w:rPr>
          <w:rFonts w:hint="eastAsia" w:ascii="宋体" w:hAnsi="宋体" w:cs="宋体"/>
          <w:kern w:val="0"/>
          <w:sz w:val="32"/>
        </w:rPr>
        <w:t>D</w:t>
      </w:r>
      <w:r>
        <w:rPr>
          <w:rStyle w:val="25"/>
          <w:rFonts w:hint="eastAsia"/>
          <w:b w:val="0"/>
          <w:sz w:val="32"/>
        </w:rPr>
        <w:t>101</w:t>
      </w:r>
      <w:r>
        <w:rPr>
          <w:rFonts w:ascii="宋体" w:hAnsi="宋体" w:cs="宋体"/>
          <w:kern w:val="0"/>
          <w:sz w:val="32"/>
        </w:rPr>
        <w:t>.</w:t>
      </w:r>
      <w:r>
        <w:rPr>
          <w:rFonts w:hint="eastAsia" w:ascii="宋体" w:hAnsi="宋体" w:cs="宋体"/>
          <w:kern w:val="0"/>
          <w:sz w:val="32"/>
        </w:rPr>
        <w:t>39</w:t>
      </w:r>
      <w:bookmarkEnd w:id="320"/>
      <w:bookmarkEnd w:id="32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455"/>
        <w:gridCol w:w="1564"/>
        <w:gridCol w:w="3881"/>
        <w:gridCol w:w="1110"/>
        <w:gridCol w:w="2403"/>
        <w:gridCol w:w="175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7" w:type="dxa"/>
            <w:vAlign w:val="center"/>
          </w:tcPr>
          <w:p>
            <w:pPr>
              <w:jc w:val="center"/>
              <w:rPr>
                <w:rFonts w:ascii="宋体" w:hAnsi="宋体"/>
                <w:b/>
                <w:szCs w:val="21"/>
              </w:rPr>
            </w:pPr>
            <w:r>
              <w:rPr>
                <w:rFonts w:hint="eastAsia" w:ascii="宋体" w:hAnsi="宋体" w:cs="宋体"/>
                <w:b/>
                <w:kern w:val="0"/>
                <w:szCs w:val="21"/>
              </w:rPr>
              <w:t>序号</w:t>
            </w:r>
          </w:p>
        </w:tc>
        <w:tc>
          <w:tcPr>
            <w:tcW w:w="145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6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88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51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5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77" w:type="dxa"/>
            <w:vMerge w:val="restart"/>
            <w:vAlign w:val="center"/>
          </w:tcPr>
          <w:p>
            <w:pPr>
              <w:widowControl/>
              <w:rPr>
                <w:rFonts w:ascii="宋体" w:hAnsi="宋体" w:cs="宋体"/>
                <w:kern w:val="0"/>
                <w:szCs w:val="21"/>
              </w:rPr>
            </w:pPr>
            <w:r>
              <w:rPr>
                <w:rFonts w:hint="eastAsia" w:ascii="宋体" w:hAnsi="宋体" w:cs="宋体"/>
                <w:kern w:val="0"/>
                <w:szCs w:val="21"/>
              </w:rPr>
              <w:t>D101</w:t>
            </w:r>
            <w:r>
              <w:rPr>
                <w:rFonts w:ascii="宋体" w:hAnsi="宋体" w:cs="宋体"/>
                <w:kern w:val="0"/>
                <w:szCs w:val="21"/>
              </w:rPr>
              <w:t>.</w:t>
            </w:r>
            <w:r>
              <w:rPr>
                <w:rFonts w:hint="eastAsia" w:ascii="宋体" w:hAnsi="宋体" w:cs="宋体"/>
                <w:kern w:val="0"/>
                <w:szCs w:val="21"/>
              </w:rPr>
              <w:t>39</w:t>
            </w:r>
          </w:p>
        </w:tc>
        <w:tc>
          <w:tcPr>
            <w:tcW w:w="1455" w:type="dxa"/>
            <w:vMerge w:val="restart"/>
            <w:vAlign w:val="center"/>
          </w:tcPr>
          <w:p>
            <w:pPr>
              <w:widowControl/>
              <w:rPr>
                <w:rFonts w:ascii="宋体" w:hAnsi="宋体" w:cs="宋体"/>
                <w:kern w:val="0"/>
                <w:szCs w:val="21"/>
              </w:rPr>
            </w:pPr>
            <w:r>
              <w:rPr>
                <w:rFonts w:ascii="宋体" w:hAnsi="宋体" w:cs="Arial"/>
                <w:spacing w:val="8"/>
                <w:kern w:val="0"/>
                <w:szCs w:val="21"/>
              </w:rPr>
              <w:t>擅自预售商品房的</w:t>
            </w:r>
          </w:p>
        </w:tc>
        <w:tc>
          <w:tcPr>
            <w:tcW w:w="1564"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w:t>
            </w:r>
            <w:r>
              <w:rPr>
                <w:rFonts w:hint="eastAsia" w:ascii="宋体" w:hAnsi="宋体"/>
                <w:szCs w:val="21"/>
              </w:rPr>
              <w:t>城市房地产开发经营管理条例</w:t>
            </w:r>
            <w:r>
              <w:rPr>
                <w:rFonts w:hint="eastAsia" w:ascii="宋体" w:hAnsi="宋体" w:cs="宋体"/>
                <w:kern w:val="0"/>
                <w:szCs w:val="21"/>
              </w:rPr>
              <w:t>》第二十三</w:t>
            </w:r>
            <w:r>
              <w:rPr>
                <w:rFonts w:hint="eastAsia" w:ascii="宋体" w:hAnsi="宋体"/>
                <w:szCs w:val="21"/>
              </w:rPr>
              <w:t>条</w:t>
            </w:r>
            <w:r>
              <w:rPr>
                <w:rFonts w:hint="eastAsia" w:ascii="宋体" w:hAnsi="宋体" w:cs="宋体"/>
                <w:kern w:val="0"/>
                <w:szCs w:val="21"/>
              </w:rPr>
              <w:t>第四项</w:t>
            </w:r>
          </w:p>
        </w:tc>
        <w:tc>
          <w:tcPr>
            <w:tcW w:w="3881"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w:t>
            </w:r>
            <w:r>
              <w:rPr>
                <w:rFonts w:hint="eastAsia" w:ascii="宋体" w:hAnsi="宋体"/>
                <w:szCs w:val="21"/>
              </w:rPr>
              <w:t>城市房地产开发经营管理条例</w:t>
            </w:r>
            <w:r>
              <w:rPr>
                <w:rFonts w:hint="eastAsia" w:ascii="宋体" w:hAnsi="宋体" w:cs="宋体"/>
                <w:kern w:val="0"/>
                <w:szCs w:val="21"/>
              </w:rPr>
              <w:t>》第</w:t>
            </w:r>
            <w:r>
              <w:rPr>
                <w:rFonts w:ascii="宋体" w:hAnsi="宋体" w:cs="Arial"/>
                <w:spacing w:val="8"/>
                <w:kern w:val="0"/>
                <w:szCs w:val="21"/>
              </w:rPr>
              <w:t>三十</w:t>
            </w:r>
            <w:r>
              <w:rPr>
                <w:rFonts w:hint="eastAsia" w:ascii="宋体" w:hAnsi="宋体" w:cs="Arial"/>
                <w:spacing w:val="8"/>
                <w:kern w:val="0"/>
                <w:szCs w:val="21"/>
              </w:rPr>
              <w:t>九</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rPr>
                <w:rFonts w:ascii="宋体" w:hAnsi="宋体" w:cs="Arial"/>
                <w:spacing w:val="8"/>
                <w:kern w:val="0"/>
                <w:szCs w:val="21"/>
              </w:rPr>
            </w:pPr>
            <w:r>
              <w:rPr>
                <w:rFonts w:ascii="宋体" w:hAnsi="宋体" w:cs="Arial"/>
                <w:spacing w:val="8"/>
                <w:kern w:val="0"/>
                <w:szCs w:val="21"/>
              </w:rPr>
              <w:t>违反本条例规定，擅自预售商品房的</w:t>
            </w:r>
            <w:r>
              <w:rPr>
                <w:rFonts w:hint="eastAsia" w:ascii="宋体" w:hAnsi="宋体" w:cs="Arial"/>
                <w:spacing w:val="8"/>
                <w:kern w:val="0"/>
                <w:szCs w:val="21"/>
              </w:rPr>
              <w:t>，</w:t>
            </w:r>
            <w:r>
              <w:rPr>
                <w:rFonts w:ascii="宋体" w:hAnsi="宋体" w:cs="Arial"/>
                <w:spacing w:val="8"/>
                <w:kern w:val="0"/>
                <w:szCs w:val="21"/>
              </w:rPr>
              <w:t>由县级以上人民政府房地产开发主管部门责令停止违法行为，没收违法所得，可以并处已收取的预付款1％以下的罚款</w:t>
            </w:r>
            <w:r>
              <w:rPr>
                <w:rFonts w:hint="eastAsia" w:ascii="宋体" w:hAnsi="宋体" w:cs="Arial"/>
                <w:spacing w:val="8"/>
                <w:kern w:val="0"/>
                <w:szCs w:val="21"/>
              </w:rPr>
              <w:t>。</w:t>
            </w:r>
          </w:p>
        </w:tc>
        <w:tc>
          <w:tcPr>
            <w:tcW w:w="111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403" w:type="dxa"/>
            <w:vAlign w:val="center"/>
          </w:tcPr>
          <w:p>
            <w:pPr>
              <w:rPr>
                <w:rFonts w:ascii="宋体" w:hAnsi="宋体" w:cs="宋体"/>
                <w:bCs/>
                <w:kern w:val="0"/>
                <w:szCs w:val="21"/>
              </w:rPr>
            </w:pPr>
            <w:r>
              <w:rPr>
                <w:rFonts w:ascii="宋体" w:hAnsi="宋体" w:cs="Arial"/>
                <w:spacing w:val="8"/>
                <w:kern w:val="0"/>
                <w:szCs w:val="21"/>
              </w:rPr>
              <w:t>擅自预售商品房的</w:t>
            </w:r>
            <w:r>
              <w:rPr>
                <w:rFonts w:hint="eastAsia" w:ascii="宋体" w:hAnsi="宋体" w:cs="Arial"/>
                <w:spacing w:val="8"/>
                <w:kern w:val="0"/>
                <w:szCs w:val="21"/>
              </w:rPr>
              <w:t>10套以下的</w:t>
            </w:r>
          </w:p>
        </w:tc>
        <w:tc>
          <w:tcPr>
            <w:tcW w:w="1755" w:type="dxa"/>
            <w:vAlign w:val="center"/>
          </w:tcPr>
          <w:p>
            <w:pPr>
              <w:widowControl/>
              <w:rPr>
                <w:rFonts w:ascii="宋体" w:hAnsi="宋体" w:cs="Arial"/>
                <w:spacing w:val="8"/>
                <w:kern w:val="0"/>
                <w:szCs w:val="21"/>
              </w:rPr>
            </w:pPr>
            <w:r>
              <w:rPr>
                <w:rFonts w:ascii="宋体" w:hAnsi="宋体" w:cs="Arial"/>
                <w:spacing w:val="8"/>
                <w:kern w:val="0"/>
                <w:szCs w:val="21"/>
              </w:rPr>
              <w:t>没收违法所得，可以处已收取的预付款</w:t>
            </w:r>
            <w:r>
              <w:rPr>
                <w:rFonts w:hint="eastAsia" w:ascii="宋体" w:hAnsi="宋体" w:cs="Arial"/>
                <w:spacing w:val="8"/>
                <w:kern w:val="0"/>
                <w:szCs w:val="21"/>
              </w:rPr>
              <w:t>0.3</w:t>
            </w:r>
            <w:r>
              <w:rPr>
                <w:rFonts w:ascii="宋体" w:hAnsi="宋体" w:cs="Arial"/>
                <w:spacing w:val="8"/>
                <w:kern w:val="0"/>
                <w:szCs w:val="21"/>
              </w:rPr>
              <w:t>％以下的罚款</w:t>
            </w:r>
          </w:p>
        </w:tc>
        <w:tc>
          <w:tcPr>
            <w:tcW w:w="1229" w:type="dxa"/>
            <w:vAlign w:val="center"/>
          </w:tcPr>
          <w:p>
            <w:pPr>
              <w:widowControl/>
              <w:rPr>
                <w:rFonts w:ascii="宋体" w:hAnsi="宋体" w:cs="Arial"/>
                <w:spacing w:val="8"/>
                <w:kern w:val="0"/>
                <w:szCs w:val="21"/>
              </w:rPr>
            </w:pPr>
            <w:r>
              <w:rPr>
                <w:rFonts w:ascii="宋体" w:hAnsi="宋体" w:cs="Arial"/>
                <w:spacing w:val="8"/>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977" w:type="dxa"/>
            <w:vMerge w:val="continue"/>
            <w:vAlign w:val="center"/>
          </w:tcPr>
          <w:p>
            <w:pPr>
              <w:widowControl/>
              <w:rPr>
                <w:rFonts w:ascii="宋体" w:hAnsi="宋体" w:cs="宋体"/>
                <w:kern w:val="0"/>
                <w:szCs w:val="21"/>
              </w:rPr>
            </w:pPr>
          </w:p>
        </w:tc>
        <w:tc>
          <w:tcPr>
            <w:tcW w:w="1455" w:type="dxa"/>
            <w:vMerge w:val="continue"/>
            <w:vAlign w:val="center"/>
          </w:tcPr>
          <w:p>
            <w:pPr>
              <w:widowControl/>
              <w:rPr>
                <w:rFonts w:ascii="宋体" w:hAnsi="宋体" w:cs="宋体"/>
                <w:kern w:val="0"/>
                <w:szCs w:val="21"/>
              </w:rPr>
            </w:pPr>
          </w:p>
        </w:tc>
        <w:tc>
          <w:tcPr>
            <w:tcW w:w="1564" w:type="dxa"/>
            <w:vMerge w:val="continue"/>
          </w:tcPr>
          <w:p>
            <w:pPr>
              <w:widowControl/>
              <w:spacing w:line="270" w:lineRule="atLeast"/>
              <w:rPr>
                <w:rFonts w:ascii="宋体" w:hAnsi="宋体" w:cs="宋体"/>
                <w:kern w:val="0"/>
                <w:szCs w:val="21"/>
              </w:rPr>
            </w:pPr>
          </w:p>
        </w:tc>
        <w:tc>
          <w:tcPr>
            <w:tcW w:w="3881" w:type="dxa"/>
            <w:vMerge w:val="continue"/>
            <w:vAlign w:val="center"/>
          </w:tcPr>
          <w:p>
            <w:pPr>
              <w:widowControl/>
              <w:spacing w:line="270" w:lineRule="atLeast"/>
              <w:rPr>
                <w:rFonts w:ascii="宋体" w:hAnsi="宋体" w:cs="宋体"/>
                <w:kern w:val="0"/>
                <w:szCs w:val="21"/>
              </w:rPr>
            </w:pPr>
          </w:p>
        </w:tc>
        <w:tc>
          <w:tcPr>
            <w:tcW w:w="111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403" w:type="dxa"/>
            <w:vAlign w:val="center"/>
          </w:tcPr>
          <w:p>
            <w:pPr>
              <w:rPr>
                <w:rFonts w:ascii="宋体" w:hAnsi="宋体" w:cs="宋体"/>
                <w:bCs/>
                <w:kern w:val="0"/>
                <w:szCs w:val="21"/>
              </w:rPr>
            </w:pPr>
            <w:r>
              <w:rPr>
                <w:rFonts w:ascii="宋体" w:hAnsi="宋体" w:cs="Arial"/>
                <w:spacing w:val="8"/>
                <w:kern w:val="0"/>
                <w:szCs w:val="21"/>
              </w:rPr>
              <w:t>擅自预售商品房的</w:t>
            </w:r>
            <w:r>
              <w:rPr>
                <w:rFonts w:hint="eastAsia" w:ascii="宋体" w:hAnsi="宋体" w:cs="Arial"/>
                <w:spacing w:val="8"/>
                <w:kern w:val="0"/>
                <w:szCs w:val="21"/>
              </w:rPr>
              <w:t>10</w:t>
            </w:r>
            <w:r>
              <w:rPr>
                <w:rFonts w:hint="eastAsia" w:ascii="Arial" w:hAnsi="Arial" w:cs="Arial"/>
                <w:spacing w:val="8"/>
                <w:kern w:val="0"/>
                <w:szCs w:val="21"/>
              </w:rPr>
              <w:t>套以上</w:t>
            </w:r>
            <w:r>
              <w:rPr>
                <w:rFonts w:hint="eastAsia" w:ascii="宋体" w:hAnsi="宋体" w:cs="Arial"/>
                <w:spacing w:val="8"/>
                <w:kern w:val="0"/>
                <w:szCs w:val="21"/>
              </w:rPr>
              <w:t>30</w:t>
            </w:r>
            <w:r>
              <w:rPr>
                <w:rFonts w:hint="eastAsia" w:ascii="Arial" w:hAnsi="Arial" w:cs="Arial"/>
                <w:spacing w:val="8"/>
                <w:kern w:val="0"/>
                <w:szCs w:val="21"/>
              </w:rPr>
              <w:t>套以下</w:t>
            </w:r>
            <w:r>
              <w:rPr>
                <w:rFonts w:hint="eastAsia" w:ascii="宋体" w:hAnsi="宋体" w:cs="Arial"/>
                <w:spacing w:val="8"/>
                <w:kern w:val="0"/>
                <w:szCs w:val="21"/>
              </w:rPr>
              <w:t>的</w:t>
            </w:r>
          </w:p>
        </w:tc>
        <w:tc>
          <w:tcPr>
            <w:tcW w:w="1755" w:type="dxa"/>
            <w:vAlign w:val="center"/>
          </w:tcPr>
          <w:p>
            <w:pPr>
              <w:widowControl/>
              <w:rPr>
                <w:rFonts w:ascii="宋体" w:hAnsi="宋体" w:cs="Arial"/>
                <w:spacing w:val="8"/>
                <w:kern w:val="0"/>
                <w:szCs w:val="21"/>
              </w:rPr>
            </w:pPr>
            <w:r>
              <w:rPr>
                <w:rFonts w:ascii="宋体" w:hAnsi="宋体" w:cs="Arial"/>
                <w:spacing w:val="8"/>
                <w:kern w:val="0"/>
                <w:szCs w:val="21"/>
              </w:rPr>
              <w:t>没收违法所得，处已收取的预付款</w:t>
            </w:r>
            <w:r>
              <w:rPr>
                <w:rFonts w:hint="eastAsia" w:ascii="宋体" w:hAnsi="宋体" w:cs="Arial"/>
                <w:spacing w:val="8"/>
                <w:kern w:val="0"/>
                <w:szCs w:val="21"/>
              </w:rPr>
              <w:t>0.3</w:t>
            </w:r>
            <w:r>
              <w:rPr>
                <w:rFonts w:ascii="宋体" w:hAnsi="宋体" w:cs="Arial"/>
                <w:spacing w:val="8"/>
                <w:kern w:val="0"/>
                <w:szCs w:val="21"/>
              </w:rPr>
              <w:t>％以上</w:t>
            </w:r>
            <w:r>
              <w:rPr>
                <w:rFonts w:hint="eastAsia" w:ascii="宋体" w:hAnsi="宋体" w:cs="Arial"/>
                <w:spacing w:val="8"/>
                <w:kern w:val="0"/>
                <w:szCs w:val="21"/>
              </w:rPr>
              <w:t>0.7</w:t>
            </w:r>
            <w:r>
              <w:rPr>
                <w:rFonts w:ascii="宋体" w:hAnsi="宋体" w:cs="Arial"/>
                <w:spacing w:val="8"/>
                <w:kern w:val="0"/>
                <w:szCs w:val="21"/>
              </w:rPr>
              <w:t>％以下的罚款</w:t>
            </w:r>
          </w:p>
        </w:tc>
        <w:tc>
          <w:tcPr>
            <w:tcW w:w="1229" w:type="dxa"/>
            <w:vAlign w:val="center"/>
          </w:tcPr>
          <w:p>
            <w:pPr>
              <w:widowControl/>
              <w:rPr>
                <w:rFonts w:ascii="宋体" w:hAnsi="宋体" w:cs="Arial"/>
                <w:spacing w:val="8"/>
                <w:kern w:val="0"/>
                <w:szCs w:val="21"/>
              </w:rPr>
            </w:pPr>
            <w:r>
              <w:rPr>
                <w:rFonts w:ascii="宋体" w:hAnsi="宋体" w:cs="Arial"/>
                <w:spacing w:val="8"/>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7" w:type="dxa"/>
            <w:vMerge w:val="continue"/>
            <w:vAlign w:val="center"/>
          </w:tcPr>
          <w:p>
            <w:pPr>
              <w:widowControl/>
              <w:rPr>
                <w:rFonts w:ascii="宋体" w:hAnsi="宋体" w:cs="宋体"/>
                <w:kern w:val="0"/>
                <w:szCs w:val="21"/>
              </w:rPr>
            </w:pPr>
          </w:p>
        </w:tc>
        <w:tc>
          <w:tcPr>
            <w:tcW w:w="1455" w:type="dxa"/>
            <w:vMerge w:val="continue"/>
            <w:vAlign w:val="center"/>
          </w:tcPr>
          <w:p>
            <w:pPr>
              <w:widowControl/>
              <w:rPr>
                <w:rFonts w:ascii="宋体" w:hAnsi="宋体" w:cs="宋体"/>
                <w:kern w:val="0"/>
                <w:szCs w:val="21"/>
              </w:rPr>
            </w:pPr>
          </w:p>
        </w:tc>
        <w:tc>
          <w:tcPr>
            <w:tcW w:w="1564" w:type="dxa"/>
            <w:vMerge w:val="continue"/>
          </w:tcPr>
          <w:p>
            <w:pPr>
              <w:widowControl/>
              <w:rPr>
                <w:rFonts w:ascii="宋体" w:hAnsi="宋体" w:cs="宋体"/>
                <w:kern w:val="0"/>
                <w:szCs w:val="21"/>
              </w:rPr>
            </w:pPr>
          </w:p>
        </w:tc>
        <w:tc>
          <w:tcPr>
            <w:tcW w:w="3881" w:type="dxa"/>
            <w:vMerge w:val="continue"/>
            <w:vAlign w:val="center"/>
          </w:tcPr>
          <w:p>
            <w:pPr>
              <w:widowControl/>
              <w:rPr>
                <w:rFonts w:ascii="宋体" w:hAnsi="宋体" w:cs="宋体"/>
                <w:kern w:val="0"/>
                <w:szCs w:val="21"/>
              </w:rPr>
            </w:pPr>
          </w:p>
        </w:tc>
        <w:tc>
          <w:tcPr>
            <w:tcW w:w="111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403" w:type="dxa"/>
            <w:vAlign w:val="center"/>
          </w:tcPr>
          <w:p>
            <w:pPr>
              <w:rPr>
                <w:rFonts w:ascii="宋体" w:hAnsi="宋体" w:cs="宋体"/>
                <w:strike/>
                <w:kern w:val="0"/>
                <w:szCs w:val="21"/>
              </w:rPr>
            </w:pPr>
            <w:r>
              <w:rPr>
                <w:rFonts w:ascii="宋体" w:hAnsi="宋体" w:cs="Arial"/>
                <w:spacing w:val="8"/>
                <w:kern w:val="0"/>
                <w:szCs w:val="21"/>
              </w:rPr>
              <w:t>擅自预售商品房的</w:t>
            </w:r>
            <w:r>
              <w:rPr>
                <w:rFonts w:hint="eastAsia" w:ascii="宋体" w:hAnsi="宋体" w:cs="Arial"/>
                <w:spacing w:val="8"/>
                <w:kern w:val="0"/>
                <w:szCs w:val="21"/>
              </w:rPr>
              <w:t>30套以上的</w:t>
            </w:r>
          </w:p>
        </w:tc>
        <w:tc>
          <w:tcPr>
            <w:tcW w:w="1755" w:type="dxa"/>
            <w:vAlign w:val="center"/>
          </w:tcPr>
          <w:p>
            <w:pPr>
              <w:widowControl/>
              <w:rPr>
                <w:rFonts w:ascii="宋体" w:hAnsi="宋体" w:cs="Arial"/>
                <w:spacing w:val="8"/>
                <w:kern w:val="0"/>
                <w:szCs w:val="21"/>
              </w:rPr>
            </w:pPr>
            <w:r>
              <w:rPr>
                <w:rFonts w:ascii="宋体" w:hAnsi="宋体" w:cs="Arial"/>
                <w:spacing w:val="8"/>
                <w:kern w:val="0"/>
                <w:szCs w:val="21"/>
              </w:rPr>
              <w:t>没收违法所得，处已收取的预付款</w:t>
            </w:r>
            <w:r>
              <w:rPr>
                <w:rFonts w:hint="eastAsia" w:ascii="宋体" w:hAnsi="宋体" w:cs="Arial"/>
                <w:spacing w:val="8"/>
                <w:kern w:val="0"/>
                <w:szCs w:val="21"/>
              </w:rPr>
              <w:t>0.7</w:t>
            </w:r>
            <w:r>
              <w:rPr>
                <w:rFonts w:ascii="宋体" w:hAnsi="宋体" w:cs="Arial"/>
                <w:spacing w:val="8"/>
                <w:kern w:val="0"/>
                <w:szCs w:val="21"/>
              </w:rPr>
              <w:t>％以上</w:t>
            </w:r>
            <w:r>
              <w:rPr>
                <w:rFonts w:hint="eastAsia" w:ascii="宋体" w:hAnsi="宋体" w:cs="Arial"/>
                <w:spacing w:val="8"/>
                <w:kern w:val="0"/>
                <w:szCs w:val="21"/>
              </w:rPr>
              <w:t>1</w:t>
            </w:r>
            <w:r>
              <w:rPr>
                <w:rFonts w:ascii="宋体" w:hAnsi="宋体" w:cs="Arial"/>
                <w:spacing w:val="8"/>
                <w:kern w:val="0"/>
                <w:szCs w:val="21"/>
              </w:rPr>
              <w:t>％以下的罚款</w:t>
            </w:r>
          </w:p>
        </w:tc>
        <w:tc>
          <w:tcPr>
            <w:tcW w:w="1229" w:type="dxa"/>
            <w:vAlign w:val="center"/>
          </w:tcPr>
          <w:p>
            <w:pPr>
              <w:widowControl/>
              <w:rPr>
                <w:rFonts w:ascii="宋体" w:hAnsi="宋体" w:cs="Arial"/>
                <w:spacing w:val="8"/>
                <w:kern w:val="0"/>
                <w:szCs w:val="21"/>
              </w:rPr>
            </w:pPr>
            <w:r>
              <w:rPr>
                <w:rFonts w:ascii="宋体" w:hAnsi="宋体" w:cs="Arial"/>
                <w:spacing w:val="8"/>
                <w:kern w:val="0"/>
                <w:szCs w:val="21"/>
              </w:rPr>
              <w:t>责令停止违法行为</w:t>
            </w:r>
          </w:p>
        </w:tc>
      </w:tr>
    </w:tbl>
    <w:p>
      <w:pPr>
        <w:jc w:val="left"/>
        <w:outlineLvl w:val="0"/>
      </w:pPr>
    </w:p>
    <w:p>
      <w:pPr>
        <w:jc w:val="left"/>
        <w:outlineLvl w:val="0"/>
      </w:pPr>
    </w:p>
    <w:p>
      <w:pPr>
        <w:jc w:val="left"/>
        <w:outlineLvl w:val="0"/>
      </w:pPr>
    </w:p>
    <w:p>
      <w:pPr>
        <w:jc w:val="left"/>
        <w:outlineLvl w:val="0"/>
      </w:pPr>
    </w:p>
    <w:p>
      <w:pPr>
        <w:jc w:val="left"/>
        <w:outlineLvl w:val="0"/>
      </w:pPr>
    </w:p>
    <w:p>
      <w:pPr>
        <w:jc w:val="left"/>
        <w:outlineLvl w:val="0"/>
      </w:pPr>
    </w:p>
    <w:p>
      <w:pPr>
        <w:jc w:val="left"/>
        <w:outlineLvl w:val="0"/>
      </w:pPr>
    </w:p>
    <w:p>
      <w:pPr>
        <w:jc w:val="left"/>
        <w:outlineLvl w:val="0"/>
      </w:pPr>
    </w:p>
    <w:p>
      <w:pPr>
        <w:jc w:val="left"/>
        <w:outlineLvl w:val="0"/>
      </w:pPr>
    </w:p>
    <w:p>
      <w:pPr>
        <w:jc w:val="left"/>
        <w:outlineLvl w:val="0"/>
      </w:pPr>
    </w:p>
    <w:p>
      <w:pPr>
        <w:jc w:val="left"/>
        <w:outlineLvl w:val="0"/>
        <w:rPr>
          <w:sz w:val="32"/>
          <w:szCs w:val="32"/>
        </w:rPr>
      </w:pPr>
      <w:bookmarkStart w:id="322" w:name="_Toc436504949"/>
      <w:bookmarkStart w:id="323" w:name="_Toc438036914"/>
      <w:r>
        <w:rPr>
          <w:rStyle w:val="27"/>
          <w:rFonts w:hint="eastAsia"/>
        </w:rPr>
        <w:t>《</w:t>
      </w:r>
      <w:r>
        <w:rPr>
          <w:rStyle w:val="27"/>
        </w:rPr>
        <w:t>城市商品房预售管理办法</w:t>
      </w:r>
      <w:r>
        <w:rPr>
          <w:rStyle w:val="27"/>
          <w:rFonts w:hint="eastAsia"/>
        </w:rPr>
        <w:t>》</w:t>
      </w:r>
      <w:r>
        <w:rPr>
          <w:rStyle w:val="25"/>
          <w:rFonts w:hint="eastAsia"/>
          <w:sz w:val="32"/>
          <w:szCs w:val="32"/>
        </w:rPr>
        <w:t>D102.13</w:t>
      </w:r>
      <w:bookmarkEnd w:id="322"/>
      <w:bookmarkEnd w:id="32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260"/>
        <w:gridCol w:w="2304"/>
        <w:gridCol w:w="2565"/>
        <w:gridCol w:w="1018"/>
        <w:gridCol w:w="2573"/>
        <w:gridCol w:w="233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hint="eastAsia" w:ascii="宋体" w:hAnsi="宋体" w:cs="宋体"/>
                <w:b/>
                <w:kern w:val="0"/>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违法行为</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处罚依据</w:t>
            </w:r>
          </w:p>
        </w:tc>
        <w:tc>
          <w:tcPr>
            <w:tcW w:w="35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行政处罚</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95"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D102.13</w:t>
            </w:r>
          </w:p>
        </w:tc>
        <w:tc>
          <w:tcPr>
            <w:tcW w:w="1260" w:type="dxa"/>
            <w:vMerge w:val="restart"/>
            <w:tcBorders>
              <w:top w:val="single" w:color="auto" w:sz="4" w:space="0"/>
              <w:left w:val="single" w:color="auto" w:sz="4" w:space="0"/>
              <w:right w:val="single" w:color="auto" w:sz="4" w:space="0"/>
            </w:tcBorders>
            <w:vAlign w:val="center"/>
          </w:tcPr>
          <w:p>
            <w:pPr>
              <w:widowControl/>
              <w:rPr>
                <w:rFonts w:ascii="宋体" w:cs="宋体"/>
                <w:kern w:val="0"/>
                <w:szCs w:val="21"/>
              </w:rPr>
            </w:pPr>
            <w:r>
              <w:rPr>
                <w:spacing w:val="6"/>
              </w:rPr>
              <w:t>开发企业未取得《商品房预售许可证》预售商品房的</w:t>
            </w:r>
          </w:p>
        </w:tc>
        <w:tc>
          <w:tcPr>
            <w:tcW w:w="2304" w:type="dxa"/>
            <w:vMerge w:val="restart"/>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r>
              <w:rPr>
                <w:rFonts w:hint="eastAsia" w:ascii="宋体" w:hAnsi="宋体" w:cs="宋体"/>
                <w:kern w:val="0"/>
                <w:szCs w:val="21"/>
              </w:rPr>
              <w:t>《</w:t>
            </w:r>
            <w:r>
              <w:rPr>
                <w:rFonts w:ascii="宋体" w:hAnsi="宋体" w:cs="宋体"/>
                <w:bCs/>
                <w:kern w:val="0"/>
                <w:szCs w:val="21"/>
              </w:rPr>
              <w:t>城市商品房预售管理办法</w:t>
            </w:r>
            <w:r>
              <w:rPr>
                <w:rFonts w:hint="eastAsia" w:ascii="宋体" w:hAnsi="宋体" w:cs="宋体"/>
                <w:kern w:val="0"/>
                <w:szCs w:val="21"/>
              </w:rPr>
              <w:t>》</w:t>
            </w:r>
            <w:r>
              <w:rPr>
                <w:spacing w:val="6"/>
              </w:rPr>
              <w:t>第</w:t>
            </w:r>
            <w:r>
              <w:rPr>
                <w:rFonts w:hint="eastAsia" w:ascii="宋体" w:hAnsi="宋体"/>
                <w:spacing w:val="6"/>
              </w:rPr>
              <w:t>六条</w:t>
            </w:r>
          </w:p>
        </w:tc>
        <w:tc>
          <w:tcPr>
            <w:tcW w:w="2565" w:type="dxa"/>
            <w:vMerge w:val="restart"/>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r>
              <w:rPr>
                <w:rFonts w:hint="eastAsia" w:ascii="宋体" w:hAnsi="宋体" w:cs="宋体"/>
                <w:kern w:val="0"/>
                <w:szCs w:val="21"/>
              </w:rPr>
              <w:t>《</w:t>
            </w:r>
            <w:r>
              <w:rPr>
                <w:rFonts w:ascii="宋体" w:hAnsi="宋体" w:cs="宋体"/>
                <w:bCs/>
                <w:kern w:val="0"/>
                <w:szCs w:val="21"/>
              </w:rPr>
              <w:t>城市商品房预售管理办法</w:t>
            </w:r>
            <w:r>
              <w:rPr>
                <w:rFonts w:hint="eastAsia" w:ascii="宋体" w:hAnsi="宋体" w:cs="宋体"/>
                <w:kern w:val="0"/>
                <w:szCs w:val="21"/>
              </w:rPr>
              <w:t>》</w:t>
            </w:r>
            <w:r>
              <w:rPr>
                <w:spacing w:val="6"/>
              </w:rPr>
              <w:t>第十三条</w:t>
            </w:r>
            <w:r>
              <w:rPr>
                <w:rFonts w:hint="eastAsia"/>
                <w:spacing w:val="6"/>
              </w:rPr>
              <w:t>：</w:t>
            </w:r>
          </w:p>
          <w:p>
            <w:pPr>
              <w:widowControl/>
              <w:rPr>
                <w:rFonts w:ascii="宋体" w:hAnsi="宋体" w:cs="宋体"/>
                <w:bCs/>
                <w:kern w:val="0"/>
                <w:szCs w:val="21"/>
              </w:rPr>
            </w:pPr>
            <w:r>
              <w:rPr>
                <w:spacing w:val="6"/>
              </w:rPr>
              <w:t>开发企业未取得《商品房预售许可证》预售商品房的</w:t>
            </w:r>
            <w:r>
              <w:rPr>
                <w:rFonts w:hint="eastAsia"/>
                <w:spacing w:val="6"/>
              </w:rPr>
              <w:t>，</w:t>
            </w:r>
            <w:r>
              <w:rPr>
                <w:spacing w:val="6"/>
              </w:rPr>
              <w:t>依照《城市房地产开发经营管理条例》第三十九条的规定处罚。</w:t>
            </w:r>
          </w:p>
          <w:p>
            <w:pPr>
              <w:widowControl/>
              <w:rPr>
                <w:rFonts w:ascii="宋体" w:hAnsi="宋体" w:cs="宋体"/>
                <w:kern w:val="0"/>
                <w:szCs w:val="21"/>
              </w:rPr>
            </w:pPr>
            <w:r>
              <w:rPr>
                <w:spacing w:val="6"/>
              </w:rPr>
              <w:t>《城市房地产开发经营管理条例》第三十九条</w:t>
            </w:r>
            <w:r>
              <w:rPr>
                <w:rFonts w:hint="eastAsia"/>
                <w:spacing w:val="6"/>
              </w:rPr>
              <w:t>：违反本条例规定，擅自预售商品房的，由县级以上人民政府房地产开发主管部门责令停止违法行为，没收违法所得，可以并处已收取的预付款百分之一以下的罚款。</w:t>
            </w:r>
          </w:p>
        </w:tc>
        <w:tc>
          <w:tcPr>
            <w:tcW w:w="101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573"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spacing w:val="6"/>
              </w:rPr>
              <w:t>未取得《商品房预售许可证》预售商品房</w:t>
            </w:r>
            <w:r>
              <w:rPr>
                <w:rFonts w:hint="eastAsia" w:ascii="宋体" w:hAnsi="宋体" w:cs="Arial"/>
                <w:spacing w:val="8"/>
                <w:kern w:val="0"/>
                <w:szCs w:val="21"/>
              </w:rPr>
              <w:t>10</w:t>
            </w:r>
            <w:r>
              <w:rPr>
                <w:rFonts w:hint="eastAsia" w:ascii="Arial" w:hAnsi="Arial" w:cs="Arial"/>
                <w:spacing w:val="8"/>
                <w:kern w:val="0"/>
                <w:szCs w:val="21"/>
              </w:rPr>
              <w:t>套以下</w:t>
            </w:r>
            <w:r>
              <w:rPr>
                <w:rFonts w:hint="eastAsia" w:ascii="宋体" w:hAnsi="宋体" w:cs="Arial"/>
                <w:spacing w:val="8"/>
                <w:kern w:val="0"/>
                <w:szCs w:val="21"/>
              </w:rPr>
              <w:t>的</w:t>
            </w:r>
          </w:p>
        </w:tc>
        <w:tc>
          <w:tcPr>
            <w:tcW w:w="2334"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spacing w:val="8"/>
                <w:kern w:val="0"/>
                <w:szCs w:val="21"/>
              </w:rPr>
            </w:pPr>
            <w:r>
              <w:rPr>
                <w:rFonts w:hint="eastAsia"/>
                <w:spacing w:val="6"/>
              </w:rPr>
              <w:t>没收违法所得，</w:t>
            </w:r>
            <w:r>
              <w:rPr>
                <w:rFonts w:ascii="Arial" w:hAnsi="Arial" w:cs="Arial"/>
                <w:spacing w:val="8"/>
                <w:kern w:val="0"/>
                <w:szCs w:val="21"/>
              </w:rPr>
              <w:t>可以并处已收取的预付款</w:t>
            </w:r>
            <w:r>
              <w:rPr>
                <w:rFonts w:hint="eastAsia"/>
                <w:spacing w:val="6"/>
              </w:rPr>
              <w:t>百分之零点三</w:t>
            </w:r>
            <w:r>
              <w:rPr>
                <w:rFonts w:ascii="Arial" w:hAnsi="Arial" w:cs="Arial"/>
                <w:spacing w:val="8"/>
                <w:kern w:val="0"/>
                <w:szCs w:val="21"/>
              </w:rPr>
              <w:t>以下的罚款</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spacing w:val="8"/>
                <w:kern w:val="0"/>
                <w:szCs w:val="21"/>
              </w:rPr>
            </w:pPr>
            <w:r>
              <w:rPr>
                <w:rFonts w:hint="eastAsia"/>
                <w:spacing w:val="6"/>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9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04" w:type="dxa"/>
            <w:vMerge w:val="continue"/>
            <w:tcBorders>
              <w:left w:val="single" w:color="auto" w:sz="4" w:space="0"/>
              <w:right w:val="single" w:color="auto" w:sz="4" w:space="0"/>
            </w:tcBorders>
          </w:tcPr>
          <w:p>
            <w:pPr>
              <w:widowControl/>
              <w:rPr>
                <w:rFonts w:ascii="宋体" w:hAnsi="宋体" w:cs="宋体"/>
                <w:kern w:val="0"/>
                <w:szCs w:val="21"/>
              </w:rPr>
            </w:pPr>
          </w:p>
        </w:tc>
        <w:tc>
          <w:tcPr>
            <w:tcW w:w="256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18"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573" w:type="dxa"/>
            <w:tcBorders>
              <w:left w:val="single" w:color="auto" w:sz="4" w:space="0"/>
              <w:right w:val="single" w:color="auto" w:sz="4" w:space="0"/>
            </w:tcBorders>
            <w:vAlign w:val="center"/>
          </w:tcPr>
          <w:p>
            <w:pPr>
              <w:rPr>
                <w:rFonts w:ascii="宋体" w:hAnsi="宋体" w:cs="宋体"/>
                <w:bCs/>
                <w:kern w:val="0"/>
                <w:szCs w:val="21"/>
              </w:rPr>
            </w:pPr>
            <w:r>
              <w:rPr>
                <w:spacing w:val="6"/>
              </w:rPr>
              <w:t>未取得《商品房预售许可证》预售商品房</w:t>
            </w:r>
            <w:r>
              <w:rPr>
                <w:rFonts w:hint="eastAsia" w:ascii="宋体" w:hAnsi="宋体" w:cs="Arial"/>
                <w:spacing w:val="8"/>
                <w:kern w:val="0"/>
                <w:szCs w:val="21"/>
              </w:rPr>
              <w:t>10</w:t>
            </w:r>
            <w:r>
              <w:rPr>
                <w:rFonts w:hint="eastAsia" w:ascii="Arial" w:hAnsi="Arial" w:cs="Arial"/>
                <w:spacing w:val="8"/>
                <w:kern w:val="0"/>
                <w:szCs w:val="21"/>
              </w:rPr>
              <w:t>套以上</w:t>
            </w:r>
            <w:r>
              <w:rPr>
                <w:rFonts w:hint="eastAsia" w:ascii="宋体" w:hAnsi="宋体" w:cs="Arial"/>
                <w:spacing w:val="8"/>
                <w:kern w:val="0"/>
                <w:szCs w:val="21"/>
              </w:rPr>
              <w:t>30</w:t>
            </w:r>
            <w:r>
              <w:rPr>
                <w:rFonts w:hint="eastAsia" w:ascii="Arial" w:hAnsi="Arial" w:cs="Arial"/>
                <w:spacing w:val="8"/>
                <w:kern w:val="0"/>
                <w:szCs w:val="21"/>
              </w:rPr>
              <w:t>套以下</w:t>
            </w:r>
            <w:r>
              <w:rPr>
                <w:rFonts w:hint="eastAsia" w:ascii="宋体" w:hAnsi="宋体" w:cs="Arial"/>
                <w:spacing w:val="8"/>
                <w:kern w:val="0"/>
                <w:szCs w:val="21"/>
              </w:rPr>
              <w:t>的</w:t>
            </w:r>
          </w:p>
        </w:tc>
        <w:tc>
          <w:tcPr>
            <w:tcW w:w="2334"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spacing w:val="8"/>
                <w:kern w:val="0"/>
                <w:szCs w:val="21"/>
              </w:rPr>
            </w:pPr>
            <w:r>
              <w:rPr>
                <w:rFonts w:hint="eastAsia"/>
                <w:spacing w:val="6"/>
              </w:rPr>
              <w:t>没收违法所得，</w:t>
            </w:r>
            <w:r>
              <w:rPr>
                <w:rFonts w:ascii="Arial" w:hAnsi="Arial" w:cs="Arial"/>
                <w:spacing w:val="8"/>
                <w:kern w:val="0"/>
                <w:szCs w:val="21"/>
              </w:rPr>
              <w:t>处已收取的预付款</w:t>
            </w:r>
            <w:r>
              <w:rPr>
                <w:rFonts w:hint="eastAsia"/>
                <w:spacing w:val="6"/>
              </w:rPr>
              <w:t>百分之零点三</w:t>
            </w:r>
            <w:r>
              <w:rPr>
                <w:rFonts w:ascii="Arial" w:hAnsi="Arial" w:cs="Arial"/>
                <w:spacing w:val="8"/>
                <w:kern w:val="0"/>
                <w:szCs w:val="21"/>
              </w:rPr>
              <w:t>以上</w:t>
            </w:r>
            <w:r>
              <w:rPr>
                <w:rFonts w:hint="eastAsia"/>
                <w:spacing w:val="6"/>
              </w:rPr>
              <w:t>百分之零点七</w:t>
            </w:r>
            <w:r>
              <w:rPr>
                <w:rFonts w:ascii="Arial" w:hAnsi="Arial" w:cs="Arial"/>
                <w:spacing w:val="8"/>
                <w:kern w:val="0"/>
                <w:szCs w:val="21"/>
              </w:rPr>
              <w:t>以下的罚款</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spacing w:val="8"/>
                <w:kern w:val="0"/>
                <w:szCs w:val="21"/>
              </w:rPr>
            </w:pPr>
            <w:r>
              <w:rPr>
                <w:rFonts w:hint="eastAsia"/>
                <w:spacing w:val="6"/>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9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304" w:type="dxa"/>
            <w:vMerge w:val="continue"/>
            <w:tcBorders>
              <w:left w:val="single" w:color="auto" w:sz="4" w:space="0"/>
              <w:right w:val="single" w:color="auto" w:sz="4" w:space="0"/>
            </w:tcBorders>
          </w:tcPr>
          <w:p>
            <w:pPr>
              <w:widowControl/>
              <w:rPr>
                <w:rFonts w:ascii="宋体" w:hAnsi="宋体" w:cs="宋体"/>
                <w:kern w:val="0"/>
                <w:szCs w:val="21"/>
              </w:rPr>
            </w:pPr>
          </w:p>
        </w:tc>
        <w:tc>
          <w:tcPr>
            <w:tcW w:w="256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18"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573" w:type="dxa"/>
            <w:tcBorders>
              <w:left w:val="single" w:color="auto" w:sz="4" w:space="0"/>
              <w:right w:val="single" w:color="auto" w:sz="4" w:space="0"/>
            </w:tcBorders>
            <w:vAlign w:val="center"/>
          </w:tcPr>
          <w:p>
            <w:pPr>
              <w:rPr>
                <w:rFonts w:ascii="宋体" w:hAnsi="宋体" w:cs="宋体"/>
                <w:strike/>
                <w:kern w:val="0"/>
                <w:szCs w:val="21"/>
              </w:rPr>
            </w:pPr>
            <w:r>
              <w:rPr>
                <w:spacing w:val="6"/>
              </w:rPr>
              <w:t>未取得《商品房预售许可证》预售商品房</w:t>
            </w:r>
            <w:r>
              <w:rPr>
                <w:rFonts w:hint="eastAsia" w:ascii="宋体" w:hAnsi="宋体" w:cs="Arial"/>
                <w:spacing w:val="8"/>
                <w:kern w:val="0"/>
                <w:szCs w:val="21"/>
              </w:rPr>
              <w:t>30</w:t>
            </w:r>
            <w:r>
              <w:rPr>
                <w:rFonts w:hint="eastAsia" w:ascii="Arial" w:hAnsi="Arial" w:cs="Arial"/>
                <w:spacing w:val="8"/>
                <w:kern w:val="0"/>
                <w:szCs w:val="21"/>
              </w:rPr>
              <w:t>套以上</w:t>
            </w:r>
            <w:r>
              <w:rPr>
                <w:rFonts w:hint="eastAsia" w:ascii="宋体" w:hAnsi="宋体" w:cs="Arial"/>
                <w:spacing w:val="8"/>
                <w:kern w:val="0"/>
                <w:szCs w:val="21"/>
              </w:rPr>
              <w:t>的</w:t>
            </w:r>
          </w:p>
        </w:tc>
        <w:tc>
          <w:tcPr>
            <w:tcW w:w="2334" w:type="dxa"/>
            <w:tcBorders>
              <w:top w:val="single" w:color="auto" w:sz="4" w:space="0"/>
              <w:left w:val="single" w:color="auto" w:sz="4" w:space="0"/>
              <w:right w:val="single" w:color="auto" w:sz="4" w:space="0"/>
            </w:tcBorders>
            <w:vAlign w:val="center"/>
          </w:tcPr>
          <w:p>
            <w:pPr>
              <w:widowControl/>
              <w:rPr>
                <w:rFonts w:ascii="Arial" w:hAnsi="Arial" w:cs="Arial"/>
                <w:spacing w:val="8"/>
                <w:kern w:val="0"/>
                <w:szCs w:val="21"/>
              </w:rPr>
            </w:pPr>
            <w:r>
              <w:rPr>
                <w:rFonts w:hint="eastAsia"/>
                <w:spacing w:val="6"/>
              </w:rPr>
              <w:t>没收违法所得，</w:t>
            </w:r>
            <w:r>
              <w:rPr>
                <w:rFonts w:ascii="Arial" w:hAnsi="Arial" w:cs="Arial"/>
                <w:spacing w:val="8"/>
                <w:kern w:val="0"/>
                <w:szCs w:val="21"/>
              </w:rPr>
              <w:t>处已收取的预付款</w:t>
            </w:r>
            <w:r>
              <w:rPr>
                <w:rFonts w:hint="eastAsia"/>
                <w:spacing w:val="6"/>
              </w:rPr>
              <w:t>百分之零点七</w:t>
            </w:r>
            <w:r>
              <w:rPr>
                <w:rFonts w:ascii="Arial" w:hAnsi="Arial" w:cs="Arial"/>
                <w:spacing w:val="8"/>
                <w:kern w:val="0"/>
                <w:szCs w:val="21"/>
              </w:rPr>
              <w:t>以上</w:t>
            </w:r>
            <w:r>
              <w:rPr>
                <w:rFonts w:hint="eastAsia"/>
                <w:spacing w:val="6"/>
              </w:rPr>
              <w:t>百分之一</w:t>
            </w:r>
            <w:r>
              <w:rPr>
                <w:rFonts w:ascii="Arial" w:hAnsi="Arial" w:cs="Arial"/>
                <w:spacing w:val="8"/>
                <w:kern w:val="0"/>
                <w:szCs w:val="21"/>
              </w:rPr>
              <w:t>以下的罚款</w:t>
            </w:r>
          </w:p>
        </w:tc>
        <w:tc>
          <w:tcPr>
            <w:tcW w:w="1125" w:type="dxa"/>
            <w:tcBorders>
              <w:top w:val="single" w:color="auto" w:sz="4" w:space="0"/>
              <w:left w:val="single" w:color="auto" w:sz="4" w:space="0"/>
              <w:right w:val="single" w:color="auto" w:sz="4" w:space="0"/>
            </w:tcBorders>
            <w:vAlign w:val="center"/>
          </w:tcPr>
          <w:p>
            <w:pPr>
              <w:widowControl/>
              <w:rPr>
                <w:rFonts w:ascii="Arial" w:hAnsi="Arial" w:cs="Arial"/>
                <w:spacing w:val="8"/>
                <w:kern w:val="0"/>
                <w:szCs w:val="21"/>
              </w:rPr>
            </w:pPr>
            <w:r>
              <w:rPr>
                <w:rFonts w:hint="eastAsia"/>
                <w:spacing w:val="6"/>
              </w:rPr>
              <w:t>责令停止违法行为</w:t>
            </w:r>
          </w:p>
        </w:tc>
      </w:tr>
    </w:tbl>
    <w:p/>
    <w:p/>
    <w:p/>
    <w:p/>
    <w:p/>
    <w:p/>
    <w:p/>
    <w:p/>
    <w:p>
      <w:pPr>
        <w:pStyle w:val="26"/>
        <w:jc w:val="left"/>
        <w:outlineLvl w:val="0"/>
        <w:rPr>
          <w:sz w:val="32"/>
          <w:szCs w:val="32"/>
        </w:rPr>
      </w:pPr>
      <w:bookmarkStart w:id="324" w:name="_Toc436504950"/>
      <w:bookmarkStart w:id="325" w:name="_Toc438036915"/>
      <w:r>
        <w:rPr>
          <w:rFonts w:hint="eastAsia"/>
          <w:kern w:val="0"/>
          <w:sz w:val="32"/>
          <w:szCs w:val="32"/>
        </w:rPr>
        <w:t>《</w:t>
      </w:r>
      <w:r>
        <w:rPr>
          <w:kern w:val="0"/>
          <w:sz w:val="32"/>
          <w:szCs w:val="32"/>
        </w:rPr>
        <w:t>城市商品房预售管理办法</w:t>
      </w:r>
      <w:r>
        <w:rPr>
          <w:rFonts w:hint="eastAsia"/>
          <w:kern w:val="0"/>
          <w:sz w:val="32"/>
          <w:szCs w:val="32"/>
        </w:rPr>
        <w:t>》</w:t>
      </w:r>
      <w:r>
        <w:rPr>
          <w:rFonts w:hint="eastAsia" w:ascii="宋体" w:hAnsi="宋体"/>
          <w:kern w:val="0"/>
          <w:sz w:val="32"/>
          <w:szCs w:val="32"/>
        </w:rPr>
        <w:t>D102.14</w:t>
      </w:r>
      <w:bookmarkEnd w:id="324"/>
      <w:bookmarkEnd w:id="32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260"/>
        <w:gridCol w:w="2124"/>
        <w:gridCol w:w="2565"/>
        <w:gridCol w:w="1018"/>
        <w:gridCol w:w="2393"/>
        <w:gridCol w:w="233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75"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26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2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56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11"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0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175"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D102.14</w:t>
            </w:r>
          </w:p>
        </w:tc>
        <w:tc>
          <w:tcPr>
            <w:tcW w:w="1260" w:type="dxa"/>
            <w:vMerge w:val="restart"/>
            <w:tcBorders>
              <w:top w:val="single" w:color="auto" w:sz="4" w:space="0"/>
              <w:left w:val="single" w:color="auto" w:sz="4" w:space="0"/>
              <w:right w:val="single" w:color="auto" w:sz="4" w:space="0"/>
            </w:tcBorders>
            <w:vAlign w:val="center"/>
          </w:tcPr>
          <w:p>
            <w:pPr>
              <w:widowControl/>
              <w:rPr>
                <w:rFonts w:ascii="宋体" w:cs="宋体"/>
                <w:kern w:val="0"/>
                <w:szCs w:val="21"/>
              </w:rPr>
            </w:pPr>
            <w:r>
              <w:rPr>
                <w:spacing w:val="6"/>
              </w:rPr>
              <w:t>开发企业不按规定使用商品房预售款项的</w:t>
            </w:r>
          </w:p>
        </w:tc>
        <w:tc>
          <w:tcPr>
            <w:tcW w:w="2124"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bCs/>
                <w:kern w:val="0"/>
                <w:szCs w:val="21"/>
              </w:rPr>
              <w:t>城市商品房预售管理办法</w:t>
            </w:r>
            <w:r>
              <w:rPr>
                <w:rFonts w:hint="eastAsia" w:ascii="宋体" w:hAnsi="宋体" w:cs="宋体"/>
                <w:kern w:val="0"/>
                <w:szCs w:val="21"/>
              </w:rPr>
              <w:t>》</w:t>
            </w:r>
            <w:r>
              <w:rPr>
                <w:spacing w:val="6"/>
              </w:rPr>
              <w:t>第</w:t>
            </w:r>
            <w:r>
              <w:rPr>
                <w:rFonts w:hint="eastAsia"/>
                <w:spacing w:val="6"/>
              </w:rPr>
              <w:t>十一</w:t>
            </w:r>
            <w:r>
              <w:rPr>
                <w:spacing w:val="6"/>
              </w:rPr>
              <w:t>条</w:t>
            </w:r>
          </w:p>
        </w:tc>
        <w:tc>
          <w:tcPr>
            <w:tcW w:w="2565"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bCs/>
                <w:kern w:val="0"/>
                <w:szCs w:val="21"/>
              </w:rPr>
              <w:t>城市商品房预售管理办法</w:t>
            </w:r>
            <w:r>
              <w:rPr>
                <w:rFonts w:hint="eastAsia" w:ascii="宋体" w:hAnsi="宋体" w:cs="宋体"/>
                <w:kern w:val="0"/>
                <w:szCs w:val="21"/>
              </w:rPr>
              <w:t>》</w:t>
            </w:r>
            <w:r>
              <w:rPr>
                <w:spacing w:val="6"/>
              </w:rPr>
              <w:t>第十四条</w:t>
            </w:r>
            <w:r>
              <w:rPr>
                <w:rFonts w:hint="eastAsia"/>
                <w:spacing w:val="6"/>
              </w:rPr>
              <w:t>：</w:t>
            </w:r>
          </w:p>
          <w:p>
            <w:pPr>
              <w:widowControl/>
              <w:rPr>
                <w:rFonts w:ascii="宋体" w:cs="宋体"/>
                <w:kern w:val="0"/>
                <w:szCs w:val="21"/>
              </w:rPr>
            </w:pPr>
            <w:r>
              <w:rPr>
                <w:rFonts w:hint="eastAsia" w:ascii="宋体" w:hAnsi="宋体" w:cs="宋体"/>
                <w:kern w:val="0"/>
                <w:szCs w:val="21"/>
              </w:rPr>
              <w:t xml:space="preserve"> </w:t>
            </w:r>
            <w:r>
              <w:rPr>
                <w:spacing w:val="6"/>
              </w:rPr>
              <w:t>开发企业不按规定使用商品房预售款项的</w:t>
            </w:r>
            <w:r>
              <w:rPr>
                <w:rFonts w:hint="eastAsia"/>
                <w:spacing w:val="6"/>
              </w:rPr>
              <w:t>，</w:t>
            </w:r>
            <w:r>
              <w:rPr>
                <w:spacing w:val="6"/>
              </w:rPr>
              <w:t>由房地产管理部门责令限期纠正，并可处以违法所得3倍以下但不超过3万元的罚款。</w:t>
            </w:r>
          </w:p>
        </w:tc>
        <w:tc>
          <w:tcPr>
            <w:tcW w:w="1018"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39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spacing w:val="6"/>
              </w:rPr>
              <w:t>不按规定使用商品房预售款项</w:t>
            </w:r>
            <w:r>
              <w:rPr>
                <w:rFonts w:hint="eastAsia" w:ascii="宋体" w:hAnsi="宋体" w:cs="宋体"/>
                <w:kern w:val="0"/>
                <w:szCs w:val="21"/>
              </w:rPr>
              <w:t>200万以下的</w:t>
            </w:r>
          </w:p>
        </w:tc>
        <w:tc>
          <w:tcPr>
            <w:tcW w:w="233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spacing w:val="6"/>
              </w:rPr>
              <w:t>可</w:t>
            </w:r>
            <w:r>
              <w:rPr>
                <w:spacing w:val="6"/>
              </w:rPr>
              <w:t>处以违法所得</w:t>
            </w:r>
            <w:r>
              <w:rPr>
                <w:rFonts w:hint="eastAsia"/>
                <w:spacing w:val="6"/>
              </w:rPr>
              <w:t>1倍以下</w:t>
            </w:r>
            <w:r>
              <w:rPr>
                <w:spacing w:val="6"/>
              </w:rPr>
              <w:t>但不超过3万元的罚款</w:t>
            </w:r>
          </w:p>
        </w:tc>
        <w:tc>
          <w:tcPr>
            <w:tcW w:w="13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spacing w:val="6"/>
              </w:rPr>
              <w:t>责令限期纠正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7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2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565"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18"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393" w:type="dxa"/>
            <w:tcBorders>
              <w:left w:val="single" w:color="auto" w:sz="4" w:space="0"/>
              <w:right w:val="single" w:color="auto" w:sz="4" w:space="0"/>
            </w:tcBorders>
            <w:vAlign w:val="center"/>
          </w:tcPr>
          <w:p>
            <w:pPr>
              <w:rPr>
                <w:rFonts w:ascii="宋体" w:hAnsi="宋体" w:cs="宋体"/>
                <w:kern w:val="0"/>
                <w:szCs w:val="21"/>
              </w:rPr>
            </w:pPr>
            <w:r>
              <w:rPr>
                <w:spacing w:val="6"/>
              </w:rPr>
              <w:t>不按规定使用商品房预售款项</w:t>
            </w:r>
            <w:r>
              <w:rPr>
                <w:rFonts w:hint="eastAsia" w:ascii="宋体" w:hAnsi="宋体" w:cs="宋体"/>
                <w:kern w:val="0"/>
                <w:szCs w:val="21"/>
              </w:rPr>
              <w:t>200万以上500万以下的</w:t>
            </w:r>
          </w:p>
        </w:tc>
        <w:tc>
          <w:tcPr>
            <w:tcW w:w="233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spacing w:val="6"/>
              </w:rPr>
              <w:t>处以违法所得</w:t>
            </w:r>
            <w:r>
              <w:rPr>
                <w:rFonts w:hint="eastAsia"/>
                <w:spacing w:val="6"/>
              </w:rPr>
              <w:t>1倍以上2倍以下</w:t>
            </w:r>
            <w:r>
              <w:rPr>
                <w:spacing w:val="6"/>
              </w:rPr>
              <w:t>但不超过3万元的罚款</w:t>
            </w:r>
          </w:p>
        </w:tc>
        <w:tc>
          <w:tcPr>
            <w:tcW w:w="13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spacing w:val="6"/>
              </w:rPr>
              <w:t>责令限期纠正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7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2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565"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18"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393" w:type="dxa"/>
            <w:tcBorders>
              <w:left w:val="single" w:color="auto" w:sz="4" w:space="0"/>
              <w:right w:val="single" w:color="auto" w:sz="4" w:space="0"/>
            </w:tcBorders>
            <w:vAlign w:val="center"/>
          </w:tcPr>
          <w:p>
            <w:pPr>
              <w:rPr>
                <w:rFonts w:ascii="宋体" w:hAnsi="宋体" w:cs="宋体"/>
                <w:kern w:val="0"/>
                <w:szCs w:val="21"/>
              </w:rPr>
            </w:pPr>
            <w:r>
              <w:rPr>
                <w:spacing w:val="6"/>
              </w:rPr>
              <w:t>不按规定使用商品房预售款项</w:t>
            </w:r>
            <w:r>
              <w:rPr>
                <w:rFonts w:hint="eastAsia" w:ascii="宋体" w:hAnsi="宋体" w:cs="宋体"/>
                <w:kern w:val="0"/>
                <w:szCs w:val="21"/>
              </w:rPr>
              <w:t>500万以上的</w:t>
            </w:r>
          </w:p>
        </w:tc>
        <w:tc>
          <w:tcPr>
            <w:tcW w:w="233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spacing w:val="6"/>
              </w:rPr>
              <w:t>处以违法所得</w:t>
            </w:r>
            <w:r>
              <w:rPr>
                <w:rFonts w:hint="eastAsia"/>
                <w:spacing w:val="6"/>
              </w:rPr>
              <w:t>2倍以上3倍以下</w:t>
            </w:r>
            <w:r>
              <w:rPr>
                <w:spacing w:val="6"/>
              </w:rPr>
              <w:t>但不超过3万元的罚款</w:t>
            </w:r>
          </w:p>
        </w:tc>
        <w:tc>
          <w:tcPr>
            <w:tcW w:w="130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spacing w:val="6"/>
              </w:rPr>
              <w:t>责令限期纠正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sz w:val="32"/>
          <w:szCs w:val="32"/>
        </w:rPr>
      </w:pPr>
      <w:bookmarkStart w:id="326" w:name="_Toc438036916"/>
      <w:bookmarkStart w:id="327" w:name="_Toc436504951"/>
      <w:r>
        <w:rPr>
          <w:rFonts w:hint="eastAsia"/>
          <w:kern w:val="0"/>
          <w:sz w:val="32"/>
          <w:szCs w:val="32"/>
        </w:rPr>
        <w:t>《</w:t>
      </w:r>
      <w:r>
        <w:rPr>
          <w:kern w:val="0"/>
          <w:sz w:val="32"/>
          <w:szCs w:val="32"/>
        </w:rPr>
        <w:t>城市商品房预售管理办法</w:t>
      </w:r>
      <w:r>
        <w:rPr>
          <w:rFonts w:hint="eastAsia"/>
          <w:kern w:val="0"/>
          <w:sz w:val="32"/>
          <w:szCs w:val="32"/>
        </w:rPr>
        <w:t>》</w:t>
      </w:r>
      <w:r>
        <w:rPr>
          <w:rFonts w:hint="eastAsia" w:ascii="宋体" w:hAnsi="宋体"/>
          <w:kern w:val="0"/>
          <w:sz w:val="32"/>
          <w:szCs w:val="32"/>
        </w:rPr>
        <w:t>D102.15</w:t>
      </w:r>
      <w:bookmarkEnd w:id="326"/>
      <w:bookmarkEnd w:id="3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440"/>
        <w:gridCol w:w="2124"/>
        <w:gridCol w:w="2565"/>
        <w:gridCol w:w="1018"/>
        <w:gridCol w:w="3362"/>
        <w:gridCol w:w="13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4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2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56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380"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36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0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99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D102.15</w:t>
            </w:r>
          </w:p>
        </w:tc>
        <w:tc>
          <w:tcPr>
            <w:tcW w:w="1440" w:type="dxa"/>
            <w:tcBorders>
              <w:left w:val="single" w:color="auto" w:sz="4" w:space="0"/>
              <w:right w:val="single" w:color="auto" w:sz="4" w:space="0"/>
            </w:tcBorders>
            <w:vAlign w:val="center"/>
          </w:tcPr>
          <w:p>
            <w:pPr>
              <w:widowControl/>
              <w:rPr>
                <w:rFonts w:ascii="宋体" w:cs="宋体"/>
                <w:kern w:val="0"/>
                <w:szCs w:val="21"/>
              </w:rPr>
            </w:pPr>
            <w:r>
              <w:rPr>
                <w:spacing w:val="6"/>
              </w:rPr>
              <w:t>开发企业隐瞒有关情况、提供虚假材料，或者采用欺骗、贿赂等不正当手段取得商品房预售许可的</w:t>
            </w:r>
          </w:p>
        </w:tc>
        <w:tc>
          <w:tcPr>
            <w:tcW w:w="2124" w:type="dxa"/>
            <w:tcBorders>
              <w:left w:val="single" w:color="auto" w:sz="4" w:space="0"/>
              <w:right w:val="single" w:color="auto" w:sz="4" w:space="0"/>
            </w:tcBorders>
            <w:vAlign w:val="center"/>
          </w:tcPr>
          <w:p>
            <w:pPr>
              <w:widowControl/>
              <w:rPr>
                <w:spacing w:val="6"/>
              </w:rPr>
            </w:pPr>
            <w:r>
              <w:rPr>
                <w:rFonts w:hint="eastAsia" w:ascii="宋体" w:hAnsi="宋体" w:cs="宋体"/>
                <w:kern w:val="0"/>
                <w:szCs w:val="21"/>
              </w:rPr>
              <w:t>《</w:t>
            </w:r>
            <w:r>
              <w:rPr>
                <w:rFonts w:ascii="宋体" w:hAnsi="宋体" w:cs="宋体"/>
                <w:bCs/>
                <w:kern w:val="0"/>
                <w:szCs w:val="21"/>
              </w:rPr>
              <w:t>城市商品房预售管理办法</w:t>
            </w:r>
            <w:r>
              <w:rPr>
                <w:rFonts w:hint="eastAsia" w:ascii="宋体" w:hAnsi="宋体" w:cs="宋体"/>
                <w:kern w:val="0"/>
                <w:szCs w:val="21"/>
              </w:rPr>
              <w:t>》</w:t>
            </w:r>
            <w:r>
              <w:rPr>
                <w:spacing w:val="6"/>
              </w:rPr>
              <w:t>第十五条</w:t>
            </w:r>
          </w:p>
        </w:tc>
        <w:tc>
          <w:tcPr>
            <w:tcW w:w="2565" w:type="dxa"/>
            <w:tcBorders>
              <w:left w:val="single" w:color="auto" w:sz="4" w:space="0"/>
              <w:right w:val="single" w:color="auto" w:sz="4" w:space="0"/>
            </w:tcBorders>
            <w:vAlign w:val="center"/>
          </w:tcPr>
          <w:p>
            <w:pPr>
              <w:widowControl/>
              <w:rPr>
                <w:spacing w:val="6"/>
              </w:rPr>
            </w:pPr>
            <w:r>
              <w:rPr>
                <w:rFonts w:hint="eastAsia" w:ascii="宋体" w:hAnsi="宋体" w:cs="宋体"/>
                <w:kern w:val="0"/>
                <w:szCs w:val="21"/>
              </w:rPr>
              <w:t>《</w:t>
            </w:r>
            <w:r>
              <w:rPr>
                <w:rFonts w:ascii="宋体" w:hAnsi="宋体" w:cs="宋体"/>
                <w:bCs/>
                <w:kern w:val="0"/>
                <w:szCs w:val="21"/>
              </w:rPr>
              <w:t>城市商品房预售管理办法</w:t>
            </w:r>
            <w:r>
              <w:rPr>
                <w:rFonts w:hint="eastAsia" w:ascii="宋体" w:hAnsi="宋体" w:cs="宋体"/>
                <w:kern w:val="0"/>
                <w:szCs w:val="21"/>
              </w:rPr>
              <w:t>》</w:t>
            </w:r>
            <w:r>
              <w:rPr>
                <w:spacing w:val="6"/>
              </w:rPr>
              <w:t>第十五条</w:t>
            </w:r>
            <w:r>
              <w:rPr>
                <w:rFonts w:hint="eastAsia"/>
                <w:spacing w:val="6"/>
              </w:rPr>
              <w:t>：</w:t>
            </w:r>
          </w:p>
          <w:p>
            <w:pPr>
              <w:widowControl/>
              <w:rPr>
                <w:spacing w:val="6"/>
              </w:rPr>
            </w:pPr>
            <w:r>
              <w:rPr>
                <w:spacing w:val="6"/>
              </w:rPr>
              <w:t>开发企业隐瞒有关情况、提供虚假材料，或者采用欺骗、贿赂等不正当手段取得商品房预售许可的</w:t>
            </w:r>
            <w:r>
              <w:rPr>
                <w:rFonts w:hint="eastAsia"/>
                <w:spacing w:val="6"/>
              </w:rPr>
              <w:t>，</w:t>
            </w:r>
            <w:r>
              <w:rPr>
                <w:spacing w:val="6"/>
              </w:rPr>
              <w:t>由房地产管理部门责令停止预售，撤销商品房预售许可，并处3万元罚款。</w:t>
            </w:r>
          </w:p>
        </w:tc>
        <w:tc>
          <w:tcPr>
            <w:tcW w:w="1018" w:type="dxa"/>
            <w:tcBorders>
              <w:left w:val="single" w:color="auto" w:sz="4" w:space="0"/>
              <w:right w:val="single" w:color="auto" w:sz="4" w:space="0"/>
            </w:tcBorders>
            <w:vAlign w:val="center"/>
          </w:tcPr>
          <w:p>
            <w:pPr>
              <w:jc w:val="center"/>
              <w:rPr>
                <w:rFonts w:ascii="宋体" w:hAnsi="宋体" w:cs="宋体"/>
                <w:b/>
                <w:kern w:val="0"/>
                <w:szCs w:val="21"/>
              </w:rPr>
            </w:pPr>
          </w:p>
        </w:tc>
        <w:tc>
          <w:tcPr>
            <w:tcW w:w="3362" w:type="dxa"/>
            <w:tcBorders>
              <w:left w:val="single" w:color="auto" w:sz="4" w:space="0"/>
              <w:right w:val="single" w:color="auto" w:sz="4" w:space="0"/>
            </w:tcBorders>
            <w:vAlign w:val="center"/>
          </w:tcPr>
          <w:p>
            <w:pPr>
              <w:rPr>
                <w:rFonts w:ascii="宋体" w:hAnsi="宋体"/>
                <w:spacing w:val="8"/>
                <w:kern w:val="0"/>
                <w:szCs w:val="21"/>
              </w:rPr>
            </w:pPr>
          </w:p>
        </w:tc>
        <w:tc>
          <w:tcPr>
            <w:tcW w:w="1365" w:type="dxa"/>
            <w:tcBorders>
              <w:left w:val="single" w:color="auto" w:sz="4" w:space="0"/>
              <w:right w:val="single" w:color="auto" w:sz="4" w:space="0"/>
            </w:tcBorders>
            <w:vAlign w:val="center"/>
          </w:tcPr>
          <w:p>
            <w:pPr>
              <w:widowControl/>
              <w:rPr>
                <w:rFonts w:ascii="宋体" w:hAnsi="宋体" w:cs="宋体"/>
                <w:kern w:val="0"/>
                <w:szCs w:val="21"/>
              </w:rPr>
            </w:pPr>
            <w:r>
              <w:rPr>
                <w:rFonts w:ascii="Arial" w:hAnsi="Arial" w:cs="Arial"/>
                <w:spacing w:val="8"/>
                <w:kern w:val="0"/>
                <w:szCs w:val="21"/>
              </w:rPr>
              <w:t>处</w:t>
            </w:r>
            <w:r>
              <w:rPr>
                <w:rFonts w:hint="eastAsia" w:ascii="Arial" w:hAnsi="Arial" w:cs="Arial"/>
                <w:spacing w:val="8"/>
                <w:kern w:val="0"/>
                <w:szCs w:val="21"/>
              </w:rPr>
              <w:t>3万</w:t>
            </w:r>
            <w:r>
              <w:rPr>
                <w:rFonts w:ascii="Arial" w:hAnsi="Arial" w:cs="Arial"/>
                <w:spacing w:val="8"/>
                <w:kern w:val="0"/>
                <w:szCs w:val="21"/>
              </w:rPr>
              <w:t>元的罚款</w:t>
            </w:r>
          </w:p>
        </w:tc>
        <w:tc>
          <w:tcPr>
            <w:tcW w:w="1305" w:type="dxa"/>
            <w:tcBorders>
              <w:left w:val="single" w:color="auto" w:sz="4" w:space="0"/>
              <w:right w:val="single" w:color="auto" w:sz="4" w:space="0"/>
            </w:tcBorders>
            <w:vAlign w:val="center"/>
          </w:tcPr>
          <w:p>
            <w:pPr>
              <w:widowControl/>
              <w:rPr>
                <w:rFonts w:ascii="宋体" w:hAnsi="宋体" w:cs="宋体"/>
                <w:kern w:val="0"/>
                <w:szCs w:val="21"/>
              </w:rPr>
            </w:pPr>
            <w:r>
              <w:rPr>
                <w:spacing w:val="6"/>
              </w:rPr>
              <w:t>责令停止预售</w:t>
            </w:r>
            <w:r>
              <w:rPr>
                <w:rFonts w:hint="eastAsia"/>
                <w:spacing w:val="6"/>
              </w:rPr>
              <w:t>，</w:t>
            </w:r>
            <w:r>
              <w:rPr>
                <w:spacing w:val="6"/>
              </w:rPr>
              <w:t>撤销商品房预售许可</w:t>
            </w:r>
          </w:p>
        </w:tc>
      </w:tr>
    </w:tbl>
    <w:p>
      <w:pPr>
        <w:rPr>
          <w:szCs w:val="21"/>
        </w:rPr>
      </w:pPr>
    </w:p>
    <w:p>
      <w:pPr>
        <w:rPr>
          <w:szCs w:val="21"/>
        </w:rPr>
      </w:pPr>
    </w:p>
    <w:p>
      <w:pPr>
        <w:rPr>
          <w:szCs w:val="21"/>
        </w:rPr>
      </w:pPr>
    </w:p>
    <w:p/>
    <w:p>
      <w:pPr>
        <w:tabs>
          <w:tab w:val="left" w:pos="2205"/>
        </w:tabs>
        <w:rPr>
          <w:rStyle w:val="27"/>
        </w:rPr>
      </w:pPr>
    </w:p>
    <w:p>
      <w:pPr>
        <w:tabs>
          <w:tab w:val="left" w:pos="2205"/>
        </w:tabs>
        <w:rPr>
          <w:rStyle w:val="27"/>
        </w:rPr>
      </w:pPr>
    </w:p>
    <w:p>
      <w:pPr>
        <w:tabs>
          <w:tab w:val="left" w:pos="2205"/>
        </w:tabs>
        <w:rPr>
          <w:rStyle w:val="27"/>
        </w:rPr>
      </w:pPr>
    </w:p>
    <w:p>
      <w:pPr>
        <w:jc w:val="left"/>
        <w:outlineLvl w:val="0"/>
        <w:rPr>
          <w:rStyle w:val="25"/>
          <w:sz w:val="32"/>
          <w:szCs w:val="32"/>
        </w:rPr>
      </w:pPr>
      <w:bookmarkStart w:id="328" w:name="_Toc438036917"/>
      <w:bookmarkStart w:id="329" w:name="_Toc436504932"/>
      <w:r>
        <w:rPr>
          <w:rStyle w:val="27"/>
          <w:rFonts w:hint="eastAsia" w:ascii="宋体" w:hAnsi="宋体"/>
        </w:rPr>
        <w:t>《</w:t>
      </w:r>
      <w:r>
        <w:rPr>
          <w:rStyle w:val="27"/>
          <w:rFonts w:ascii="宋体" w:hAnsi="宋体"/>
        </w:rPr>
        <w:t>广东省商品房预售管理条例</w:t>
      </w:r>
      <w:r>
        <w:rPr>
          <w:rStyle w:val="27"/>
          <w:rFonts w:hint="eastAsia" w:ascii="宋体" w:hAnsi="宋体"/>
        </w:rPr>
        <w:t>》</w:t>
      </w:r>
      <w:r>
        <w:rPr>
          <w:rStyle w:val="25"/>
          <w:rFonts w:hint="eastAsia"/>
          <w:sz w:val="32"/>
          <w:szCs w:val="32"/>
        </w:rPr>
        <w:t>D103.35</w:t>
      </w:r>
      <w:bookmarkEnd w:id="328"/>
      <w:bookmarkEnd w:id="32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281"/>
        <w:gridCol w:w="1827"/>
        <w:gridCol w:w="3172"/>
        <w:gridCol w:w="1440"/>
        <w:gridCol w:w="1820"/>
        <w:gridCol w:w="19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jc w:val="center"/>
              <w:rPr>
                <w:rFonts w:ascii="宋体" w:hAnsi="宋体"/>
                <w:b/>
                <w:szCs w:val="21"/>
              </w:rPr>
            </w:pPr>
            <w:r>
              <w:rPr>
                <w:rFonts w:hint="eastAsia" w:ascii="宋体" w:hAnsi="宋体"/>
                <w:b/>
                <w:szCs w:val="21"/>
              </w:rPr>
              <w:t>序号</w:t>
            </w:r>
          </w:p>
        </w:tc>
        <w:tc>
          <w:tcPr>
            <w:tcW w:w="1281" w:type="dxa"/>
            <w:vAlign w:val="center"/>
          </w:tcPr>
          <w:p>
            <w:pPr>
              <w:jc w:val="center"/>
              <w:rPr>
                <w:rFonts w:ascii="宋体" w:hAnsi="宋体"/>
                <w:b/>
                <w:szCs w:val="21"/>
              </w:rPr>
            </w:pPr>
            <w:r>
              <w:rPr>
                <w:rFonts w:hint="eastAsia" w:ascii="宋体" w:hAnsi="宋体" w:cs="宋体"/>
                <w:b/>
                <w:bCs/>
                <w:kern w:val="0"/>
                <w:szCs w:val="21"/>
              </w:rPr>
              <w:t>违法行为</w:t>
            </w:r>
          </w:p>
        </w:tc>
        <w:tc>
          <w:tcPr>
            <w:tcW w:w="1827" w:type="dxa"/>
            <w:vAlign w:val="center"/>
          </w:tcPr>
          <w:p>
            <w:pPr>
              <w:rPr>
                <w:rFonts w:ascii="宋体" w:hAnsi="宋体" w:cs="宋体"/>
                <w:b/>
                <w:bCs/>
                <w:kern w:val="0"/>
                <w:szCs w:val="21"/>
              </w:rPr>
            </w:pPr>
            <w:r>
              <w:rPr>
                <w:rFonts w:hint="eastAsia" w:ascii="宋体" w:hAnsi="宋体" w:cs="宋体"/>
                <w:b/>
                <w:bCs/>
                <w:kern w:val="0"/>
                <w:szCs w:val="21"/>
              </w:rPr>
              <w:t>违反条款</w:t>
            </w:r>
          </w:p>
        </w:tc>
        <w:tc>
          <w:tcPr>
            <w:tcW w:w="3172" w:type="dxa"/>
            <w:vAlign w:val="center"/>
          </w:tcPr>
          <w:p>
            <w:pPr>
              <w:jc w:val="center"/>
              <w:rPr>
                <w:rFonts w:ascii="宋体" w:hAnsi="宋体"/>
                <w:b/>
                <w:szCs w:val="21"/>
              </w:rPr>
            </w:pPr>
            <w:r>
              <w:rPr>
                <w:rFonts w:hint="eastAsia" w:ascii="宋体" w:hAnsi="宋体"/>
                <w:b/>
                <w:szCs w:val="21"/>
              </w:rPr>
              <w:t>处罚依据</w:t>
            </w:r>
          </w:p>
        </w:tc>
        <w:tc>
          <w:tcPr>
            <w:tcW w:w="3260" w:type="dxa"/>
            <w:gridSpan w:val="2"/>
            <w:vAlign w:val="center"/>
          </w:tcPr>
          <w:p>
            <w:pPr>
              <w:jc w:val="center"/>
              <w:rPr>
                <w:rFonts w:ascii="宋体" w:hAnsi="宋体"/>
                <w:b/>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jc w:val="center"/>
              <w:rPr>
                <w:rFonts w:ascii="宋体" w:hAnsi="宋体"/>
                <w:b/>
                <w:szCs w:val="21"/>
              </w:rPr>
            </w:pPr>
            <w:r>
              <w:rPr>
                <w:rFonts w:hint="eastAsia" w:ascii="宋体" w:hAnsi="宋体" w:cs="宋体"/>
                <w:b/>
                <w:bCs/>
                <w:kern w:val="0"/>
                <w:szCs w:val="21"/>
              </w:rPr>
              <w:t>行政处罚</w:t>
            </w:r>
          </w:p>
        </w:tc>
        <w:tc>
          <w:tcPr>
            <w:tcW w:w="1359" w:type="dxa"/>
            <w:vAlign w:val="center"/>
          </w:tcPr>
          <w:p>
            <w:pPr>
              <w:jc w:val="center"/>
              <w:rPr>
                <w:rFonts w:ascii="宋体" w:hAnsi="宋体"/>
                <w:b/>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056" w:type="dxa"/>
            <w:vMerge w:val="restart"/>
            <w:vAlign w:val="center"/>
          </w:tcPr>
          <w:p>
            <w:pPr>
              <w:rPr>
                <w:rFonts w:ascii="宋体" w:hAnsi="宋体"/>
                <w:szCs w:val="21"/>
              </w:rPr>
            </w:pPr>
            <w:r>
              <w:rPr>
                <w:rFonts w:hint="eastAsia" w:ascii="宋体" w:hAnsi="宋体"/>
                <w:szCs w:val="21"/>
              </w:rPr>
              <w:t>D103.35</w:t>
            </w:r>
          </w:p>
        </w:tc>
        <w:tc>
          <w:tcPr>
            <w:tcW w:w="1281" w:type="dxa"/>
            <w:vMerge w:val="restart"/>
            <w:vAlign w:val="center"/>
          </w:tcPr>
          <w:p>
            <w:pPr>
              <w:rPr>
                <w:rFonts w:ascii="宋体" w:hAnsi="宋体" w:cs="宋体"/>
                <w:bCs/>
                <w:kern w:val="0"/>
                <w:szCs w:val="21"/>
              </w:rPr>
            </w:pPr>
            <w:r>
              <w:rPr>
                <w:rFonts w:hint="eastAsia" w:ascii="宋体" w:hAnsi="宋体" w:cs="宋体"/>
                <w:bCs/>
                <w:kern w:val="0"/>
                <w:szCs w:val="21"/>
              </w:rPr>
              <w:t>未</w:t>
            </w:r>
            <w:r>
              <w:rPr>
                <w:rFonts w:ascii="宋体" w:hAnsi="宋体" w:cs="宋体"/>
                <w:bCs/>
                <w:kern w:val="0"/>
                <w:szCs w:val="21"/>
              </w:rPr>
              <w:t>取得商品房预售许可证预售商品房的</w:t>
            </w:r>
          </w:p>
        </w:tc>
        <w:tc>
          <w:tcPr>
            <w:tcW w:w="1827"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》第六条第一款</w:t>
            </w:r>
          </w:p>
        </w:tc>
        <w:tc>
          <w:tcPr>
            <w:tcW w:w="3172" w:type="dxa"/>
            <w:vMerge w:val="restart"/>
            <w:vAlign w:val="center"/>
          </w:tcPr>
          <w:p>
            <w:pPr>
              <w:rPr>
                <w:rFonts w:ascii="宋体" w:hAnsi="宋体" w:cs="宋体"/>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kern w:val="0"/>
                <w:szCs w:val="21"/>
              </w:rPr>
              <w:t>第三十</w:t>
            </w:r>
            <w:r>
              <w:rPr>
                <w:rFonts w:hint="eastAsia" w:ascii="宋体" w:hAnsi="宋体" w:cs="宋体"/>
                <w:kern w:val="0"/>
                <w:szCs w:val="21"/>
              </w:rPr>
              <w:t>五</w:t>
            </w:r>
            <w:r>
              <w:rPr>
                <w:rFonts w:ascii="宋体" w:hAnsi="宋体" w:cs="宋体"/>
                <w:kern w:val="0"/>
                <w:szCs w:val="21"/>
              </w:rPr>
              <w:t>条</w:t>
            </w:r>
            <w:r>
              <w:rPr>
                <w:rFonts w:hint="eastAsia" w:ascii="宋体" w:hAnsi="宋体" w:cs="宋体"/>
                <w:kern w:val="0"/>
                <w:szCs w:val="21"/>
              </w:rPr>
              <w:t>：</w:t>
            </w:r>
          </w:p>
          <w:p>
            <w:pPr>
              <w:rPr>
                <w:rFonts w:ascii="宋体" w:hAnsi="宋体" w:cs="宋体"/>
                <w:kern w:val="0"/>
                <w:szCs w:val="21"/>
              </w:rPr>
            </w:pPr>
            <w:r>
              <w:rPr>
                <w:rFonts w:ascii="宋体" w:hAnsi="宋体" w:cs="宋体"/>
                <w:bCs/>
                <w:kern w:val="0"/>
                <w:szCs w:val="21"/>
              </w:rPr>
              <w:t>违反本条例第六条规定预售商品房的，由主管部门责令停止预售，没收违法所得，可以处以其已预售的商品房价款百分之三十以上百分之五十以下的罚款。</w:t>
            </w: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820" w:type="dxa"/>
            <w:vAlign w:val="center"/>
          </w:tcPr>
          <w:p>
            <w:pPr>
              <w:rPr>
                <w:rFonts w:ascii="宋体" w:hAnsi="宋体" w:cs="宋体"/>
                <w:bCs/>
                <w:kern w:val="0"/>
                <w:szCs w:val="21"/>
              </w:rPr>
            </w:pPr>
            <w:r>
              <w:rPr>
                <w:rFonts w:ascii="宋体" w:hAnsi="宋体" w:cs="Arial"/>
                <w:spacing w:val="8"/>
                <w:kern w:val="0"/>
                <w:szCs w:val="21"/>
              </w:rPr>
              <w:t>擅自预售商品房</w:t>
            </w:r>
            <w:r>
              <w:rPr>
                <w:rFonts w:hint="eastAsia" w:ascii="宋体" w:hAnsi="宋体" w:cs="Arial"/>
                <w:spacing w:val="8"/>
                <w:kern w:val="0"/>
                <w:szCs w:val="21"/>
              </w:rPr>
              <w:t>10</w:t>
            </w:r>
            <w:r>
              <w:rPr>
                <w:rFonts w:hint="eastAsia" w:ascii="Arial" w:hAnsi="Arial" w:cs="Arial"/>
                <w:spacing w:val="8"/>
                <w:kern w:val="0"/>
                <w:szCs w:val="21"/>
              </w:rPr>
              <w:t>套以下</w:t>
            </w:r>
            <w:r>
              <w:rPr>
                <w:rFonts w:hint="eastAsia" w:ascii="宋体" w:hAnsi="宋体" w:cs="Arial"/>
                <w:spacing w:val="8"/>
                <w:kern w:val="0"/>
                <w:szCs w:val="21"/>
              </w:rPr>
              <w:t>的</w:t>
            </w:r>
          </w:p>
        </w:tc>
        <w:tc>
          <w:tcPr>
            <w:tcW w:w="1980" w:type="dxa"/>
            <w:vAlign w:val="center"/>
          </w:tcPr>
          <w:p>
            <w:pPr>
              <w:widowControl/>
              <w:rPr>
                <w:rFonts w:ascii="宋体" w:hAnsi="宋体" w:cs="Arial"/>
                <w:spacing w:val="8"/>
                <w:kern w:val="0"/>
                <w:szCs w:val="21"/>
              </w:rPr>
            </w:pPr>
            <w:r>
              <w:rPr>
                <w:rFonts w:ascii="宋体" w:hAnsi="宋体" w:cs="宋体"/>
                <w:bCs/>
                <w:kern w:val="0"/>
                <w:szCs w:val="21"/>
              </w:rPr>
              <w:t>没收违法所得，可以处以其已预售的商品房价款百分之三十以上百分之</w:t>
            </w:r>
            <w:r>
              <w:rPr>
                <w:rFonts w:hint="eastAsia" w:ascii="宋体" w:hAnsi="宋体" w:cs="宋体"/>
                <w:bCs/>
                <w:kern w:val="0"/>
                <w:szCs w:val="21"/>
              </w:rPr>
              <w:t>三</w:t>
            </w:r>
            <w:r>
              <w:rPr>
                <w:rFonts w:ascii="宋体" w:hAnsi="宋体" w:cs="宋体"/>
                <w:bCs/>
                <w:kern w:val="0"/>
                <w:szCs w:val="21"/>
              </w:rPr>
              <w:t>十五以下的罚款</w:t>
            </w:r>
          </w:p>
        </w:tc>
        <w:tc>
          <w:tcPr>
            <w:tcW w:w="1359" w:type="dxa"/>
            <w:vAlign w:val="center"/>
          </w:tcPr>
          <w:p>
            <w:pPr>
              <w:widowControl/>
              <w:rPr>
                <w:rFonts w:ascii="宋体" w:hAnsi="宋体" w:cs="Arial"/>
                <w:spacing w:val="8"/>
                <w:kern w:val="0"/>
                <w:szCs w:val="21"/>
              </w:rPr>
            </w:pPr>
            <w:r>
              <w:rPr>
                <w:rFonts w:ascii="宋体" w:hAnsi="宋体" w:cs="宋体"/>
                <w:bCs/>
                <w:kern w:val="0"/>
                <w:szCs w:val="21"/>
              </w:rPr>
              <w:t>责令停止预售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56" w:type="dxa"/>
            <w:vMerge w:val="continue"/>
            <w:vAlign w:val="center"/>
          </w:tcPr>
          <w:p>
            <w:pPr>
              <w:rPr>
                <w:rFonts w:ascii="宋体" w:hAnsi="宋体"/>
                <w:szCs w:val="21"/>
              </w:rPr>
            </w:pPr>
          </w:p>
        </w:tc>
        <w:tc>
          <w:tcPr>
            <w:tcW w:w="1281" w:type="dxa"/>
            <w:vMerge w:val="continue"/>
            <w:vAlign w:val="center"/>
          </w:tcPr>
          <w:p>
            <w:pPr>
              <w:rPr>
                <w:rFonts w:ascii="宋体" w:hAnsi="宋体" w:cs="宋体"/>
                <w:bCs/>
                <w:kern w:val="0"/>
                <w:szCs w:val="21"/>
              </w:rPr>
            </w:pPr>
          </w:p>
        </w:tc>
        <w:tc>
          <w:tcPr>
            <w:tcW w:w="1827" w:type="dxa"/>
            <w:vMerge w:val="continue"/>
            <w:vAlign w:val="center"/>
          </w:tcPr>
          <w:p>
            <w:pPr>
              <w:rPr>
                <w:rFonts w:ascii="宋体" w:hAnsi="宋体" w:cs="宋体"/>
                <w:bCs/>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820" w:type="dxa"/>
            <w:vAlign w:val="center"/>
          </w:tcPr>
          <w:p>
            <w:pPr>
              <w:rPr>
                <w:rFonts w:ascii="宋体" w:hAnsi="宋体" w:cs="宋体"/>
                <w:bCs/>
                <w:kern w:val="0"/>
                <w:szCs w:val="21"/>
              </w:rPr>
            </w:pPr>
            <w:r>
              <w:rPr>
                <w:rFonts w:ascii="宋体" w:hAnsi="宋体" w:cs="Arial"/>
                <w:spacing w:val="8"/>
                <w:kern w:val="0"/>
                <w:szCs w:val="21"/>
              </w:rPr>
              <w:t>擅自预售商品房</w:t>
            </w:r>
            <w:r>
              <w:rPr>
                <w:rFonts w:hint="eastAsia" w:ascii="宋体" w:hAnsi="宋体" w:cs="Arial"/>
                <w:spacing w:val="8"/>
                <w:kern w:val="0"/>
                <w:szCs w:val="21"/>
              </w:rPr>
              <w:t>10</w:t>
            </w:r>
            <w:r>
              <w:rPr>
                <w:rFonts w:hint="eastAsia" w:ascii="Arial" w:hAnsi="Arial" w:cs="Arial"/>
                <w:spacing w:val="8"/>
                <w:kern w:val="0"/>
                <w:szCs w:val="21"/>
              </w:rPr>
              <w:t>套以上</w:t>
            </w:r>
            <w:r>
              <w:rPr>
                <w:rFonts w:hint="eastAsia" w:ascii="宋体" w:hAnsi="宋体" w:cs="Arial"/>
                <w:spacing w:val="8"/>
                <w:kern w:val="0"/>
                <w:szCs w:val="21"/>
              </w:rPr>
              <w:t>30</w:t>
            </w:r>
            <w:r>
              <w:rPr>
                <w:rFonts w:hint="eastAsia" w:ascii="Arial" w:hAnsi="Arial" w:cs="Arial"/>
                <w:spacing w:val="8"/>
                <w:kern w:val="0"/>
                <w:szCs w:val="21"/>
              </w:rPr>
              <w:t>套以下</w:t>
            </w:r>
            <w:r>
              <w:rPr>
                <w:rFonts w:hint="eastAsia" w:ascii="宋体" w:hAnsi="宋体" w:cs="Arial"/>
                <w:spacing w:val="8"/>
                <w:kern w:val="0"/>
                <w:szCs w:val="21"/>
              </w:rPr>
              <w:t>的</w:t>
            </w:r>
          </w:p>
        </w:tc>
        <w:tc>
          <w:tcPr>
            <w:tcW w:w="1980" w:type="dxa"/>
            <w:vAlign w:val="center"/>
          </w:tcPr>
          <w:p>
            <w:pPr>
              <w:widowControl/>
              <w:rPr>
                <w:rFonts w:ascii="宋体" w:hAnsi="宋体" w:cs="Arial"/>
                <w:spacing w:val="8"/>
                <w:kern w:val="0"/>
                <w:szCs w:val="21"/>
              </w:rPr>
            </w:pPr>
            <w:r>
              <w:rPr>
                <w:rFonts w:ascii="宋体" w:hAnsi="宋体" w:cs="宋体"/>
                <w:bCs/>
                <w:kern w:val="0"/>
                <w:szCs w:val="21"/>
              </w:rPr>
              <w:t>没收违法所得，处以其已预售的商品房价款百分之</w:t>
            </w:r>
            <w:r>
              <w:rPr>
                <w:rFonts w:hint="eastAsia" w:ascii="宋体" w:hAnsi="宋体" w:cs="宋体"/>
                <w:bCs/>
                <w:kern w:val="0"/>
                <w:szCs w:val="21"/>
              </w:rPr>
              <w:t>三</w:t>
            </w:r>
            <w:r>
              <w:rPr>
                <w:rFonts w:ascii="宋体" w:hAnsi="宋体" w:cs="宋体"/>
                <w:bCs/>
                <w:kern w:val="0"/>
                <w:szCs w:val="21"/>
              </w:rPr>
              <w:t>十五以上百分之</w:t>
            </w:r>
            <w:r>
              <w:rPr>
                <w:rFonts w:hint="eastAsia" w:ascii="宋体" w:hAnsi="宋体" w:cs="宋体"/>
                <w:bCs/>
                <w:kern w:val="0"/>
                <w:szCs w:val="21"/>
              </w:rPr>
              <w:t>四</w:t>
            </w:r>
            <w:r>
              <w:rPr>
                <w:rFonts w:ascii="宋体" w:hAnsi="宋体" w:cs="宋体"/>
                <w:bCs/>
                <w:kern w:val="0"/>
                <w:szCs w:val="21"/>
              </w:rPr>
              <w:t>十五以下的罚款</w:t>
            </w:r>
          </w:p>
        </w:tc>
        <w:tc>
          <w:tcPr>
            <w:tcW w:w="1359" w:type="dxa"/>
            <w:vAlign w:val="center"/>
          </w:tcPr>
          <w:p>
            <w:pPr>
              <w:widowControl/>
              <w:rPr>
                <w:rFonts w:ascii="宋体" w:hAnsi="宋体" w:cs="Arial"/>
                <w:spacing w:val="8"/>
                <w:kern w:val="0"/>
                <w:szCs w:val="21"/>
              </w:rPr>
            </w:pPr>
            <w:r>
              <w:rPr>
                <w:rFonts w:ascii="宋体" w:hAnsi="宋体" w:cs="宋体"/>
                <w:bCs/>
                <w:kern w:val="0"/>
                <w:szCs w:val="21"/>
              </w:rPr>
              <w:t>责令停止预售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56" w:type="dxa"/>
            <w:vMerge w:val="continue"/>
            <w:vAlign w:val="center"/>
          </w:tcPr>
          <w:p>
            <w:pPr>
              <w:rPr>
                <w:rFonts w:ascii="宋体" w:hAnsi="宋体"/>
                <w:szCs w:val="21"/>
              </w:rPr>
            </w:pPr>
          </w:p>
        </w:tc>
        <w:tc>
          <w:tcPr>
            <w:tcW w:w="1281" w:type="dxa"/>
            <w:vMerge w:val="continue"/>
            <w:vAlign w:val="center"/>
          </w:tcPr>
          <w:p>
            <w:pPr>
              <w:rPr>
                <w:rFonts w:ascii="宋体" w:hAnsi="宋体" w:cs="宋体"/>
                <w:bCs/>
                <w:kern w:val="0"/>
                <w:szCs w:val="21"/>
              </w:rPr>
            </w:pPr>
          </w:p>
        </w:tc>
        <w:tc>
          <w:tcPr>
            <w:tcW w:w="1827" w:type="dxa"/>
            <w:vMerge w:val="continue"/>
            <w:vAlign w:val="center"/>
          </w:tcPr>
          <w:p>
            <w:pPr>
              <w:rPr>
                <w:rFonts w:ascii="宋体" w:hAnsi="宋体" w:cs="宋体"/>
                <w:bCs/>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820" w:type="dxa"/>
            <w:vAlign w:val="center"/>
          </w:tcPr>
          <w:p>
            <w:pPr>
              <w:rPr>
                <w:rFonts w:ascii="宋体" w:hAnsi="宋体" w:cs="宋体"/>
                <w:strike/>
                <w:kern w:val="0"/>
                <w:szCs w:val="21"/>
              </w:rPr>
            </w:pPr>
            <w:r>
              <w:rPr>
                <w:rFonts w:ascii="宋体" w:hAnsi="宋体" w:cs="Arial"/>
                <w:spacing w:val="8"/>
                <w:kern w:val="0"/>
                <w:szCs w:val="21"/>
              </w:rPr>
              <w:t>擅自预售商品房</w:t>
            </w:r>
            <w:r>
              <w:rPr>
                <w:rFonts w:hint="eastAsia" w:ascii="宋体" w:hAnsi="宋体" w:cs="Arial"/>
                <w:spacing w:val="8"/>
                <w:kern w:val="0"/>
                <w:szCs w:val="21"/>
              </w:rPr>
              <w:t>30</w:t>
            </w:r>
            <w:r>
              <w:rPr>
                <w:rFonts w:hint="eastAsia" w:ascii="Arial" w:hAnsi="Arial" w:cs="Arial"/>
                <w:spacing w:val="8"/>
                <w:kern w:val="0"/>
                <w:szCs w:val="21"/>
              </w:rPr>
              <w:t>套以上</w:t>
            </w:r>
            <w:r>
              <w:rPr>
                <w:rFonts w:hint="eastAsia" w:ascii="宋体" w:hAnsi="宋体" w:cs="Arial"/>
                <w:spacing w:val="8"/>
                <w:kern w:val="0"/>
                <w:szCs w:val="21"/>
              </w:rPr>
              <w:t>的</w:t>
            </w:r>
          </w:p>
        </w:tc>
        <w:tc>
          <w:tcPr>
            <w:tcW w:w="1980" w:type="dxa"/>
            <w:vAlign w:val="center"/>
          </w:tcPr>
          <w:p>
            <w:pPr>
              <w:widowControl/>
              <w:rPr>
                <w:rFonts w:ascii="宋体" w:hAnsi="宋体" w:cs="Arial"/>
                <w:spacing w:val="8"/>
                <w:kern w:val="0"/>
                <w:szCs w:val="21"/>
              </w:rPr>
            </w:pPr>
            <w:r>
              <w:rPr>
                <w:rFonts w:ascii="宋体" w:hAnsi="宋体" w:cs="宋体"/>
                <w:bCs/>
                <w:kern w:val="0"/>
                <w:szCs w:val="21"/>
              </w:rPr>
              <w:t>没收违法所得，处以其已预售的商品房价款百分之</w:t>
            </w:r>
            <w:r>
              <w:rPr>
                <w:rFonts w:hint="eastAsia" w:ascii="宋体" w:hAnsi="宋体" w:cs="宋体"/>
                <w:bCs/>
                <w:kern w:val="0"/>
                <w:szCs w:val="21"/>
              </w:rPr>
              <w:t>四</w:t>
            </w:r>
            <w:r>
              <w:rPr>
                <w:rFonts w:ascii="宋体" w:hAnsi="宋体" w:cs="宋体"/>
                <w:bCs/>
                <w:kern w:val="0"/>
                <w:szCs w:val="21"/>
              </w:rPr>
              <w:t>十五以上百分之五十以下的罚款</w:t>
            </w:r>
          </w:p>
        </w:tc>
        <w:tc>
          <w:tcPr>
            <w:tcW w:w="1359" w:type="dxa"/>
            <w:vAlign w:val="center"/>
          </w:tcPr>
          <w:p>
            <w:pPr>
              <w:widowControl/>
              <w:rPr>
                <w:rFonts w:ascii="宋体" w:hAnsi="宋体" w:cs="Arial"/>
                <w:spacing w:val="8"/>
                <w:kern w:val="0"/>
                <w:szCs w:val="21"/>
              </w:rPr>
            </w:pPr>
            <w:r>
              <w:rPr>
                <w:rFonts w:ascii="宋体" w:hAnsi="宋体" w:cs="宋体"/>
                <w:bCs/>
                <w:kern w:val="0"/>
                <w:szCs w:val="21"/>
              </w:rPr>
              <w:t>责令停止预售</w:t>
            </w:r>
          </w:p>
        </w:tc>
      </w:tr>
    </w:tbl>
    <w:p/>
    <w:p/>
    <w:p/>
    <w:p/>
    <w:p/>
    <w:p/>
    <w:p/>
    <w:p/>
    <w:p>
      <w:pPr>
        <w:pStyle w:val="28"/>
        <w:rPr>
          <w:rFonts w:ascii="宋体" w:hAnsi="宋体"/>
          <w:sz w:val="32"/>
        </w:rPr>
      </w:pPr>
      <w:bookmarkStart w:id="330" w:name="_Toc438036918"/>
      <w:bookmarkStart w:id="331" w:name="_Toc436504933"/>
      <w:r>
        <w:rPr>
          <w:rFonts w:hint="eastAsia" w:ascii="宋体" w:hAnsi="宋体"/>
          <w:sz w:val="32"/>
        </w:rPr>
        <w:t>《</w:t>
      </w:r>
      <w:r>
        <w:rPr>
          <w:rFonts w:ascii="宋体" w:hAnsi="宋体"/>
          <w:sz w:val="32"/>
        </w:rPr>
        <w:t>广东省商品房预售管理条例</w:t>
      </w:r>
      <w:r>
        <w:rPr>
          <w:rFonts w:hint="eastAsia" w:ascii="宋体" w:hAnsi="宋体"/>
          <w:sz w:val="32"/>
        </w:rPr>
        <w:t>》D103.37</w:t>
      </w:r>
      <w:r>
        <w:rPr>
          <w:rFonts w:ascii="宋体" w:hAnsi="宋体"/>
          <w:sz w:val="32"/>
        </w:rPr>
        <w:t>.1</w:t>
      </w:r>
      <w:bookmarkEnd w:id="330"/>
      <w:bookmarkEnd w:id="3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60"/>
        <w:gridCol w:w="1668"/>
        <w:gridCol w:w="3172"/>
        <w:gridCol w:w="1440"/>
        <w:gridCol w:w="2000"/>
        <w:gridCol w:w="180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6" w:type="dxa"/>
            <w:vAlign w:val="center"/>
          </w:tcPr>
          <w:p>
            <w:pPr>
              <w:jc w:val="center"/>
              <w:rPr>
                <w:rFonts w:ascii="宋体" w:hAnsi="宋体"/>
                <w:b/>
                <w:szCs w:val="21"/>
              </w:rPr>
            </w:pPr>
            <w:r>
              <w:rPr>
                <w:rFonts w:hint="eastAsia" w:ascii="宋体" w:hAnsi="宋体" w:cs="宋体"/>
                <w:b/>
                <w:kern w:val="0"/>
                <w:szCs w:val="21"/>
              </w:rPr>
              <w:t>序号</w:t>
            </w:r>
          </w:p>
        </w:tc>
        <w:tc>
          <w:tcPr>
            <w:tcW w:w="126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6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4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5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36" w:type="dxa"/>
            <w:vMerge w:val="restart"/>
            <w:vAlign w:val="center"/>
          </w:tcPr>
          <w:p>
            <w:pPr>
              <w:rPr>
                <w:rFonts w:ascii="宋体" w:hAnsi="宋体"/>
                <w:szCs w:val="21"/>
              </w:rPr>
            </w:pPr>
            <w:r>
              <w:rPr>
                <w:rFonts w:hint="eastAsia" w:ascii="宋体" w:hAnsi="宋体"/>
                <w:szCs w:val="21"/>
              </w:rPr>
              <w:t>D103.37</w:t>
            </w:r>
            <w:r>
              <w:rPr>
                <w:rFonts w:ascii="宋体" w:hAnsi="宋体"/>
                <w:szCs w:val="21"/>
              </w:rPr>
              <w:t>.1</w:t>
            </w:r>
          </w:p>
        </w:tc>
        <w:tc>
          <w:tcPr>
            <w:tcW w:w="1260" w:type="dxa"/>
            <w:vMerge w:val="restart"/>
            <w:vAlign w:val="center"/>
          </w:tcPr>
          <w:p>
            <w:pPr>
              <w:rPr>
                <w:rFonts w:ascii="宋体" w:hAnsi="宋体" w:cs="宋体"/>
                <w:bCs/>
                <w:kern w:val="0"/>
                <w:szCs w:val="21"/>
              </w:rPr>
            </w:pPr>
            <w:r>
              <w:rPr>
                <w:rFonts w:ascii="宋体" w:hAnsi="宋体" w:cs="宋体"/>
                <w:bCs/>
                <w:kern w:val="0"/>
                <w:szCs w:val="21"/>
              </w:rPr>
              <w:t>预售人自签订项目转让合同之日起，</w:t>
            </w:r>
            <w:r>
              <w:rPr>
                <w:rFonts w:hint="eastAsia" w:ascii="宋体" w:hAnsi="宋体" w:cs="宋体"/>
                <w:bCs/>
                <w:kern w:val="0"/>
                <w:szCs w:val="21"/>
              </w:rPr>
              <w:t>未</w:t>
            </w:r>
            <w:r>
              <w:rPr>
                <w:rFonts w:ascii="宋体" w:hAnsi="宋体" w:cs="宋体"/>
                <w:bCs/>
                <w:kern w:val="0"/>
                <w:szCs w:val="21"/>
              </w:rPr>
              <w:t>停止预售商品房</w:t>
            </w:r>
            <w:r>
              <w:rPr>
                <w:rFonts w:hint="eastAsia" w:ascii="宋体" w:hAnsi="宋体" w:cs="宋体"/>
                <w:bCs/>
                <w:kern w:val="0"/>
                <w:szCs w:val="21"/>
              </w:rPr>
              <w:t>的</w:t>
            </w:r>
          </w:p>
        </w:tc>
        <w:tc>
          <w:tcPr>
            <w:tcW w:w="1668"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》第十三条第三款</w:t>
            </w:r>
          </w:p>
        </w:tc>
        <w:tc>
          <w:tcPr>
            <w:tcW w:w="3172"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bCs/>
                <w:kern w:val="0"/>
                <w:szCs w:val="21"/>
              </w:rPr>
              <w:t>第三十</w:t>
            </w:r>
            <w:r>
              <w:rPr>
                <w:rFonts w:hint="eastAsia" w:ascii="宋体" w:hAnsi="宋体" w:cs="宋体"/>
                <w:bCs/>
                <w:kern w:val="0"/>
                <w:szCs w:val="21"/>
              </w:rPr>
              <w:t>七</w:t>
            </w:r>
            <w:r>
              <w:rPr>
                <w:rFonts w:ascii="宋体" w:hAnsi="宋体" w:cs="宋体"/>
                <w:bCs/>
                <w:kern w:val="0"/>
                <w:szCs w:val="21"/>
              </w:rPr>
              <w:t>条</w:t>
            </w:r>
            <w:r>
              <w:rPr>
                <w:rFonts w:hint="eastAsia" w:ascii="宋体" w:hAnsi="宋体" w:cs="宋体"/>
                <w:bCs/>
                <w:kern w:val="0"/>
                <w:szCs w:val="21"/>
              </w:rPr>
              <w:t>：</w:t>
            </w:r>
          </w:p>
          <w:p>
            <w:pPr>
              <w:rPr>
                <w:rFonts w:ascii="宋体" w:hAnsi="宋体" w:cs="宋体"/>
                <w:kern w:val="0"/>
                <w:szCs w:val="21"/>
              </w:rPr>
            </w:pPr>
            <w:r>
              <w:rPr>
                <w:rFonts w:ascii="宋体" w:hAnsi="宋体" w:cs="宋体"/>
                <w:bCs/>
                <w:kern w:val="0"/>
                <w:szCs w:val="21"/>
              </w:rPr>
              <w:t>违反本条例第十三条第三款规定预售商品房的，主管部门应当责令其停止预售，补办手续，没收违法所得，可以并处违法所得五倍以下的罚款。</w:t>
            </w: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000" w:type="dxa"/>
            <w:vAlign w:val="center"/>
          </w:tcPr>
          <w:p>
            <w:pPr>
              <w:rPr>
                <w:rFonts w:ascii="宋体" w:hAnsi="宋体" w:cs="宋体"/>
                <w:bCs/>
                <w:kern w:val="0"/>
                <w:szCs w:val="21"/>
              </w:rPr>
            </w:pPr>
            <w:r>
              <w:rPr>
                <w:rFonts w:ascii="宋体" w:hAnsi="宋体" w:cs="宋体"/>
                <w:bCs/>
                <w:kern w:val="0"/>
                <w:szCs w:val="21"/>
              </w:rPr>
              <w:t>预售人自签订项目转让合同之日起</w:t>
            </w:r>
            <w:r>
              <w:rPr>
                <w:rFonts w:hint="eastAsia" w:ascii="宋体" w:hAnsi="宋体" w:cs="宋体"/>
                <w:bCs/>
                <w:kern w:val="0"/>
                <w:szCs w:val="21"/>
              </w:rPr>
              <w:t>仍</w:t>
            </w:r>
            <w:r>
              <w:rPr>
                <w:rFonts w:ascii="宋体" w:hAnsi="宋体" w:cs="宋体"/>
                <w:bCs/>
                <w:kern w:val="0"/>
                <w:szCs w:val="21"/>
              </w:rPr>
              <w:t>预售商品房</w:t>
            </w:r>
            <w:r>
              <w:rPr>
                <w:rFonts w:hint="eastAsia" w:ascii="宋体" w:hAnsi="宋体" w:cs="宋体"/>
                <w:bCs/>
                <w:kern w:val="0"/>
                <w:szCs w:val="21"/>
              </w:rPr>
              <w:t>1套的</w:t>
            </w:r>
          </w:p>
        </w:tc>
        <w:tc>
          <w:tcPr>
            <w:tcW w:w="1800" w:type="dxa"/>
            <w:vAlign w:val="center"/>
          </w:tcPr>
          <w:p>
            <w:pPr>
              <w:rPr>
                <w:rFonts w:ascii="宋体" w:hAnsi="宋体" w:cs="宋体"/>
                <w:bCs/>
                <w:kern w:val="0"/>
                <w:szCs w:val="21"/>
              </w:rPr>
            </w:pPr>
            <w:r>
              <w:rPr>
                <w:rFonts w:ascii="宋体" w:hAnsi="宋体" w:cs="宋体"/>
                <w:bCs/>
                <w:kern w:val="0"/>
                <w:szCs w:val="21"/>
              </w:rPr>
              <w:t>没收违法所得，</w:t>
            </w:r>
            <w:r>
              <w:rPr>
                <w:rFonts w:hint="eastAsia" w:ascii="宋体" w:hAnsi="宋体" w:cs="宋体"/>
                <w:bCs/>
                <w:kern w:val="0"/>
                <w:szCs w:val="21"/>
              </w:rPr>
              <w:t>可</w:t>
            </w:r>
            <w:r>
              <w:rPr>
                <w:rFonts w:ascii="宋体" w:hAnsi="宋体" w:cs="宋体"/>
                <w:bCs/>
                <w:kern w:val="0"/>
                <w:szCs w:val="21"/>
              </w:rPr>
              <w:t>以处</w:t>
            </w:r>
            <w:r>
              <w:rPr>
                <w:rFonts w:hint="eastAsia" w:ascii="宋体" w:hAnsi="宋体" w:cs="宋体"/>
                <w:bCs/>
                <w:kern w:val="0"/>
                <w:szCs w:val="21"/>
              </w:rPr>
              <w:t>违法所得</w:t>
            </w:r>
            <w:r>
              <w:rPr>
                <w:rFonts w:hint="eastAsia" w:ascii="宋体" w:hAnsi="宋体" w:cs="宋体"/>
                <w:kern w:val="0"/>
                <w:szCs w:val="21"/>
              </w:rPr>
              <w:t>一点五倍以下的罚款</w:t>
            </w:r>
          </w:p>
        </w:tc>
        <w:tc>
          <w:tcPr>
            <w:tcW w:w="1359" w:type="dxa"/>
            <w:vAlign w:val="center"/>
          </w:tcPr>
          <w:p>
            <w:pPr>
              <w:rPr>
                <w:rFonts w:ascii="宋体" w:hAnsi="宋体" w:cs="宋体"/>
                <w:bCs/>
                <w:kern w:val="0"/>
                <w:szCs w:val="21"/>
              </w:rPr>
            </w:pPr>
            <w:r>
              <w:rPr>
                <w:rFonts w:ascii="宋体" w:hAnsi="宋体" w:cs="宋体"/>
                <w:bCs/>
                <w:kern w:val="0"/>
                <w:szCs w:val="21"/>
              </w:rPr>
              <w:t>责令其停止预售</w:t>
            </w:r>
            <w:r>
              <w:rPr>
                <w:rFonts w:hint="eastAsia" w:ascii="宋体" w:hAnsi="宋体" w:cs="宋体"/>
                <w:bCs/>
                <w:kern w:val="0"/>
                <w:szCs w:val="21"/>
              </w:rPr>
              <w:t>，</w:t>
            </w:r>
            <w:r>
              <w:rPr>
                <w:rFonts w:ascii="宋体" w:hAnsi="宋体" w:cs="宋体"/>
                <w:bCs/>
                <w:kern w:val="0"/>
                <w:szCs w:val="21"/>
              </w:rPr>
              <w:t>补办手续，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6" w:type="dxa"/>
            <w:vMerge w:val="continue"/>
            <w:vAlign w:val="center"/>
          </w:tcPr>
          <w:p>
            <w:pPr>
              <w:rPr>
                <w:rFonts w:ascii="宋体" w:hAnsi="宋体"/>
                <w:szCs w:val="21"/>
              </w:rPr>
            </w:pPr>
          </w:p>
        </w:tc>
        <w:tc>
          <w:tcPr>
            <w:tcW w:w="1260" w:type="dxa"/>
            <w:vMerge w:val="continue"/>
            <w:vAlign w:val="center"/>
          </w:tcPr>
          <w:p>
            <w:pPr>
              <w:rPr>
                <w:rFonts w:ascii="宋体" w:hAnsi="宋体" w:cs="宋体"/>
                <w:kern w:val="0"/>
                <w:szCs w:val="21"/>
              </w:rPr>
            </w:pPr>
          </w:p>
        </w:tc>
        <w:tc>
          <w:tcPr>
            <w:tcW w:w="1668" w:type="dxa"/>
            <w:vMerge w:val="continue"/>
            <w:vAlign w:val="center"/>
          </w:tcPr>
          <w:p>
            <w:pPr>
              <w:rPr>
                <w:rFonts w:ascii="宋体" w:hAnsi="宋体" w:cs="宋体"/>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000" w:type="dxa"/>
            <w:vAlign w:val="center"/>
          </w:tcPr>
          <w:p>
            <w:pPr>
              <w:rPr>
                <w:rFonts w:ascii="宋体" w:hAnsi="宋体" w:cs="宋体"/>
                <w:bCs/>
                <w:kern w:val="0"/>
                <w:szCs w:val="21"/>
              </w:rPr>
            </w:pPr>
            <w:r>
              <w:rPr>
                <w:rFonts w:ascii="宋体" w:hAnsi="宋体" w:cs="宋体"/>
                <w:bCs/>
                <w:kern w:val="0"/>
                <w:szCs w:val="21"/>
              </w:rPr>
              <w:t>预售人自签订项目转让合同之日起</w:t>
            </w:r>
            <w:r>
              <w:rPr>
                <w:rFonts w:hint="eastAsia" w:ascii="宋体" w:hAnsi="宋体" w:cs="宋体"/>
                <w:bCs/>
                <w:kern w:val="0"/>
                <w:szCs w:val="21"/>
              </w:rPr>
              <w:t>仍</w:t>
            </w:r>
            <w:r>
              <w:rPr>
                <w:rFonts w:ascii="宋体" w:hAnsi="宋体" w:cs="宋体"/>
                <w:bCs/>
                <w:kern w:val="0"/>
                <w:szCs w:val="21"/>
              </w:rPr>
              <w:t>预售商品房</w:t>
            </w:r>
            <w:r>
              <w:rPr>
                <w:rFonts w:hint="eastAsia" w:ascii="宋体" w:hAnsi="宋体" w:cs="宋体"/>
                <w:bCs/>
                <w:kern w:val="0"/>
                <w:szCs w:val="21"/>
              </w:rPr>
              <w:t>2套的</w:t>
            </w:r>
          </w:p>
        </w:tc>
        <w:tc>
          <w:tcPr>
            <w:tcW w:w="1800" w:type="dxa"/>
            <w:vAlign w:val="center"/>
          </w:tcPr>
          <w:p>
            <w:pPr>
              <w:rPr>
                <w:rFonts w:ascii="宋体" w:hAnsi="宋体" w:cs="宋体"/>
                <w:kern w:val="0"/>
                <w:szCs w:val="21"/>
              </w:rPr>
            </w:pPr>
            <w:r>
              <w:rPr>
                <w:rFonts w:ascii="宋体" w:hAnsi="宋体" w:cs="宋体"/>
                <w:bCs/>
                <w:kern w:val="0"/>
                <w:szCs w:val="21"/>
              </w:rPr>
              <w:t>没收违法所得，处</w:t>
            </w:r>
            <w:r>
              <w:rPr>
                <w:rFonts w:hint="eastAsia" w:ascii="宋体" w:hAnsi="宋体" w:cs="宋体"/>
                <w:bCs/>
                <w:kern w:val="0"/>
                <w:szCs w:val="21"/>
              </w:rPr>
              <w:t>违法所得</w:t>
            </w:r>
            <w:r>
              <w:rPr>
                <w:rFonts w:hint="eastAsia" w:ascii="宋体" w:hAnsi="宋体" w:cs="宋体"/>
                <w:kern w:val="0"/>
                <w:szCs w:val="21"/>
              </w:rPr>
              <w:t>一点五倍以上三点五倍以下的罚款</w:t>
            </w:r>
          </w:p>
        </w:tc>
        <w:tc>
          <w:tcPr>
            <w:tcW w:w="1359" w:type="dxa"/>
            <w:vAlign w:val="center"/>
          </w:tcPr>
          <w:p>
            <w:pPr>
              <w:rPr>
                <w:rFonts w:ascii="宋体" w:hAnsi="宋体" w:cs="宋体"/>
                <w:kern w:val="0"/>
                <w:szCs w:val="21"/>
              </w:rPr>
            </w:pPr>
            <w:r>
              <w:rPr>
                <w:rFonts w:ascii="宋体" w:hAnsi="宋体" w:cs="宋体"/>
                <w:bCs/>
                <w:kern w:val="0"/>
                <w:szCs w:val="21"/>
              </w:rPr>
              <w:t>责令其停止预售，补办手续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236" w:type="dxa"/>
            <w:vMerge w:val="continue"/>
            <w:vAlign w:val="center"/>
          </w:tcPr>
          <w:p>
            <w:pPr>
              <w:rPr>
                <w:rFonts w:ascii="宋体" w:hAnsi="宋体"/>
                <w:szCs w:val="21"/>
              </w:rPr>
            </w:pPr>
          </w:p>
        </w:tc>
        <w:tc>
          <w:tcPr>
            <w:tcW w:w="1260" w:type="dxa"/>
            <w:vMerge w:val="continue"/>
            <w:vAlign w:val="center"/>
          </w:tcPr>
          <w:p>
            <w:pPr>
              <w:rPr>
                <w:rFonts w:ascii="宋体" w:hAnsi="宋体" w:cs="宋体"/>
                <w:kern w:val="0"/>
                <w:szCs w:val="21"/>
              </w:rPr>
            </w:pPr>
          </w:p>
        </w:tc>
        <w:tc>
          <w:tcPr>
            <w:tcW w:w="1668" w:type="dxa"/>
            <w:vMerge w:val="continue"/>
            <w:vAlign w:val="center"/>
          </w:tcPr>
          <w:p>
            <w:pPr>
              <w:rPr>
                <w:rFonts w:ascii="宋体" w:hAnsi="宋体" w:cs="宋体"/>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000" w:type="dxa"/>
            <w:vAlign w:val="center"/>
          </w:tcPr>
          <w:p>
            <w:pPr>
              <w:rPr>
                <w:rFonts w:ascii="宋体" w:hAnsi="宋体" w:cs="宋体"/>
                <w:strike/>
                <w:kern w:val="0"/>
                <w:szCs w:val="21"/>
              </w:rPr>
            </w:pPr>
            <w:r>
              <w:rPr>
                <w:rFonts w:ascii="宋体" w:hAnsi="宋体" w:cs="宋体"/>
                <w:bCs/>
                <w:kern w:val="0"/>
                <w:szCs w:val="21"/>
              </w:rPr>
              <w:t>预售人自签订项目转让合同之日起</w:t>
            </w:r>
            <w:r>
              <w:rPr>
                <w:rFonts w:hint="eastAsia" w:ascii="宋体" w:hAnsi="宋体" w:cs="宋体"/>
                <w:bCs/>
                <w:kern w:val="0"/>
                <w:szCs w:val="21"/>
              </w:rPr>
              <w:t>仍</w:t>
            </w:r>
            <w:r>
              <w:rPr>
                <w:rFonts w:ascii="宋体" w:hAnsi="宋体" w:cs="宋体"/>
                <w:bCs/>
                <w:kern w:val="0"/>
                <w:szCs w:val="21"/>
              </w:rPr>
              <w:t>预售商品房</w:t>
            </w:r>
            <w:r>
              <w:rPr>
                <w:rFonts w:hint="eastAsia" w:ascii="宋体" w:hAnsi="宋体" w:cs="宋体"/>
                <w:bCs/>
                <w:kern w:val="0"/>
                <w:szCs w:val="21"/>
              </w:rPr>
              <w:t>3套以上的</w:t>
            </w:r>
          </w:p>
        </w:tc>
        <w:tc>
          <w:tcPr>
            <w:tcW w:w="1800" w:type="dxa"/>
            <w:vAlign w:val="center"/>
          </w:tcPr>
          <w:p>
            <w:pPr>
              <w:rPr>
                <w:rFonts w:ascii="宋体" w:hAnsi="宋体" w:cs="宋体"/>
                <w:bCs/>
                <w:kern w:val="0"/>
                <w:szCs w:val="21"/>
              </w:rPr>
            </w:pPr>
            <w:r>
              <w:rPr>
                <w:rFonts w:ascii="宋体" w:hAnsi="宋体" w:cs="宋体"/>
                <w:bCs/>
                <w:kern w:val="0"/>
                <w:szCs w:val="21"/>
              </w:rPr>
              <w:t>没收违法所得，</w:t>
            </w:r>
            <w:r>
              <w:rPr>
                <w:rFonts w:ascii="宋体" w:hAnsi="宋体" w:cs="宋体"/>
                <w:kern w:val="0"/>
                <w:szCs w:val="21"/>
              </w:rPr>
              <w:t>处</w:t>
            </w:r>
            <w:r>
              <w:rPr>
                <w:rFonts w:hint="eastAsia" w:ascii="宋体" w:hAnsi="宋体" w:cs="宋体"/>
                <w:bCs/>
                <w:kern w:val="0"/>
                <w:szCs w:val="21"/>
              </w:rPr>
              <w:t>可处违法所得</w:t>
            </w:r>
            <w:r>
              <w:rPr>
                <w:rFonts w:hint="eastAsia" w:ascii="宋体" w:hAnsi="宋体" w:cs="宋体"/>
                <w:kern w:val="0"/>
                <w:szCs w:val="21"/>
              </w:rPr>
              <w:t>三点五倍以上五倍以下的罚款</w:t>
            </w:r>
          </w:p>
        </w:tc>
        <w:tc>
          <w:tcPr>
            <w:tcW w:w="1359" w:type="dxa"/>
            <w:vAlign w:val="center"/>
          </w:tcPr>
          <w:p>
            <w:pPr>
              <w:rPr>
                <w:rFonts w:ascii="宋体" w:hAnsi="宋体" w:cs="宋体"/>
                <w:bCs/>
                <w:kern w:val="0"/>
                <w:szCs w:val="21"/>
              </w:rPr>
            </w:pPr>
            <w:r>
              <w:rPr>
                <w:rFonts w:ascii="宋体" w:hAnsi="宋体" w:cs="宋体"/>
                <w:bCs/>
                <w:kern w:val="0"/>
                <w:szCs w:val="21"/>
              </w:rPr>
              <w:t>责令其停止预售，补办手续</w:t>
            </w:r>
          </w:p>
        </w:tc>
      </w:tr>
    </w:tbl>
    <w:p/>
    <w:p/>
    <w:p/>
    <w:p/>
    <w:p/>
    <w:p/>
    <w:p/>
    <w:p/>
    <w:p/>
    <w:p>
      <w:pPr>
        <w:pStyle w:val="28"/>
        <w:rPr>
          <w:rFonts w:ascii="宋体" w:hAnsi="宋体"/>
          <w:kern w:val="0"/>
          <w:sz w:val="32"/>
        </w:rPr>
      </w:pPr>
      <w:bookmarkStart w:id="332" w:name="_Toc436504934"/>
      <w:bookmarkStart w:id="333" w:name="_Toc438036919"/>
      <w:r>
        <w:rPr>
          <w:rFonts w:hint="eastAsia" w:ascii="宋体" w:hAnsi="宋体"/>
          <w:kern w:val="0"/>
          <w:sz w:val="32"/>
        </w:rPr>
        <w:t>《</w:t>
      </w:r>
      <w:r>
        <w:rPr>
          <w:rFonts w:ascii="宋体" w:hAnsi="宋体"/>
          <w:kern w:val="0"/>
          <w:sz w:val="32"/>
        </w:rPr>
        <w:t>广东省商品房预售管理条例</w:t>
      </w:r>
      <w:r>
        <w:rPr>
          <w:rFonts w:hint="eastAsia" w:ascii="宋体" w:hAnsi="宋体"/>
          <w:kern w:val="0"/>
          <w:sz w:val="32"/>
        </w:rPr>
        <w:t>》D103.37</w:t>
      </w:r>
      <w:r>
        <w:rPr>
          <w:rFonts w:ascii="宋体" w:hAnsi="宋体"/>
          <w:kern w:val="0"/>
          <w:sz w:val="32"/>
        </w:rPr>
        <w:t>.</w:t>
      </w:r>
      <w:r>
        <w:rPr>
          <w:rFonts w:hint="eastAsia" w:ascii="宋体" w:hAnsi="宋体"/>
          <w:kern w:val="0"/>
          <w:sz w:val="32"/>
        </w:rPr>
        <w:t>2</w:t>
      </w:r>
      <w:bookmarkEnd w:id="332"/>
      <w:bookmarkEnd w:id="33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60"/>
        <w:gridCol w:w="1668"/>
        <w:gridCol w:w="3172"/>
        <w:gridCol w:w="1440"/>
        <w:gridCol w:w="1820"/>
        <w:gridCol w:w="19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vAlign w:val="center"/>
          </w:tcPr>
          <w:p>
            <w:pPr>
              <w:jc w:val="center"/>
              <w:rPr>
                <w:rFonts w:ascii="宋体" w:hAnsi="宋体"/>
                <w:b/>
                <w:szCs w:val="21"/>
              </w:rPr>
            </w:pPr>
            <w:r>
              <w:rPr>
                <w:rFonts w:hint="eastAsia" w:ascii="宋体" w:hAnsi="宋体" w:cs="宋体"/>
                <w:b/>
                <w:kern w:val="0"/>
                <w:szCs w:val="21"/>
              </w:rPr>
              <w:t>序号</w:t>
            </w:r>
          </w:p>
        </w:tc>
        <w:tc>
          <w:tcPr>
            <w:tcW w:w="126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6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6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5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6" w:type="dxa"/>
            <w:vMerge w:val="restart"/>
            <w:vAlign w:val="center"/>
          </w:tcPr>
          <w:p>
            <w:pPr>
              <w:rPr>
                <w:rFonts w:ascii="宋体" w:hAnsi="宋体"/>
                <w:szCs w:val="21"/>
              </w:rPr>
            </w:pPr>
            <w:r>
              <w:rPr>
                <w:rFonts w:hint="eastAsia" w:ascii="宋体" w:hAnsi="宋体"/>
                <w:szCs w:val="21"/>
              </w:rPr>
              <w:t>D103.37</w:t>
            </w:r>
            <w:r>
              <w:rPr>
                <w:rFonts w:ascii="宋体" w:hAnsi="宋体"/>
                <w:szCs w:val="21"/>
              </w:rPr>
              <w:t>.2</w:t>
            </w:r>
          </w:p>
        </w:tc>
        <w:tc>
          <w:tcPr>
            <w:tcW w:w="1260" w:type="dxa"/>
            <w:vMerge w:val="restart"/>
            <w:vAlign w:val="center"/>
          </w:tcPr>
          <w:p>
            <w:pPr>
              <w:rPr>
                <w:rFonts w:ascii="宋体" w:hAnsi="宋体" w:cs="宋体"/>
                <w:bCs/>
                <w:kern w:val="0"/>
                <w:szCs w:val="21"/>
              </w:rPr>
            </w:pPr>
            <w:r>
              <w:rPr>
                <w:rFonts w:ascii="宋体" w:hAnsi="宋体" w:cs="宋体"/>
                <w:bCs/>
                <w:kern w:val="0"/>
                <w:szCs w:val="21"/>
              </w:rPr>
              <w:t>受让方未换领商品房预售许可证预售商品房</w:t>
            </w:r>
            <w:r>
              <w:rPr>
                <w:rFonts w:hint="eastAsia" w:ascii="宋体" w:hAnsi="宋体" w:cs="宋体"/>
                <w:bCs/>
                <w:kern w:val="0"/>
                <w:szCs w:val="21"/>
              </w:rPr>
              <w:t>的</w:t>
            </w:r>
          </w:p>
        </w:tc>
        <w:tc>
          <w:tcPr>
            <w:tcW w:w="1668"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》第十三条第三款</w:t>
            </w:r>
          </w:p>
        </w:tc>
        <w:tc>
          <w:tcPr>
            <w:tcW w:w="3172"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bCs/>
                <w:kern w:val="0"/>
                <w:szCs w:val="21"/>
              </w:rPr>
              <w:t>第三十</w:t>
            </w:r>
            <w:r>
              <w:rPr>
                <w:rFonts w:hint="eastAsia" w:ascii="宋体" w:hAnsi="宋体" w:cs="宋体"/>
                <w:bCs/>
                <w:kern w:val="0"/>
                <w:szCs w:val="21"/>
              </w:rPr>
              <w:t>七</w:t>
            </w:r>
            <w:r>
              <w:rPr>
                <w:rFonts w:ascii="宋体" w:hAnsi="宋体" w:cs="宋体"/>
                <w:bCs/>
                <w:kern w:val="0"/>
                <w:szCs w:val="21"/>
              </w:rPr>
              <w:t>条</w:t>
            </w:r>
            <w:r>
              <w:rPr>
                <w:rFonts w:hint="eastAsia" w:ascii="宋体" w:hAnsi="宋体" w:cs="宋体"/>
                <w:bCs/>
                <w:kern w:val="0"/>
                <w:szCs w:val="21"/>
              </w:rPr>
              <w:t>：</w:t>
            </w:r>
          </w:p>
          <w:p>
            <w:pPr>
              <w:rPr>
                <w:rFonts w:ascii="宋体" w:hAnsi="宋体" w:cs="宋体"/>
                <w:kern w:val="0"/>
                <w:szCs w:val="21"/>
              </w:rPr>
            </w:pPr>
            <w:r>
              <w:rPr>
                <w:rFonts w:hint="eastAsia" w:ascii="宋体" w:hAnsi="宋体" w:cs="宋体"/>
                <w:bCs/>
                <w:kern w:val="0"/>
                <w:szCs w:val="21"/>
              </w:rPr>
              <w:t>违反本条例第十三条第三款规定预售商品房的，主管部门应当责令其停止预售，补办手续，没收违法所得，可以并处违法所得五倍以下的罚款。</w:t>
            </w: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820" w:type="dxa"/>
            <w:vAlign w:val="center"/>
          </w:tcPr>
          <w:p>
            <w:pPr>
              <w:rPr>
                <w:rFonts w:ascii="宋体" w:hAnsi="宋体" w:cs="宋体"/>
                <w:bCs/>
                <w:kern w:val="0"/>
                <w:szCs w:val="21"/>
              </w:rPr>
            </w:pPr>
            <w:r>
              <w:rPr>
                <w:rFonts w:ascii="宋体" w:hAnsi="宋体" w:cs="Arial"/>
                <w:spacing w:val="8"/>
                <w:kern w:val="0"/>
                <w:szCs w:val="21"/>
              </w:rPr>
              <w:t>擅自预售商品房</w:t>
            </w:r>
            <w:r>
              <w:rPr>
                <w:rFonts w:hint="eastAsia" w:ascii="宋体" w:hAnsi="宋体" w:cs="Arial"/>
                <w:spacing w:val="8"/>
                <w:kern w:val="0"/>
                <w:szCs w:val="21"/>
              </w:rPr>
              <w:t>10</w:t>
            </w:r>
            <w:r>
              <w:rPr>
                <w:rFonts w:hint="eastAsia" w:ascii="Arial" w:hAnsi="Arial" w:cs="Arial"/>
                <w:spacing w:val="8"/>
                <w:kern w:val="0"/>
                <w:szCs w:val="21"/>
              </w:rPr>
              <w:t>套以下</w:t>
            </w:r>
            <w:r>
              <w:rPr>
                <w:rFonts w:hint="eastAsia" w:ascii="宋体" w:hAnsi="宋体" w:cs="Arial"/>
                <w:spacing w:val="8"/>
                <w:kern w:val="0"/>
                <w:szCs w:val="21"/>
              </w:rPr>
              <w:t>的</w:t>
            </w:r>
          </w:p>
        </w:tc>
        <w:tc>
          <w:tcPr>
            <w:tcW w:w="1980" w:type="dxa"/>
            <w:vAlign w:val="center"/>
          </w:tcPr>
          <w:p>
            <w:pPr>
              <w:rPr>
                <w:rFonts w:ascii="宋体" w:hAnsi="宋体" w:cs="宋体"/>
                <w:bCs/>
                <w:kern w:val="0"/>
                <w:szCs w:val="21"/>
              </w:rPr>
            </w:pPr>
            <w:r>
              <w:rPr>
                <w:rFonts w:ascii="宋体" w:hAnsi="宋体" w:cs="宋体"/>
                <w:bCs/>
                <w:kern w:val="0"/>
                <w:szCs w:val="21"/>
              </w:rPr>
              <w:t>没收违法所得，</w:t>
            </w:r>
            <w:r>
              <w:rPr>
                <w:rFonts w:hint="eastAsia" w:ascii="宋体" w:hAnsi="宋体" w:cs="宋体"/>
                <w:bCs/>
                <w:kern w:val="0"/>
                <w:szCs w:val="21"/>
              </w:rPr>
              <w:t>可</w:t>
            </w:r>
            <w:r>
              <w:rPr>
                <w:rFonts w:ascii="宋体" w:hAnsi="宋体" w:cs="宋体"/>
                <w:bCs/>
                <w:kern w:val="0"/>
                <w:szCs w:val="21"/>
              </w:rPr>
              <w:t>以处</w:t>
            </w:r>
            <w:r>
              <w:rPr>
                <w:rFonts w:hint="eastAsia" w:ascii="宋体" w:hAnsi="宋体" w:cs="宋体"/>
                <w:bCs/>
                <w:kern w:val="0"/>
                <w:szCs w:val="21"/>
              </w:rPr>
              <w:t>违法所得</w:t>
            </w:r>
            <w:r>
              <w:rPr>
                <w:rFonts w:hint="eastAsia" w:ascii="宋体" w:hAnsi="宋体" w:cs="宋体"/>
                <w:kern w:val="0"/>
                <w:szCs w:val="21"/>
              </w:rPr>
              <w:t>一点五倍以下的罚款</w:t>
            </w:r>
          </w:p>
        </w:tc>
        <w:tc>
          <w:tcPr>
            <w:tcW w:w="1359" w:type="dxa"/>
            <w:vAlign w:val="center"/>
          </w:tcPr>
          <w:p>
            <w:pPr>
              <w:rPr>
                <w:rFonts w:ascii="宋体" w:hAnsi="宋体" w:cs="宋体"/>
                <w:bCs/>
                <w:kern w:val="0"/>
                <w:szCs w:val="21"/>
              </w:rPr>
            </w:pPr>
            <w:r>
              <w:rPr>
                <w:rFonts w:ascii="宋体" w:hAnsi="宋体" w:cs="宋体"/>
                <w:bCs/>
                <w:kern w:val="0"/>
                <w:szCs w:val="21"/>
              </w:rPr>
              <w:t>责令其停止预售，补办手续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6" w:type="dxa"/>
            <w:vMerge w:val="continue"/>
            <w:vAlign w:val="center"/>
          </w:tcPr>
          <w:p>
            <w:pPr>
              <w:rPr>
                <w:rFonts w:ascii="宋体" w:hAnsi="宋体"/>
                <w:szCs w:val="21"/>
              </w:rPr>
            </w:pPr>
          </w:p>
        </w:tc>
        <w:tc>
          <w:tcPr>
            <w:tcW w:w="1260" w:type="dxa"/>
            <w:vMerge w:val="continue"/>
            <w:vAlign w:val="center"/>
          </w:tcPr>
          <w:p>
            <w:pPr>
              <w:rPr>
                <w:rFonts w:ascii="宋体" w:hAnsi="宋体" w:cs="宋体"/>
                <w:kern w:val="0"/>
                <w:szCs w:val="21"/>
              </w:rPr>
            </w:pPr>
          </w:p>
        </w:tc>
        <w:tc>
          <w:tcPr>
            <w:tcW w:w="1668" w:type="dxa"/>
            <w:vMerge w:val="continue"/>
            <w:vAlign w:val="center"/>
          </w:tcPr>
          <w:p>
            <w:pPr>
              <w:rPr>
                <w:rFonts w:ascii="宋体" w:hAnsi="宋体" w:cs="宋体"/>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820" w:type="dxa"/>
            <w:vAlign w:val="center"/>
          </w:tcPr>
          <w:p>
            <w:pPr>
              <w:rPr>
                <w:rFonts w:ascii="宋体" w:hAnsi="宋体" w:cs="宋体"/>
                <w:bCs/>
                <w:kern w:val="0"/>
                <w:szCs w:val="21"/>
              </w:rPr>
            </w:pPr>
            <w:r>
              <w:rPr>
                <w:rFonts w:ascii="宋体" w:hAnsi="宋体" w:cs="Arial"/>
                <w:spacing w:val="8"/>
                <w:kern w:val="0"/>
                <w:szCs w:val="21"/>
              </w:rPr>
              <w:t>擅自预售商品房</w:t>
            </w:r>
            <w:r>
              <w:rPr>
                <w:rFonts w:hint="eastAsia" w:ascii="宋体" w:hAnsi="宋体" w:cs="Arial"/>
                <w:spacing w:val="8"/>
                <w:kern w:val="0"/>
                <w:szCs w:val="21"/>
              </w:rPr>
              <w:t>10</w:t>
            </w:r>
            <w:r>
              <w:rPr>
                <w:rFonts w:hint="eastAsia" w:ascii="Arial" w:hAnsi="Arial" w:cs="Arial"/>
                <w:spacing w:val="8"/>
                <w:kern w:val="0"/>
                <w:szCs w:val="21"/>
              </w:rPr>
              <w:t>套以上</w:t>
            </w:r>
            <w:r>
              <w:rPr>
                <w:rFonts w:hint="eastAsia" w:ascii="宋体" w:hAnsi="宋体" w:cs="Arial"/>
                <w:spacing w:val="8"/>
                <w:kern w:val="0"/>
                <w:szCs w:val="21"/>
              </w:rPr>
              <w:t>30</w:t>
            </w:r>
            <w:r>
              <w:rPr>
                <w:rFonts w:hint="eastAsia" w:ascii="Arial" w:hAnsi="Arial" w:cs="Arial"/>
                <w:spacing w:val="8"/>
                <w:kern w:val="0"/>
                <w:szCs w:val="21"/>
              </w:rPr>
              <w:t>套以下</w:t>
            </w:r>
            <w:r>
              <w:rPr>
                <w:rFonts w:hint="eastAsia" w:ascii="宋体" w:hAnsi="宋体" w:cs="Arial"/>
                <w:spacing w:val="8"/>
                <w:kern w:val="0"/>
                <w:szCs w:val="21"/>
              </w:rPr>
              <w:t>的</w:t>
            </w:r>
          </w:p>
        </w:tc>
        <w:tc>
          <w:tcPr>
            <w:tcW w:w="1980" w:type="dxa"/>
            <w:vAlign w:val="center"/>
          </w:tcPr>
          <w:p>
            <w:pPr>
              <w:rPr>
                <w:rFonts w:ascii="宋体" w:hAnsi="宋体" w:cs="宋体"/>
                <w:kern w:val="0"/>
                <w:szCs w:val="21"/>
              </w:rPr>
            </w:pPr>
            <w:r>
              <w:rPr>
                <w:rFonts w:ascii="宋体" w:hAnsi="宋体" w:cs="宋体"/>
                <w:bCs/>
                <w:kern w:val="0"/>
                <w:szCs w:val="21"/>
              </w:rPr>
              <w:t>没收违法所得，处</w:t>
            </w:r>
            <w:r>
              <w:rPr>
                <w:rFonts w:hint="eastAsia" w:ascii="宋体" w:hAnsi="宋体" w:cs="宋体"/>
                <w:bCs/>
                <w:kern w:val="0"/>
                <w:szCs w:val="21"/>
              </w:rPr>
              <w:t>违法所得</w:t>
            </w:r>
            <w:r>
              <w:rPr>
                <w:rFonts w:hint="eastAsia" w:ascii="宋体" w:hAnsi="宋体" w:cs="宋体"/>
                <w:kern w:val="0"/>
                <w:szCs w:val="21"/>
              </w:rPr>
              <w:t>一点五倍以上三点五倍以下的罚款</w:t>
            </w:r>
          </w:p>
        </w:tc>
        <w:tc>
          <w:tcPr>
            <w:tcW w:w="1359" w:type="dxa"/>
            <w:vAlign w:val="center"/>
          </w:tcPr>
          <w:p>
            <w:pPr>
              <w:rPr>
                <w:rFonts w:ascii="宋体" w:hAnsi="宋体" w:cs="宋体"/>
                <w:kern w:val="0"/>
                <w:szCs w:val="21"/>
              </w:rPr>
            </w:pPr>
            <w:r>
              <w:rPr>
                <w:rFonts w:ascii="宋体" w:hAnsi="宋体" w:cs="宋体"/>
                <w:bCs/>
                <w:kern w:val="0"/>
                <w:szCs w:val="21"/>
              </w:rPr>
              <w:t>责令其停止预售，补办手续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6" w:type="dxa"/>
            <w:vMerge w:val="continue"/>
            <w:vAlign w:val="center"/>
          </w:tcPr>
          <w:p>
            <w:pPr>
              <w:rPr>
                <w:rFonts w:ascii="宋体" w:hAnsi="宋体"/>
                <w:szCs w:val="21"/>
              </w:rPr>
            </w:pPr>
          </w:p>
        </w:tc>
        <w:tc>
          <w:tcPr>
            <w:tcW w:w="1260" w:type="dxa"/>
            <w:vMerge w:val="continue"/>
            <w:vAlign w:val="center"/>
          </w:tcPr>
          <w:p>
            <w:pPr>
              <w:rPr>
                <w:rFonts w:ascii="宋体" w:hAnsi="宋体" w:cs="宋体"/>
                <w:kern w:val="0"/>
                <w:szCs w:val="21"/>
              </w:rPr>
            </w:pPr>
          </w:p>
        </w:tc>
        <w:tc>
          <w:tcPr>
            <w:tcW w:w="1668" w:type="dxa"/>
            <w:vMerge w:val="continue"/>
            <w:vAlign w:val="center"/>
          </w:tcPr>
          <w:p>
            <w:pPr>
              <w:rPr>
                <w:rFonts w:ascii="宋体" w:hAnsi="宋体" w:cs="宋体"/>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820" w:type="dxa"/>
            <w:vAlign w:val="center"/>
          </w:tcPr>
          <w:p>
            <w:pPr>
              <w:rPr>
                <w:rFonts w:ascii="宋体" w:hAnsi="宋体" w:cs="宋体"/>
                <w:strike/>
                <w:kern w:val="0"/>
                <w:szCs w:val="21"/>
              </w:rPr>
            </w:pPr>
            <w:r>
              <w:rPr>
                <w:rFonts w:ascii="宋体" w:hAnsi="宋体" w:cs="Arial"/>
                <w:spacing w:val="8"/>
                <w:kern w:val="0"/>
                <w:szCs w:val="21"/>
              </w:rPr>
              <w:t>擅自预售商品房</w:t>
            </w:r>
            <w:r>
              <w:rPr>
                <w:rFonts w:hint="eastAsia" w:ascii="宋体" w:hAnsi="宋体" w:cs="Arial"/>
                <w:spacing w:val="8"/>
                <w:kern w:val="0"/>
                <w:szCs w:val="21"/>
              </w:rPr>
              <w:t>30</w:t>
            </w:r>
            <w:r>
              <w:rPr>
                <w:rFonts w:hint="eastAsia" w:ascii="Arial" w:hAnsi="Arial" w:cs="Arial"/>
                <w:spacing w:val="8"/>
                <w:kern w:val="0"/>
                <w:szCs w:val="21"/>
              </w:rPr>
              <w:t>套以上</w:t>
            </w:r>
            <w:r>
              <w:rPr>
                <w:rFonts w:hint="eastAsia" w:ascii="宋体" w:hAnsi="宋体" w:cs="Arial"/>
                <w:spacing w:val="8"/>
                <w:kern w:val="0"/>
                <w:szCs w:val="21"/>
              </w:rPr>
              <w:t>的</w:t>
            </w:r>
          </w:p>
        </w:tc>
        <w:tc>
          <w:tcPr>
            <w:tcW w:w="1980" w:type="dxa"/>
            <w:vAlign w:val="center"/>
          </w:tcPr>
          <w:p>
            <w:pPr>
              <w:rPr>
                <w:rFonts w:ascii="宋体" w:hAnsi="宋体" w:cs="宋体"/>
                <w:bCs/>
                <w:kern w:val="0"/>
                <w:szCs w:val="21"/>
              </w:rPr>
            </w:pPr>
            <w:r>
              <w:rPr>
                <w:rFonts w:ascii="宋体" w:hAnsi="宋体" w:cs="宋体"/>
                <w:bCs/>
                <w:kern w:val="0"/>
                <w:szCs w:val="21"/>
              </w:rPr>
              <w:t>没收违法所得，</w:t>
            </w:r>
            <w:r>
              <w:rPr>
                <w:rFonts w:ascii="宋体" w:hAnsi="宋体" w:cs="宋体"/>
                <w:kern w:val="0"/>
                <w:szCs w:val="21"/>
              </w:rPr>
              <w:t>处</w:t>
            </w:r>
            <w:r>
              <w:rPr>
                <w:rFonts w:hint="eastAsia" w:ascii="宋体" w:hAnsi="宋体" w:cs="宋体"/>
                <w:bCs/>
                <w:kern w:val="0"/>
                <w:szCs w:val="21"/>
              </w:rPr>
              <w:t>可处违法所得</w:t>
            </w:r>
            <w:r>
              <w:rPr>
                <w:rFonts w:hint="eastAsia" w:ascii="宋体" w:hAnsi="宋体" w:cs="宋体"/>
                <w:kern w:val="0"/>
                <w:szCs w:val="21"/>
              </w:rPr>
              <w:t>三点五倍以上五倍以下的罚款</w:t>
            </w:r>
          </w:p>
        </w:tc>
        <w:tc>
          <w:tcPr>
            <w:tcW w:w="1359" w:type="dxa"/>
            <w:vAlign w:val="center"/>
          </w:tcPr>
          <w:p>
            <w:pPr>
              <w:rPr>
                <w:rFonts w:ascii="宋体" w:hAnsi="宋体" w:cs="宋体"/>
                <w:bCs/>
                <w:kern w:val="0"/>
                <w:szCs w:val="21"/>
              </w:rPr>
            </w:pPr>
            <w:r>
              <w:rPr>
                <w:rFonts w:ascii="宋体" w:hAnsi="宋体" w:cs="宋体"/>
                <w:bCs/>
                <w:kern w:val="0"/>
                <w:szCs w:val="21"/>
              </w:rPr>
              <w:t>责令其停止预售，补办手续</w:t>
            </w:r>
          </w:p>
        </w:tc>
      </w:tr>
    </w:tbl>
    <w:p/>
    <w:p/>
    <w:p/>
    <w:p/>
    <w:p/>
    <w:p/>
    <w:p/>
    <w:p/>
    <w:p/>
    <w:p/>
    <w:p/>
    <w:p/>
    <w:p/>
    <w:p/>
    <w:p>
      <w:pPr>
        <w:pStyle w:val="26"/>
        <w:jc w:val="left"/>
        <w:outlineLvl w:val="0"/>
        <w:rPr>
          <w:rFonts w:ascii="宋体" w:hAnsi="宋体"/>
          <w:sz w:val="32"/>
          <w:szCs w:val="32"/>
        </w:rPr>
      </w:pPr>
      <w:bookmarkStart w:id="334" w:name="_Toc438036920"/>
      <w:bookmarkStart w:id="335" w:name="_Toc436504935"/>
      <w:r>
        <w:rPr>
          <w:rFonts w:hint="eastAsia" w:ascii="宋体" w:hAnsi="宋体"/>
          <w:kern w:val="0"/>
          <w:sz w:val="32"/>
          <w:szCs w:val="32"/>
        </w:rPr>
        <w:t>《</w:t>
      </w:r>
      <w:r>
        <w:rPr>
          <w:rFonts w:ascii="宋体" w:hAnsi="宋体"/>
          <w:kern w:val="0"/>
          <w:sz w:val="32"/>
          <w:szCs w:val="32"/>
        </w:rPr>
        <w:t>广东省商品房预售管理条例</w:t>
      </w:r>
      <w:r>
        <w:rPr>
          <w:rFonts w:hint="eastAsia" w:ascii="宋体" w:hAnsi="宋体"/>
          <w:kern w:val="0"/>
          <w:sz w:val="32"/>
          <w:szCs w:val="32"/>
        </w:rPr>
        <w:t>》</w:t>
      </w:r>
      <w:r>
        <w:rPr>
          <w:rFonts w:hint="eastAsia" w:ascii="宋体" w:hAnsi="宋体"/>
          <w:sz w:val="32"/>
          <w:szCs w:val="32"/>
        </w:rPr>
        <w:t>D103.38</w:t>
      </w:r>
      <w:bookmarkEnd w:id="334"/>
      <w:bookmarkEnd w:id="33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40"/>
        <w:gridCol w:w="1668"/>
        <w:gridCol w:w="3172"/>
        <w:gridCol w:w="1440"/>
        <w:gridCol w:w="1640"/>
        <w:gridCol w:w="234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6" w:type="dxa"/>
            <w:vAlign w:val="center"/>
          </w:tcPr>
          <w:p>
            <w:pPr>
              <w:jc w:val="center"/>
              <w:rPr>
                <w:rFonts w:ascii="宋体" w:hAnsi="宋体"/>
                <w:b/>
                <w:szCs w:val="21"/>
              </w:rPr>
            </w:pPr>
            <w:r>
              <w:rPr>
                <w:rFonts w:hint="eastAsia" w:ascii="宋体" w:hAnsi="宋体" w:cs="宋体"/>
                <w:b/>
                <w:kern w:val="0"/>
                <w:szCs w:val="21"/>
              </w:rPr>
              <w:t>序号</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6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7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8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056" w:type="dxa"/>
            <w:vMerge w:val="restart"/>
            <w:vAlign w:val="center"/>
          </w:tcPr>
          <w:p>
            <w:pPr>
              <w:rPr>
                <w:rFonts w:ascii="宋体" w:hAnsi="宋体"/>
                <w:szCs w:val="21"/>
              </w:rPr>
            </w:pPr>
            <w:r>
              <w:rPr>
                <w:rFonts w:hint="eastAsia" w:ascii="宋体" w:hAnsi="宋体"/>
                <w:szCs w:val="21"/>
              </w:rPr>
              <w:t>D103.39</w:t>
            </w:r>
          </w:p>
        </w:tc>
        <w:tc>
          <w:tcPr>
            <w:tcW w:w="1440" w:type="dxa"/>
            <w:vMerge w:val="restart"/>
            <w:vAlign w:val="center"/>
          </w:tcPr>
          <w:p>
            <w:pPr>
              <w:rPr>
                <w:rFonts w:ascii="宋体" w:hAnsi="宋体" w:cs="宋体"/>
                <w:kern w:val="0"/>
                <w:szCs w:val="21"/>
              </w:rPr>
            </w:pPr>
            <w:r>
              <w:rPr>
                <w:rFonts w:ascii="宋体" w:hAnsi="宋体" w:cs="宋体"/>
                <w:kern w:val="0"/>
                <w:szCs w:val="21"/>
              </w:rPr>
              <w:t>预售人和代理人未向预购人明示法定事项，预购人提出请求仍不明示的</w:t>
            </w:r>
          </w:p>
        </w:tc>
        <w:tc>
          <w:tcPr>
            <w:tcW w:w="1668" w:type="dxa"/>
            <w:vMerge w:val="restart"/>
            <w:vAlign w:val="center"/>
          </w:tcPr>
          <w:p>
            <w:pPr>
              <w:rPr>
                <w:rFonts w:ascii="宋体" w:hAnsi="宋体" w:cs="宋体"/>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》第十七条、</w:t>
            </w:r>
            <w:r>
              <w:rPr>
                <w:rFonts w:ascii="宋体" w:hAnsi="宋体" w:cs="宋体"/>
                <w:bCs/>
                <w:kern w:val="0"/>
                <w:szCs w:val="21"/>
              </w:rPr>
              <w:t>第十八条</w:t>
            </w:r>
          </w:p>
        </w:tc>
        <w:tc>
          <w:tcPr>
            <w:tcW w:w="3172"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bCs/>
                <w:kern w:val="0"/>
                <w:szCs w:val="21"/>
              </w:rPr>
              <w:t>第三十</w:t>
            </w:r>
            <w:r>
              <w:rPr>
                <w:rFonts w:hint="eastAsia" w:ascii="宋体" w:hAnsi="宋体" w:cs="宋体"/>
                <w:bCs/>
                <w:kern w:val="0"/>
                <w:szCs w:val="21"/>
              </w:rPr>
              <w:t>八</w:t>
            </w:r>
            <w:r>
              <w:rPr>
                <w:rFonts w:ascii="宋体" w:hAnsi="宋体" w:cs="宋体"/>
                <w:bCs/>
                <w:kern w:val="0"/>
                <w:szCs w:val="21"/>
              </w:rPr>
              <w:t>条</w:t>
            </w:r>
            <w:r>
              <w:rPr>
                <w:rFonts w:hint="eastAsia" w:ascii="宋体" w:hAnsi="宋体" w:cs="宋体"/>
                <w:bCs/>
                <w:kern w:val="0"/>
                <w:szCs w:val="21"/>
              </w:rPr>
              <w:t>：</w:t>
            </w:r>
          </w:p>
          <w:p>
            <w:pPr>
              <w:rPr>
                <w:rFonts w:ascii="宋体" w:hAnsi="宋体" w:cs="宋体"/>
                <w:kern w:val="0"/>
                <w:szCs w:val="21"/>
              </w:rPr>
            </w:pPr>
            <w:r>
              <w:rPr>
                <w:rFonts w:ascii="宋体" w:hAnsi="宋体" w:cs="宋体"/>
                <w:bCs/>
                <w:kern w:val="0"/>
                <w:szCs w:val="21"/>
              </w:rPr>
              <w:t xml:space="preserve">违反本条例第十七条、第十八条规定，预售人和代理人未向预购人明示法定事项，预购人提出请求仍不明示的，主管部门应当责令改正，予以警告，可以处以五百元以上二千元以下的罚款。 </w:t>
            </w: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640" w:type="dxa"/>
            <w:vAlign w:val="center"/>
          </w:tcPr>
          <w:p>
            <w:pPr>
              <w:rPr>
                <w:rFonts w:ascii="宋体" w:hAnsi="宋体" w:cs="宋体"/>
                <w:bCs/>
                <w:kern w:val="0"/>
                <w:szCs w:val="21"/>
              </w:rPr>
            </w:pPr>
            <w:r>
              <w:rPr>
                <w:rFonts w:ascii="宋体" w:hAnsi="宋体" w:cs="宋体"/>
                <w:kern w:val="0"/>
                <w:szCs w:val="21"/>
              </w:rPr>
              <w:t>仍不明示法定事项</w:t>
            </w:r>
            <w:r>
              <w:rPr>
                <w:rFonts w:hint="eastAsia" w:ascii="宋体" w:hAnsi="宋体" w:cs="宋体"/>
                <w:kern w:val="0"/>
                <w:szCs w:val="21"/>
              </w:rPr>
              <w:t>有1项</w:t>
            </w:r>
            <w:r>
              <w:rPr>
                <w:rFonts w:ascii="宋体" w:hAnsi="宋体" w:cs="宋体"/>
                <w:kern w:val="0"/>
                <w:szCs w:val="21"/>
              </w:rPr>
              <w:t>的</w:t>
            </w:r>
          </w:p>
        </w:tc>
        <w:tc>
          <w:tcPr>
            <w:tcW w:w="2340" w:type="dxa"/>
            <w:vAlign w:val="center"/>
          </w:tcPr>
          <w:p>
            <w:pPr>
              <w:rPr>
                <w:rFonts w:ascii="宋体" w:hAnsi="宋体" w:cs="宋体"/>
                <w:kern w:val="0"/>
                <w:szCs w:val="21"/>
              </w:rPr>
            </w:pPr>
            <w:r>
              <w:rPr>
                <w:rFonts w:ascii="宋体" w:hAnsi="宋体" w:cs="宋体"/>
                <w:bCs/>
                <w:kern w:val="0"/>
                <w:szCs w:val="21"/>
              </w:rPr>
              <w:t>予以警告，可以处以五百元以上</w:t>
            </w:r>
            <w:r>
              <w:rPr>
                <w:rFonts w:hint="eastAsia" w:ascii="宋体" w:hAnsi="宋体" w:cs="宋体"/>
                <w:bCs/>
                <w:kern w:val="0"/>
                <w:szCs w:val="21"/>
              </w:rPr>
              <w:t>一</w:t>
            </w:r>
            <w:r>
              <w:rPr>
                <w:rFonts w:ascii="宋体" w:hAnsi="宋体" w:cs="宋体"/>
                <w:bCs/>
                <w:kern w:val="0"/>
                <w:szCs w:val="21"/>
              </w:rPr>
              <w:t>千元以下的罚款</w:t>
            </w:r>
          </w:p>
        </w:tc>
        <w:tc>
          <w:tcPr>
            <w:tcW w:w="1179" w:type="dxa"/>
            <w:vAlign w:val="center"/>
          </w:tcPr>
          <w:p>
            <w:pPr>
              <w:rPr>
                <w:rFonts w:ascii="宋体" w:hAnsi="宋体" w:cs="宋体"/>
                <w:kern w:val="0"/>
                <w:szCs w:val="21"/>
              </w:rPr>
            </w:pPr>
            <w:r>
              <w:rPr>
                <w:rFonts w:ascii="宋体" w:hAnsi="宋体"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56" w:type="dxa"/>
            <w:vMerge w:val="continue"/>
            <w:vAlign w:val="center"/>
          </w:tcPr>
          <w:p>
            <w:pPr>
              <w:rPr>
                <w:rFonts w:ascii="宋体" w:hAnsi="宋体"/>
                <w:szCs w:val="21"/>
              </w:rPr>
            </w:pPr>
          </w:p>
        </w:tc>
        <w:tc>
          <w:tcPr>
            <w:tcW w:w="1440" w:type="dxa"/>
            <w:vMerge w:val="continue"/>
            <w:vAlign w:val="center"/>
          </w:tcPr>
          <w:p>
            <w:pPr>
              <w:rPr>
                <w:rFonts w:ascii="宋体" w:hAnsi="宋体" w:cs="宋体"/>
                <w:kern w:val="0"/>
                <w:szCs w:val="21"/>
              </w:rPr>
            </w:pPr>
          </w:p>
        </w:tc>
        <w:tc>
          <w:tcPr>
            <w:tcW w:w="1668" w:type="dxa"/>
            <w:vMerge w:val="continue"/>
            <w:vAlign w:val="center"/>
          </w:tcPr>
          <w:p>
            <w:pPr>
              <w:rPr>
                <w:rFonts w:ascii="宋体" w:hAnsi="宋体" w:cs="宋体"/>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640" w:type="dxa"/>
            <w:vAlign w:val="center"/>
          </w:tcPr>
          <w:p>
            <w:pPr>
              <w:rPr>
                <w:rFonts w:ascii="宋体" w:hAnsi="宋体" w:cs="宋体"/>
                <w:bCs/>
                <w:kern w:val="0"/>
                <w:szCs w:val="21"/>
              </w:rPr>
            </w:pPr>
            <w:r>
              <w:rPr>
                <w:rFonts w:ascii="宋体" w:hAnsi="宋体" w:cs="宋体"/>
                <w:kern w:val="0"/>
                <w:szCs w:val="21"/>
              </w:rPr>
              <w:t>仍不明示法定事项</w:t>
            </w:r>
            <w:r>
              <w:rPr>
                <w:rFonts w:hint="eastAsia" w:ascii="宋体" w:hAnsi="宋体" w:cs="宋体"/>
                <w:kern w:val="0"/>
                <w:szCs w:val="21"/>
              </w:rPr>
              <w:t>有2项</w:t>
            </w:r>
            <w:r>
              <w:rPr>
                <w:rFonts w:ascii="宋体" w:hAnsi="宋体" w:cs="宋体"/>
                <w:kern w:val="0"/>
                <w:szCs w:val="21"/>
              </w:rPr>
              <w:t>的</w:t>
            </w:r>
          </w:p>
        </w:tc>
        <w:tc>
          <w:tcPr>
            <w:tcW w:w="2340" w:type="dxa"/>
            <w:vAlign w:val="center"/>
          </w:tcPr>
          <w:p>
            <w:pPr>
              <w:rPr>
                <w:rFonts w:ascii="宋体" w:hAnsi="宋体" w:cs="宋体"/>
                <w:kern w:val="0"/>
                <w:szCs w:val="21"/>
              </w:rPr>
            </w:pPr>
            <w:r>
              <w:rPr>
                <w:rFonts w:ascii="宋体" w:hAnsi="宋体" w:cs="宋体"/>
                <w:bCs/>
                <w:kern w:val="0"/>
                <w:szCs w:val="21"/>
              </w:rPr>
              <w:t>予以警告，处以</w:t>
            </w:r>
            <w:r>
              <w:rPr>
                <w:rFonts w:hint="eastAsia" w:ascii="宋体" w:hAnsi="宋体" w:cs="宋体"/>
                <w:bCs/>
                <w:kern w:val="0"/>
                <w:szCs w:val="21"/>
              </w:rPr>
              <w:t>一</w:t>
            </w:r>
            <w:r>
              <w:rPr>
                <w:rFonts w:ascii="宋体" w:hAnsi="宋体" w:cs="宋体"/>
                <w:bCs/>
                <w:kern w:val="0"/>
                <w:szCs w:val="21"/>
              </w:rPr>
              <w:t>千元以上</w:t>
            </w:r>
            <w:r>
              <w:rPr>
                <w:rFonts w:hint="eastAsia" w:ascii="宋体" w:hAnsi="宋体" w:cs="宋体"/>
                <w:bCs/>
                <w:kern w:val="0"/>
                <w:szCs w:val="21"/>
              </w:rPr>
              <w:t>一</w:t>
            </w:r>
            <w:r>
              <w:rPr>
                <w:rFonts w:ascii="宋体" w:hAnsi="宋体" w:cs="宋体"/>
                <w:bCs/>
                <w:kern w:val="0"/>
                <w:szCs w:val="21"/>
              </w:rPr>
              <w:t>千</w:t>
            </w:r>
            <w:r>
              <w:rPr>
                <w:rFonts w:hint="eastAsia" w:ascii="宋体" w:hAnsi="宋体" w:cs="宋体"/>
                <w:bCs/>
                <w:kern w:val="0"/>
                <w:szCs w:val="21"/>
              </w:rPr>
              <w:t>五百</w:t>
            </w:r>
            <w:r>
              <w:rPr>
                <w:rFonts w:ascii="宋体" w:hAnsi="宋体" w:cs="宋体"/>
                <w:bCs/>
                <w:kern w:val="0"/>
                <w:szCs w:val="21"/>
              </w:rPr>
              <w:t>元以下的罚款</w:t>
            </w:r>
          </w:p>
        </w:tc>
        <w:tc>
          <w:tcPr>
            <w:tcW w:w="1179" w:type="dxa"/>
            <w:vAlign w:val="center"/>
          </w:tcPr>
          <w:p>
            <w:pPr>
              <w:rPr>
                <w:rFonts w:ascii="宋体" w:hAnsi="宋体" w:cs="宋体"/>
                <w:kern w:val="0"/>
                <w:szCs w:val="21"/>
              </w:rPr>
            </w:pPr>
            <w:r>
              <w:rPr>
                <w:rFonts w:ascii="宋体" w:hAnsi="宋体"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56" w:type="dxa"/>
            <w:vMerge w:val="continue"/>
            <w:vAlign w:val="center"/>
          </w:tcPr>
          <w:p>
            <w:pPr>
              <w:rPr>
                <w:rFonts w:ascii="宋体" w:hAnsi="宋体"/>
                <w:szCs w:val="21"/>
              </w:rPr>
            </w:pPr>
          </w:p>
        </w:tc>
        <w:tc>
          <w:tcPr>
            <w:tcW w:w="1440" w:type="dxa"/>
            <w:vMerge w:val="continue"/>
            <w:vAlign w:val="center"/>
          </w:tcPr>
          <w:p>
            <w:pPr>
              <w:rPr>
                <w:rFonts w:ascii="宋体" w:hAnsi="宋体" w:cs="宋体"/>
                <w:kern w:val="0"/>
                <w:szCs w:val="21"/>
              </w:rPr>
            </w:pPr>
          </w:p>
        </w:tc>
        <w:tc>
          <w:tcPr>
            <w:tcW w:w="1668" w:type="dxa"/>
            <w:vMerge w:val="continue"/>
            <w:vAlign w:val="center"/>
          </w:tcPr>
          <w:p>
            <w:pPr>
              <w:rPr>
                <w:rFonts w:ascii="宋体" w:hAnsi="宋体" w:cs="宋体"/>
                <w:kern w:val="0"/>
                <w:szCs w:val="21"/>
              </w:rPr>
            </w:pPr>
          </w:p>
        </w:tc>
        <w:tc>
          <w:tcPr>
            <w:tcW w:w="3172" w:type="dxa"/>
            <w:vMerge w:val="continue"/>
            <w:vAlign w:val="center"/>
          </w:tcPr>
          <w:p>
            <w:pPr>
              <w:ind w:right="1260" w:rightChars="600"/>
              <w:rPr>
                <w:rFonts w:ascii="宋体" w:hAnsi="宋体" w:cs="宋体"/>
                <w:bCs/>
                <w:kern w:val="0"/>
                <w:szCs w:val="21"/>
              </w:rPr>
            </w:pPr>
          </w:p>
        </w:tc>
        <w:tc>
          <w:tcPr>
            <w:tcW w:w="144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640" w:type="dxa"/>
            <w:vAlign w:val="center"/>
          </w:tcPr>
          <w:p>
            <w:pPr>
              <w:rPr>
                <w:rFonts w:ascii="宋体" w:hAnsi="宋体" w:cs="宋体"/>
                <w:strike/>
                <w:kern w:val="0"/>
                <w:szCs w:val="21"/>
              </w:rPr>
            </w:pPr>
            <w:r>
              <w:rPr>
                <w:rFonts w:ascii="宋体" w:hAnsi="宋体" w:cs="宋体"/>
                <w:kern w:val="0"/>
                <w:szCs w:val="21"/>
              </w:rPr>
              <w:t>仍不明示法定事项</w:t>
            </w:r>
            <w:r>
              <w:rPr>
                <w:rFonts w:hint="eastAsia" w:ascii="宋体" w:hAnsi="宋体" w:cs="宋体"/>
                <w:kern w:val="0"/>
                <w:szCs w:val="21"/>
              </w:rPr>
              <w:t>有3项以上</w:t>
            </w:r>
            <w:r>
              <w:rPr>
                <w:rFonts w:ascii="宋体" w:hAnsi="宋体" w:cs="宋体"/>
                <w:kern w:val="0"/>
                <w:szCs w:val="21"/>
              </w:rPr>
              <w:t>的</w:t>
            </w:r>
          </w:p>
        </w:tc>
        <w:tc>
          <w:tcPr>
            <w:tcW w:w="2340" w:type="dxa"/>
            <w:vAlign w:val="center"/>
          </w:tcPr>
          <w:p>
            <w:pPr>
              <w:rPr>
                <w:rFonts w:ascii="宋体" w:hAnsi="宋体" w:cs="宋体"/>
                <w:kern w:val="0"/>
                <w:szCs w:val="21"/>
              </w:rPr>
            </w:pPr>
            <w:r>
              <w:rPr>
                <w:rFonts w:ascii="宋体" w:hAnsi="宋体" w:cs="宋体"/>
                <w:bCs/>
                <w:kern w:val="0"/>
                <w:szCs w:val="21"/>
              </w:rPr>
              <w:t>予以警告，处以</w:t>
            </w:r>
            <w:r>
              <w:rPr>
                <w:rFonts w:hint="eastAsia" w:ascii="宋体" w:hAnsi="宋体" w:cs="宋体"/>
                <w:bCs/>
                <w:kern w:val="0"/>
                <w:szCs w:val="21"/>
              </w:rPr>
              <w:t>一</w:t>
            </w:r>
            <w:r>
              <w:rPr>
                <w:rFonts w:ascii="宋体" w:hAnsi="宋体" w:cs="宋体"/>
                <w:bCs/>
                <w:kern w:val="0"/>
                <w:szCs w:val="21"/>
              </w:rPr>
              <w:t>千</w:t>
            </w:r>
            <w:r>
              <w:rPr>
                <w:rFonts w:hint="eastAsia" w:ascii="宋体" w:hAnsi="宋体" w:cs="宋体"/>
                <w:bCs/>
                <w:kern w:val="0"/>
                <w:szCs w:val="21"/>
              </w:rPr>
              <w:t>五百</w:t>
            </w:r>
            <w:r>
              <w:rPr>
                <w:rFonts w:ascii="宋体" w:hAnsi="宋体" w:cs="宋体"/>
                <w:bCs/>
                <w:kern w:val="0"/>
                <w:szCs w:val="21"/>
              </w:rPr>
              <w:t>元以上</w:t>
            </w:r>
            <w:r>
              <w:rPr>
                <w:rFonts w:hint="eastAsia" w:ascii="宋体" w:hAnsi="宋体" w:cs="宋体"/>
                <w:bCs/>
                <w:kern w:val="0"/>
                <w:szCs w:val="21"/>
              </w:rPr>
              <w:t>二</w:t>
            </w:r>
            <w:r>
              <w:rPr>
                <w:rFonts w:ascii="宋体" w:hAnsi="宋体" w:cs="宋体"/>
                <w:bCs/>
                <w:kern w:val="0"/>
                <w:szCs w:val="21"/>
              </w:rPr>
              <w:t>千元以下的罚款</w:t>
            </w:r>
          </w:p>
        </w:tc>
        <w:tc>
          <w:tcPr>
            <w:tcW w:w="1179" w:type="dxa"/>
            <w:vAlign w:val="center"/>
          </w:tcPr>
          <w:p>
            <w:pPr>
              <w:rPr>
                <w:rFonts w:ascii="宋体" w:hAnsi="宋体" w:cs="宋体"/>
                <w:kern w:val="0"/>
                <w:szCs w:val="21"/>
              </w:rPr>
            </w:pPr>
            <w:r>
              <w:rPr>
                <w:rFonts w:ascii="宋体" w:hAnsi="宋体" w:cs="宋体"/>
                <w:bCs/>
                <w:kern w:val="0"/>
                <w:szCs w:val="21"/>
              </w:rPr>
              <w:t>责令改正</w:t>
            </w:r>
          </w:p>
        </w:tc>
      </w:tr>
    </w:tbl>
    <w:p/>
    <w:p/>
    <w:p/>
    <w:p/>
    <w:p/>
    <w:p/>
    <w:p/>
    <w:p/>
    <w:p/>
    <w:p/>
    <w:p/>
    <w:p>
      <w:pPr>
        <w:pStyle w:val="26"/>
        <w:jc w:val="left"/>
        <w:outlineLvl w:val="0"/>
        <w:rPr>
          <w:rFonts w:ascii="宋体" w:hAnsi="宋体"/>
          <w:sz w:val="32"/>
          <w:szCs w:val="32"/>
        </w:rPr>
      </w:pPr>
      <w:bookmarkStart w:id="336" w:name="_Toc438036921"/>
      <w:bookmarkStart w:id="337" w:name="_Toc436504936"/>
      <w:r>
        <w:rPr>
          <w:rFonts w:hint="eastAsia" w:ascii="宋体" w:hAnsi="宋体"/>
          <w:kern w:val="0"/>
          <w:sz w:val="32"/>
          <w:szCs w:val="32"/>
        </w:rPr>
        <w:t>《</w:t>
      </w:r>
      <w:r>
        <w:rPr>
          <w:rFonts w:ascii="宋体" w:hAnsi="宋体"/>
          <w:kern w:val="0"/>
          <w:sz w:val="32"/>
          <w:szCs w:val="32"/>
        </w:rPr>
        <w:t>广东省商品房预售管理条例</w:t>
      </w:r>
      <w:r>
        <w:rPr>
          <w:rFonts w:hint="eastAsia" w:ascii="宋体" w:hAnsi="宋体"/>
          <w:kern w:val="0"/>
          <w:sz w:val="32"/>
          <w:szCs w:val="32"/>
        </w:rPr>
        <w:t>》</w:t>
      </w:r>
      <w:r>
        <w:rPr>
          <w:rFonts w:hint="eastAsia" w:ascii="宋体" w:hAnsi="宋体"/>
          <w:sz w:val="32"/>
          <w:szCs w:val="32"/>
        </w:rPr>
        <w:t>D103.40.1</w:t>
      </w:r>
      <w:bookmarkEnd w:id="336"/>
      <w:bookmarkEnd w:id="33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418"/>
        <w:gridCol w:w="1465"/>
        <w:gridCol w:w="3122"/>
        <w:gridCol w:w="1418"/>
        <w:gridCol w:w="2449"/>
        <w:gridCol w:w="213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17" w:type="dxa"/>
            <w:vAlign w:val="center"/>
          </w:tcPr>
          <w:p>
            <w:pPr>
              <w:jc w:val="center"/>
              <w:rPr>
                <w:rFonts w:ascii="宋体" w:hAnsi="宋体"/>
                <w:b/>
                <w:szCs w:val="21"/>
              </w:rPr>
            </w:pPr>
            <w:r>
              <w:rPr>
                <w:rFonts w:hint="eastAsia" w:ascii="宋体" w:hAnsi="宋体" w:cs="宋体"/>
                <w:b/>
                <w:kern w:val="0"/>
                <w:szCs w:val="21"/>
              </w:rPr>
              <w:t>序号</w:t>
            </w:r>
          </w:p>
        </w:tc>
        <w:tc>
          <w:tcPr>
            <w:tcW w:w="141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465"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2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6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3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3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17" w:type="dxa"/>
            <w:vMerge w:val="restart"/>
            <w:vAlign w:val="center"/>
          </w:tcPr>
          <w:p>
            <w:pPr>
              <w:rPr>
                <w:rFonts w:ascii="宋体" w:hAnsi="宋体"/>
                <w:szCs w:val="21"/>
              </w:rPr>
            </w:pPr>
            <w:r>
              <w:rPr>
                <w:rFonts w:hint="eastAsia" w:ascii="宋体" w:hAnsi="宋体"/>
                <w:szCs w:val="21"/>
              </w:rPr>
              <w:t>D103.40.1</w:t>
            </w:r>
          </w:p>
        </w:tc>
        <w:tc>
          <w:tcPr>
            <w:tcW w:w="1418" w:type="dxa"/>
            <w:vMerge w:val="restart"/>
            <w:vAlign w:val="center"/>
          </w:tcPr>
          <w:p>
            <w:pPr>
              <w:rPr>
                <w:rFonts w:ascii="宋体" w:hAnsi="宋体" w:cs="宋体"/>
                <w:kern w:val="0"/>
                <w:szCs w:val="21"/>
              </w:rPr>
            </w:pPr>
            <w:r>
              <w:rPr>
                <w:rFonts w:ascii="宋体" w:hAnsi="宋体" w:cs="宋体"/>
                <w:kern w:val="0"/>
                <w:szCs w:val="21"/>
              </w:rPr>
              <w:t>预售人</w:t>
            </w:r>
            <w:r>
              <w:rPr>
                <w:rFonts w:ascii="宋体" w:hAnsi="宋体" w:cs="宋体"/>
                <w:bCs/>
                <w:kern w:val="0"/>
                <w:szCs w:val="21"/>
              </w:rPr>
              <w:t>在项目竣工之前，</w:t>
            </w:r>
            <w:r>
              <w:rPr>
                <w:rFonts w:ascii="宋体" w:hAnsi="宋体" w:cs="宋体"/>
                <w:kern w:val="0"/>
                <w:szCs w:val="21"/>
              </w:rPr>
              <w:t>商品房预售款</w:t>
            </w:r>
            <w:r>
              <w:rPr>
                <w:rFonts w:hint="eastAsia" w:ascii="宋体" w:hAnsi="宋体" w:cs="宋体"/>
                <w:kern w:val="0"/>
                <w:szCs w:val="21"/>
              </w:rPr>
              <w:t>未专款</w:t>
            </w:r>
            <w:r>
              <w:rPr>
                <w:rFonts w:ascii="宋体" w:hAnsi="宋体" w:cs="宋体"/>
                <w:kern w:val="0"/>
                <w:szCs w:val="21"/>
              </w:rPr>
              <w:t>专用</w:t>
            </w:r>
            <w:r>
              <w:rPr>
                <w:rFonts w:hint="eastAsia" w:ascii="宋体" w:hAnsi="宋体" w:cs="宋体"/>
                <w:kern w:val="0"/>
                <w:szCs w:val="21"/>
              </w:rPr>
              <w:t>，</w:t>
            </w:r>
            <w:r>
              <w:rPr>
                <w:rFonts w:ascii="宋体" w:hAnsi="宋体" w:cs="宋体"/>
                <w:bCs/>
                <w:kern w:val="0"/>
                <w:szCs w:val="21"/>
              </w:rPr>
              <w:t>挪作他用</w:t>
            </w:r>
            <w:r>
              <w:rPr>
                <w:rFonts w:hint="eastAsia" w:ascii="宋体" w:hAnsi="宋体" w:cs="宋体"/>
                <w:bCs/>
                <w:kern w:val="0"/>
                <w:szCs w:val="21"/>
              </w:rPr>
              <w:t>的</w:t>
            </w:r>
          </w:p>
        </w:tc>
        <w:tc>
          <w:tcPr>
            <w:tcW w:w="1465"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bCs/>
                <w:kern w:val="0"/>
                <w:szCs w:val="21"/>
              </w:rPr>
              <w:t>第</w:t>
            </w:r>
            <w:r>
              <w:rPr>
                <w:rFonts w:hint="eastAsia" w:ascii="宋体" w:hAnsi="宋体" w:cs="宋体"/>
                <w:bCs/>
                <w:kern w:val="0"/>
                <w:szCs w:val="21"/>
              </w:rPr>
              <w:t>三十条第一款</w:t>
            </w:r>
          </w:p>
        </w:tc>
        <w:tc>
          <w:tcPr>
            <w:tcW w:w="3122"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bCs/>
                <w:kern w:val="0"/>
                <w:szCs w:val="21"/>
              </w:rPr>
              <w:t>第</w:t>
            </w:r>
            <w:r>
              <w:rPr>
                <w:rFonts w:hint="eastAsia" w:ascii="宋体" w:hAnsi="宋体" w:cs="宋体"/>
                <w:bCs/>
                <w:kern w:val="0"/>
                <w:szCs w:val="21"/>
              </w:rPr>
              <w:t>四十</w:t>
            </w:r>
            <w:r>
              <w:rPr>
                <w:rFonts w:ascii="宋体" w:hAnsi="宋体" w:cs="宋体"/>
                <w:bCs/>
                <w:kern w:val="0"/>
                <w:szCs w:val="21"/>
              </w:rPr>
              <w:t>条</w:t>
            </w:r>
            <w:r>
              <w:rPr>
                <w:rFonts w:hint="eastAsia" w:ascii="宋体" w:hAnsi="宋体" w:cs="宋体"/>
                <w:bCs/>
                <w:kern w:val="0"/>
                <w:szCs w:val="21"/>
              </w:rPr>
              <w:t>：</w:t>
            </w:r>
          </w:p>
          <w:p>
            <w:pPr>
              <w:rPr>
                <w:rFonts w:ascii="宋体" w:hAnsi="宋体" w:cs="宋体"/>
                <w:kern w:val="0"/>
                <w:szCs w:val="21"/>
              </w:rPr>
            </w:pPr>
            <w:r>
              <w:rPr>
                <w:rFonts w:ascii="宋体" w:hAnsi="宋体" w:cs="宋体"/>
                <w:bCs/>
                <w:kern w:val="0"/>
                <w:szCs w:val="21"/>
              </w:rPr>
              <w:t>预售人违反本条例第三十条第一款规定使用商品房预售款和违反本条例第三十一条第一款规定直接收存商品房预售款的，主管部门应当责令其改正，降低或者注销其房地产开发资质，可以处以违法使用款项百分之十以上百分之二十以下的罚款。</w:t>
            </w:r>
          </w:p>
        </w:tc>
        <w:tc>
          <w:tcPr>
            <w:tcW w:w="1418"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449" w:type="dxa"/>
            <w:vAlign w:val="center"/>
          </w:tcPr>
          <w:p>
            <w:pPr>
              <w:rPr>
                <w:rFonts w:ascii="宋体" w:hAnsi="宋体" w:cs="宋体"/>
                <w:kern w:val="0"/>
                <w:szCs w:val="21"/>
              </w:rPr>
            </w:pPr>
            <w:r>
              <w:rPr>
                <w:rFonts w:hint="eastAsia" w:ascii="宋体" w:hAnsi="宋体" w:cs="宋体"/>
                <w:kern w:val="0"/>
                <w:szCs w:val="21"/>
              </w:rPr>
              <w:t>挪作他用200万以下的</w:t>
            </w:r>
          </w:p>
        </w:tc>
        <w:tc>
          <w:tcPr>
            <w:tcW w:w="2134" w:type="dxa"/>
            <w:vAlign w:val="center"/>
          </w:tcPr>
          <w:p>
            <w:pPr>
              <w:rPr>
                <w:rFonts w:ascii="宋体" w:hAnsi="宋体" w:cs="宋体"/>
                <w:kern w:val="0"/>
                <w:szCs w:val="21"/>
              </w:rPr>
            </w:pPr>
            <w:r>
              <w:rPr>
                <w:rFonts w:ascii="宋体" w:hAnsi="宋体" w:cs="宋体"/>
                <w:bCs/>
                <w:kern w:val="0"/>
                <w:szCs w:val="21"/>
              </w:rPr>
              <w:t>降低或者注销其房地产开发资质，可以</w:t>
            </w:r>
            <w:r>
              <w:rPr>
                <w:rFonts w:ascii="宋体" w:hAnsi="宋体" w:cs="宋体"/>
                <w:kern w:val="0"/>
                <w:szCs w:val="21"/>
              </w:rPr>
              <w:t>处以违法使用款项百分之十以上百分之</w:t>
            </w:r>
            <w:r>
              <w:rPr>
                <w:rFonts w:hint="eastAsia" w:ascii="宋体" w:hAnsi="宋体" w:cs="宋体"/>
                <w:kern w:val="0"/>
                <w:szCs w:val="21"/>
              </w:rPr>
              <w:t>十三</w:t>
            </w:r>
            <w:r>
              <w:rPr>
                <w:rFonts w:ascii="宋体" w:hAnsi="宋体" w:cs="宋体"/>
                <w:kern w:val="0"/>
                <w:szCs w:val="21"/>
              </w:rPr>
              <w:t>以下的罚款</w:t>
            </w:r>
          </w:p>
        </w:tc>
        <w:tc>
          <w:tcPr>
            <w:tcW w:w="1337" w:type="dxa"/>
            <w:vAlign w:val="center"/>
          </w:tcPr>
          <w:p>
            <w:pPr>
              <w:rPr>
                <w:rFonts w:ascii="宋体" w:hAnsi="宋体" w:cs="宋体"/>
                <w:kern w:val="0"/>
                <w:szCs w:val="21"/>
              </w:rPr>
            </w:pPr>
            <w:r>
              <w:rPr>
                <w:rFonts w:ascii="宋体" w:hAnsi="宋体" w:cs="宋体"/>
                <w:bCs/>
                <w:kern w:val="0"/>
                <w:szCs w:val="21"/>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217" w:type="dxa"/>
            <w:vMerge w:val="continue"/>
            <w:vAlign w:val="center"/>
          </w:tcPr>
          <w:p>
            <w:pPr>
              <w:rPr>
                <w:rFonts w:ascii="宋体" w:hAnsi="宋体"/>
                <w:szCs w:val="21"/>
              </w:rPr>
            </w:pPr>
          </w:p>
        </w:tc>
        <w:tc>
          <w:tcPr>
            <w:tcW w:w="1418" w:type="dxa"/>
            <w:vMerge w:val="continue"/>
            <w:vAlign w:val="center"/>
          </w:tcPr>
          <w:p>
            <w:pPr>
              <w:rPr>
                <w:rFonts w:ascii="宋体" w:hAnsi="宋体" w:cs="宋体"/>
                <w:kern w:val="0"/>
                <w:szCs w:val="21"/>
              </w:rPr>
            </w:pPr>
          </w:p>
        </w:tc>
        <w:tc>
          <w:tcPr>
            <w:tcW w:w="1465" w:type="dxa"/>
            <w:vMerge w:val="continue"/>
            <w:vAlign w:val="center"/>
          </w:tcPr>
          <w:p>
            <w:pPr>
              <w:rPr>
                <w:rFonts w:ascii="宋体" w:hAnsi="宋体" w:cs="宋体"/>
                <w:kern w:val="0"/>
                <w:szCs w:val="21"/>
              </w:rPr>
            </w:pPr>
          </w:p>
        </w:tc>
        <w:tc>
          <w:tcPr>
            <w:tcW w:w="3122" w:type="dxa"/>
            <w:vMerge w:val="continue"/>
            <w:vAlign w:val="center"/>
          </w:tcPr>
          <w:p>
            <w:pPr>
              <w:ind w:right="1260" w:rightChars="600"/>
              <w:rPr>
                <w:rFonts w:ascii="宋体" w:hAnsi="宋体" w:cs="宋体"/>
                <w:bCs/>
                <w:kern w:val="0"/>
                <w:szCs w:val="21"/>
              </w:rPr>
            </w:pPr>
          </w:p>
        </w:tc>
        <w:tc>
          <w:tcPr>
            <w:tcW w:w="1418"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449" w:type="dxa"/>
            <w:vAlign w:val="center"/>
          </w:tcPr>
          <w:p>
            <w:pPr>
              <w:rPr>
                <w:rFonts w:ascii="宋体" w:hAnsi="宋体" w:cs="宋体"/>
                <w:kern w:val="0"/>
                <w:szCs w:val="21"/>
              </w:rPr>
            </w:pPr>
            <w:r>
              <w:rPr>
                <w:rFonts w:hint="eastAsia" w:ascii="宋体" w:hAnsi="宋体" w:cs="宋体"/>
                <w:kern w:val="0"/>
                <w:szCs w:val="21"/>
              </w:rPr>
              <w:t>挪作他用200万以上500万以下的</w:t>
            </w:r>
          </w:p>
        </w:tc>
        <w:tc>
          <w:tcPr>
            <w:tcW w:w="2134" w:type="dxa"/>
            <w:vAlign w:val="center"/>
          </w:tcPr>
          <w:p>
            <w:pPr>
              <w:rPr>
                <w:rFonts w:ascii="宋体" w:hAnsi="宋体" w:cs="宋体"/>
                <w:kern w:val="0"/>
                <w:szCs w:val="21"/>
              </w:rPr>
            </w:pPr>
            <w:r>
              <w:rPr>
                <w:rFonts w:ascii="宋体" w:hAnsi="宋体" w:cs="宋体"/>
                <w:bCs/>
                <w:kern w:val="0"/>
                <w:szCs w:val="21"/>
              </w:rPr>
              <w:t>降低或者注销其房地产开发资质，</w:t>
            </w:r>
            <w:r>
              <w:rPr>
                <w:rFonts w:ascii="宋体" w:hAnsi="宋体" w:cs="宋体"/>
                <w:kern w:val="0"/>
                <w:szCs w:val="21"/>
              </w:rPr>
              <w:t>处以违法使用款项百分之十</w:t>
            </w:r>
            <w:r>
              <w:rPr>
                <w:rFonts w:hint="eastAsia" w:ascii="宋体" w:hAnsi="宋体" w:cs="宋体"/>
                <w:kern w:val="0"/>
                <w:szCs w:val="21"/>
              </w:rPr>
              <w:t>三</w:t>
            </w:r>
            <w:r>
              <w:rPr>
                <w:rFonts w:ascii="宋体" w:hAnsi="宋体" w:cs="宋体"/>
                <w:kern w:val="0"/>
                <w:szCs w:val="21"/>
              </w:rPr>
              <w:t>以上百分之</w:t>
            </w:r>
            <w:r>
              <w:rPr>
                <w:rFonts w:hint="eastAsia" w:ascii="宋体" w:hAnsi="宋体" w:cs="宋体"/>
                <w:kern w:val="0"/>
                <w:szCs w:val="21"/>
              </w:rPr>
              <w:t>十七</w:t>
            </w:r>
            <w:r>
              <w:rPr>
                <w:rFonts w:ascii="宋体" w:hAnsi="宋体" w:cs="宋体"/>
                <w:kern w:val="0"/>
                <w:szCs w:val="21"/>
              </w:rPr>
              <w:t>以下的罚款</w:t>
            </w:r>
          </w:p>
        </w:tc>
        <w:tc>
          <w:tcPr>
            <w:tcW w:w="1337" w:type="dxa"/>
            <w:vAlign w:val="center"/>
          </w:tcPr>
          <w:p>
            <w:pPr>
              <w:rPr>
                <w:rFonts w:ascii="宋体" w:hAnsi="宋体" w:cs="宋体"/>
                <w:kern w:val="0"/>
                <w:szCs w:val="21"/>
              </w:rPr>
            </w:pPr>
            <w:r>
              <w:rPr>
                <w:rFonts w:ascii="宋体" w:hAnsi="宋体" w:cs="宋体"/>
                <w:bCs/>
                <w:kern w:val="0"/>
                <w:szCs w:val="21"/>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217" w:type="dxa"/>
            <w:vMerge w:val="continue"/>
            <w:vAlign w:val="center"/>
          </w:tcPr>
          <w:p>
            <w:pPr>
              <w:rPr>
                <w:rFonts w:ascii="宋体" w:hAnsi="宋体"/>
                <w:szCs w:val="21"/>
              </w:rPr>
            </w:pPr>
          </w:p>
        </w:tc>
        <w:tc>
          <w:tcPr>
            <w:tcW w:w="1418" w:type="dxa"/>
            <w:vMerge w:val="continue"/>
            <w:vAlign w:val="center"/>
          </w:tcPr>
          <w:p>
            <w:pPr>
              <w:rPr>
                <w:rFonts w:ascii="宋体" w:hAnsi="宋体" w:cs="宋体"/>
                <w:kern w:val="0"/>
                <w:szCs w:val="21"/>
              </w:rPr>
            </w:pPr>
          </w:p>
        </w:tc>
        <w:tc>
          <w:tcPr>
            <w:tcW w:w="1465" w:type="dxa"/>
            <w:vMerge w:val="continue"/>
            <w:vAlign w:val="center"/>
          </w:tcPr>
          <w:p>
            <w:pPr>
              <w:rPr>
                <w:rFonts w:ascii="宋体" w:hAnsi="宋体" w:cs="宋体"/>
                <w:kern w:val="0"/>
                <w:szCs w:val="21"/>
              </w:rPr>
            </w:pPr>
          </w:p>
        </w:tc>
        <w:tc>
          <w:tcPr>
            <w:tcW w:w="3122" w:type="dxa"/>
            <w:vMerge w:val="continue"/>
            <w:vAlign w:val="center"/>
          </w:tcPr>
          <w:p>
            <w:pPr>
              <w:ind w:right="1260" w:rightChars="600"/>
              <w:rPr>
                <w:rFonts w:ascii="宋体" w:hAnsi="宋体" w:cs="宋体"/>
                <w:bCs/>
                <w:kern w:val="0"/>
                <w:szCs w:val="21"/>
              </w:rPr>
            </w:pPr>
          </w:p>
        </w:tc>
        <w:tc>
          <w:tcPr>
            <w:tcW w:w="1418"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449" w:type="dxa"/>
            <w:vAlign w:val="center"/>
          </w:tcPr>
          <w:p>
            <w:pPr>
              <w:rPr>
                <w:rFonts w:ascii="宋体" w:hAnsi="宋体" w:cs="宋体"/>
                <w:kern w:val="0"/>
                <w:szCs w:val="21"/>
              </w:rPr>
            </w:pPr>
            <w:r>
              <w:rPr>
                <w:rFonts w:hint="eastAsia" w:ascii="宋体" w:hAnsi="宋体" w:cs="宋体"/>
                <w:kern w:val="0"/>
                <w:szCs w:val="21"/>
              </w:rPr>
              <w:t>挪作他用500万以上的</w:t>
            </w:r>
          </w:p>
        </w:tc>
        <w:tc>
          <w:tcPr>
            <w:tcW w:w="2134" w:type="dxa"/>
            <w:vAlign w:val="center"/>
          </w:tcPr>
          <w:p>
            <w:pPr>
              <w:rPr>
                <w:rFonts w:ascii="宋体" w:hAnsi="宋体" w:cs="宋体"/>
                <w:kern w:val="0"/>
                <w:szCs w:val="21"/>
              </w:rPr>
            </w:pPr>
            <w:r>
              <w:rPr>
                <w:rFonts w:ascii="宋体" w:hAnsi="宋体" w:cs="宋体"/>
                <w:bCs/>
                <w:kern w:val="0"/>
                <w:szCs w:val="21"/>
              </w:rPr>
              <w:t>降低或者注销其房地产开发资质，</w:t>
            </w:r>
            <w:r>
              <w:rPr>
                <w:rFonts w:ascii="宋体" w:hAnsi="宋体" w:cs="宋体"/>
                <w:kern w:val="0"/>
                <w:szCs w:val="21"/>
              </w:rPr>
              <w:t>处以违法使用款项百分之十</w:t>
            </w:r>
            <w:r>
              <w:rPr>
                <w:rFonts w:hint="eastAsia" w:ascii="宋体" w:hAnsi="宋体" w:cs="宋体"/>
                <w:kern w:val="0"/>
                <w:szCs w:val="21"/>
              </w:rPr>
              <w:t>七</w:t>
            </w:r>
            <w:r>
              <w:rPr>
                <w:rFonts w:ascii="宋体" w:hAnsi="宋体" w:cs="宋体"/>
                <w:kern w:val="0"/>
                <w:szCs w:val="21"/>
              </w:rPr>
              <w:t>以上百分之二十以下的罚款</w:t>
            </w:r>
          </w:p>
        </w:tc>
        <w:tc>
          <w:tcPr>
            <w:tcW w:w="1337" w:type="dxa"/>
            <w:vAlign w:val="center"/>
          </w:tcPr>
          <w:p>
            <w:pPr>
              <w:rPr>
                <w:rFonts w:ascii="宋体" w:hAnsi="宋体" w:cs="宋体"/>
                <w:kern w:val="0"/>
                <w:szCs w:val="21"/>
              </w:rPr>
            </w:pPr>
            <w:r>
              <w:rPr>
                <w:rFonts w:ascii="宋体" w:hAnsi="宋体" w:cs="宋体"/>
                <w:bCs/>
                <w:kern w:val="0"/>
                <w:szCs w:val="21"/>
              </w:rPr>
              <w:t>责令其改正</w:t>
            </w:r>
          </w:p>
        </w:tc>
      </w:tr>
    </w:tbl>
    <w:p/>
    <w:p>
      <w:pPr>
        <w:pStyle w:val="26"/>
        <w:rPr>
          <w:kern w:val="0"/>
        </w:rPr>
      </w:pPr>
    </w:p>
    <w:p>
      <w:pPr>
        <w:pStyle w:val="26"/>
        <w:rPr>
          <w:kern w:val="0"/>
        </w:rPr>
      </w:pPr>
    </w:p>
    <w:p>
      <w:pPr>
        <w:pStyle w:val="26"/>
        <w:jc w:val="left"/>
        <w:outlineLvl w:val="0"/>
        <w:rPr>
          <w:sz w:val="32"/>
          <w:szCs w:val="32"/>
        </w:rPr>
      </w:pPr>
      <w:bookmarkStart w:id="338" w:name="_Toc438036922"/>
      <w:bookmarkStart w:id="339" w:name="_Toc436504937"/>
      <w:r>
        <w:rPr>
          <w:rFonts w:hint="eastAsia"/>
          <w:kern w:val="0"/>
          <w:sz w:val="32"/>
          <w:szCs w:val="32"/>
        </w:rPr>
        <w:t>《</w:t>
      </w:r>
      <w:r>
        <w:rPr>
          <w:kern w:val="0"/>
          <w:sz w:val="32"/>
          <w:szCs w:val="32"/>
        </w:rPr>
        <w:t>广东省商品房预售管理条例</w:t>
      </w:r>
      <w:r>
        <w:rPr>
          <w:rFonts w:hint="eastAsia"/>
          <w:kern w:val="0"/>
          <w:sz w:val="32"/>
          <w:szCs w:val="32"/>
        </w:rPr>
        <w:t>》</w:t>
      </w:r>
      <w:r>
        <w:rPr>
          <w:rFonts w:hint="eastAsia" w:ascii="宋体" w:hAnsi="宋体"/>
          <w:sz w:val="32"/>
          <w:szCs w:val="32"/>
        </w:rPr>
        <w:t>D103.40.2</w:t>
      </w:r>
      <w:bookmarkEnd w:id="338"/>
      <w:bookmarkEnd w:id="3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441"/>
        <w:gridCol w:w="1488"/>
        <w:gridCol w:w="3171"/>
        <w:gridCol w:w="1441"/>
        <w:gridCol w:w="2312"/>
        <w:gridCol w:w="233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5" w:type="dxa"/>
            <w:vAlign w:val="center"/>
          </w:tcPr>
          <w:p>
            <w:pPr>
              <w:jc w:val="center"/>
              <w:rPr>
                <w:rFonts w:ascii="宋体" w:hAnsi="宋体"/>
                <w:b/>
                <w:szCs w:val="21"/>
              </w:rPr>
            </w:pPr>
            <w:r>
              <w:rPr>
                <w:rFonts w:hint="eastAsia" w:ascii="宋体" w:hAnsi="宋体" w:cs="宋体"/>
                <w:b/>
                <w:kern w:val="0"/>
                <w:szCs w:val="21"/>
              </w:rPr>
              <w:t>序号</w:t>
            </w:r>
          </w:p>
        </w:tc>
        <w:tc>
          <w:tcPr>
            <w:tcW w:w="144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4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7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7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3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3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35" w:type="dxa"/>
            <w:vMerge w:val="restart"/>
            <w:vAlign w:val="center"/>
          </w:tcPr>
          <w:p>
            <w:pPr>
              <w:rPr>
                <w:rFonts w:ascii="宋体" w:hAnsi="宋体"/>
                <w:szCs w:val="21"/>
              </w:rPr>
            </w:pPr>
            <w:r>
              <w:rPr>
                <w:rFonts w:hint="eastAsia" w:ascii="宋体" w:hAnsi="宋体"/>
                <w:szCs w:val="21"/>
              </w:rPr>
              <w:t>D103.40.2</w:t>
            </w:r>
          </w:p>
        </w:tc>
        <w:tc>
          <w:tcPr>
            <w:tcW w:w="1441" w:type="dxa"/>
            <w:vMerge w:val="restart"/>
            <w:vAlign w:val="center"/>
          </w:tcPr>
          <w:p>
            <w:pPr>
              <w:rPr>
                <w:rFonts w:ascii="宋体" w:hAnsi="宋体" w:cs="宋体"/>
                <w:kern w:val="0"/>
                <w:szCs w:val="21"/>
              </w:rPr>
            </w:pPr>
            <w:r>
              <w:rPr>
                <w:rFonts w:ascii="宋体" w:hAnsi="宋体" w:cs="宋体"/>
                <w:kern w:val="0"/>
                <w:szCs w:val="21"/>
              </w:rPr>
              <w:t>预售人</w:t>
            </w:r>
            <w:r>
              <w:rPr>
                <w:rFonts w:hint="eastAsia" w:ascii="宋体" w:hAnsi="宋体" w:cs="宋体"/>
                <w:kern w:val="0"/>
                <w:szCs w:val="21"/>
              </w:rPr>
              <w:t>未</w:t>
            </w:r>
            <w:r>
              <w:rPr>
                <w:rFonts w:ascii="宋体" w:hAnsi="宋体" w:cs="宋体"/>
                <w:kern w:val="0"/>
                <w:szCs w:val="21"/>
              </w:rPr>
              <w:t>将商品房预售款直接存入商品房预售款专用帐户</w:t>
            </w:r>
            <w:r>
              <w:rPr>
                <w:rFonts w:hint="eastAsia" w:ascii="宋体" w:hAnsi="宋体" w:cs="宋体"/>
                <w:kern w:val="0"/>
                <w:szCs w:val="21"/>
              </w:rPr>
              <w:t>，</w:t>
            </w:r>
            <w:r>
              <w:rPr>
                <w:rFonts w:ascii="宋体" w:hAnsi="宋体" w:cs="宋体"/>
                <w:kern w:val="0"/>
                <w:szCs w:val="21"/>
              </w:rPr>
              <w:t>直接收存商品房预售款的</w:t>
            </w:r>
          </w:p>
        </w:tc>
        <w:tc>
          <w:tcPr>
            <w:tcW w:w="1488"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bCs/>
                <w:kern w:val="0"/>
                <w:szCs w:val="21"/>
              </w:rPr>
              <w:t>第</w:t>
            </w:r>
            <w:r>
              <w:rPr>
                <w:rFonts w:hint="eastAsia" w:ascii="宋体" w:hAnsi="宋体" w:cs="宋体"/>
                <w:bCs/>
                <w:kern w:val="0"/>
                <w:szCs w:val="21"/>
              </w:rPr>
              <w:t>三十一条第一款</w:t>
            </w:r>
          </w:p>
        </w:tc>
        <w:tc>
          <w:tcPr>
            <w:tcW w:w="3171" w:type="dxa"/>
            <w:vMerge w:val="restart"/>
            <w:vAlign w:val="center"/>
          </w:tcPr>
          <w:p>
            <w:pP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广东省商品房预售管理条例</w:t>
            </w:r>
            <w:r>
              <w:rPr>
                <w:rFonts w:hint="eastAsia" w:ascii="宋体" w:hAnsi="宋体" w:cs="宋体"/>
                <w:bCs/>
                <w:kern w:val="0"/>
                <w:szCs w:val="21"/>
              </w:rPr>
              <w:t>》</w:t>
            </w:r>
            <w:r>
              <w:rPr>
                <w:rFonts w:ascii="宋体" w:hAnsi="宋体" w:cs="宋体"/>
                <w:bCs/>
                <w:kern w:val="0"/>
                <w:szCs w:val="21"/>
              </w:rPr>
              <w:t>第</w:t>
            </w:r>
            <w:r>
              <w:rPr>
                <w:rFonts w:hint="eastAsia" w:ascii="宋体" w:hAnsi="宋体" w:cs="宋体"/>
                <w:bCs/>
                <w:kern w:val="0"/>
                <w:szCs w:val="21"/>
              </w:rPr>
              <w:t>四十</w:t>
            </w:r>
            <w:r>
              <w:rPr>
                <w:rFonts w:ascii="宋体" w:hAnsi="宋体" w:cs="宋体"/>
                <w:bCs/>
                <w:kern w:val="0"/>
                <w:szCs w:val="21"/>
              </w:rPr>
              <w:t>条</w:t>
            </w:r>
            <w:r>
              <w:rPr>
                <w:rFonts w:hint="eastAsia" w:ascii="宋体" w:hAnsi="宋体" w:cs="宋体"/>
                <w:bCs/>
                <w:kern w:val="0"/>
                <w:szCs w:val="21"/>
              </w:rPr>
              <w:t>：</w:t>
            </w:r>
          </w:p>
          <w:p>
            <w:pPr>
              <w:rPr>
                <w:rFonts w:ascii="宋体" w:hAnsi="宋体" w:cs="宋体"/>
                <w:bCs/>
                <w:kern w:val="0"/>
                <w:szCs w:val="21"/>
              </w:rPr>
            </w:pPr>
            <w:r>
              <w:rPr>
                <w:rFonts w:ascii="宋体" w:hAnsi="宋体" w:cs="宋体"/>
                <w:bCs/>
                <w:kern w:val="0"/>
                <w:szCs w:val="21"/>
              </w:rPr>
              <w:t>预售人违反本条例第三十条第一款规定使用商品房预售款和违反本条例第三十一条第一款规定直接收存商品房预售款的，主管部门应当责令其改正，降低或者注销其房地产开发资质，可以处以违法使用款项百分之十以上百分之二十以下的罚款。</w:t>
            </w:r>
          </w:p>
        </w:tc>
        <w:tc>
          <w:tcPr>
            <w:tcW w:w="1441"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312" w:type="dxa"/>
            <w:vAlign w:val="center"/>
          </w:tcPr>
          <w:p>
            <w:pPr>
              <w:rPr>
                <w:rFonts w:ascii="宋体" w:hAnsi="宋体" w:cs="宋体"/>
                <w:kern w:val="0"/>
                <w:szCs w:val="21"/>
              </w:rPr>
            </w:pPr>
            <w:r>
              <w:rPr>
                <w:rFonts w:hint="eastAsia" w:ascii="宋体" w:hAnsi="宋体" w:cs="宋体"/>
                <w:kern w:val="0"/>
                <w:szCs w:val="21"/>
              </w:rPr>
              <w:t>未</w:t>
            </w:r>
            <w:r>
              <w:rPr>
                <w:rFonts w:ascii="宋体" w:hAnsi="宋体" w:cs="宋体"/>
                <w:kern w:val="0"/>
                <w:szCs w:val="21"/>
              </w:rPr>
              <w:t>将商品房预售款直接存入商品房预售款专用帐户</w:t>
            </w:r>
            <w:r>
              <w:rPr>
                <w:rFonts w:hint="eastAsia" w:ascii="宋体" w:hAnsi="宋体" w:cs="宋体"/>
                <w:kern w:val="0"/>
                <w:szCs w:val="21"/>
              </w:rPr>
              <w:t>200万以下的</w:t>
            </w:r>
          </w:p>
        </w:tc>
        <w:tc>
          <w:tcPr>
            <w:tcW w:w="2333" w:type="dxa"/>
            <w:vAlign w:val="center"/>
          </w:tcPr>
          <w:p>
            <w:pPr>
              <w:jc w:val="left"/>
              <w:rPr>
                <w:rFonts w:ascii="宋体" w:hAnsi="宋体" w:cs="宋体"/>
                <w:kern w:val="0"/>
                <w:szCs w:val="21"/>
              </w:rPr>
            </w:pPr>
            <w:r>
              <w:rPr>
                <w:rFonts w:ascii="宋体" w:hAnsi="宋体" w:cs="宋体"/>
                <w:bCs/>
                <w:kern w:val="0"/>
                <w:szCs w:val="21"/>
              </w:rPr>
              <w:t>降低或者注销其房地产开发资质，可以</w:t>
            </w:r>
            <w:r>
              <w:rPr>
                <w:rFonts w:ascii="宋体" w:hAnsi="宋体" w:cs="宋体"/>
                <w:kern w:val="0"/>
                <w:szCs w:val="21"/>
              </w:rPr>
              <w:t>处以违法使用款项百分之十以上百分之</w:t>
            </w:r>
            <w:r>
              <w:rPr>
                <w:rFonts w:hint="eastAsia" w:ascii="宋体" w:hAnsi="宋体" w:cs="宋体"/>
                <w:kern w:val="0"/>
                <w:szCs w:val="21"/>
              </w:rPr>
              <w:t>十三</w:t>
            </w:r>
            <w:r>
              <w:rPr>
                <w:rFonts w:ascii="宋体" w:hAnsi="宋体" w:cs="宋体"/>
                <w:kern w:val="0"/>
                <w:szCs w:val="21"/>
              </w:rPr>
              <w:t>以下的罚款</w:t>
            </w:r>
          </w:p>
        </w:tc>
        <w:tc>
          <w:tcPr>
            <w:tcW w:w="1139" w:type="dxa"/>
            <w:vAlign w:val="center"/>
          </w:tcPr>
          <w:p>
            <w:pPr>
              <w:jc w:val="left"/>
              <w:rPr>
                <w:rFonts w:ascii="宋体" w:hAnsi="宋体" w:cs="宋体"/>
                <w:kern w:val="0"/>
                <w:szCs w:val="21"/>
              </w:rPr>
            </w:pPr>
            <w:r>
              <w:rPr>
                <w:rFonts w:ascii="宋体" w:hAnsi="宋体" w:cs="宋体"/>
                <w:bCs/>
                <w:kern w:val="0"/>
                <w:szCs w:val="21"/>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5" w:type="dxa"/>
            <w:vMerge w:val="continue"/>
            <w:vAlign w:val="center"/>
          </w:tcPr>
          <w:p>
            <w:pPr>
              <w:rPr>
                <w:rFonts w:ascii="宋体" w:hAnsi="宋体"/>
                <w:szCs w:val="21"/>
              </w:rPr>
            </w:pPr>
          </w:p>
        </w:tc>
        <w:tc>
          <w:tcPr>
            <w:tcW w:w="1441" w:type="dxa"/>
            <w:vMerge w:val="continue"/>
            <w:vAlign w:val="center"/>
          </w:tcPr>
          <w:p>
            <w:pPr>
              <w:rPr>
                <w:rFonts w:ascii="宋体" w:hAnsi="宋体" w:cs="宋体"/>
                <w:kern w:val="0"/>
                <w:szCs w:val="21"/>
              </w:rPr>
            </w:pPr>
          </w:p>
        </w:tc>
        <w:tc>
          <w:tcPr>
            <w:tcW w:w="1488" w:type="dxa"/>
            <w:vMerge w:val="continue"/>
            <w:vAlign w:val="center"/>
          </w:tcPr>
          <w:p>
            <w:pPr>
              <w:rPr>
                <w:rFonts w:ascii="宋体" w:hAnsi="宋体" w:cs="宋体"/>
                <w:kern w:val="0"/>
                <w:szCs w:val="21"/>
              </w:rPr>
            </w:pPr>
          </w:p>
        </w:tc>
        <w:tc>
          <w:tcPr>
            <w:tcW w:w="3171" w:type="dxa"/>
            <w:vMerge w:val="continue"/>
            <w:vAlign w:val="center"/>
          </w:tcPr>
          <w:p>
            <w:pPr>
              <w:ind w:firstLine="420" w:firstLineChars="200"/>
              <w:rPr>
                <w:rFonts w:ascii="宋体" w:hAnsi="宋体" w:cs="宋体"/>
                <w:bCs/>
                <w:kern w:val="0"/>
                <w:szCs w:val="21"/>
              </w:rPr>
            </w:pPr>
          </w:p>
        </w:tc>
        <w:tc>
          <w:tcPr>
            <w:tcW w:w="1441"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312" w:type="dxa"/>
            <w:vAlign w:val="center"/>
          </w:tcPr>
          <w:p>
            <w:pPr>
              <w:rPr>
                <w:rFonts w:ascii="宋体" w:hAnsi="宋体" w:cs="宋体"/>
                <w:kern w:val="0"/>
                <w:szCs w:val="21"/>
              </w:rPr>
            </w:pPr>
            <w:r>
              <w:rPr>
                <w:rFonts w:hint="eastAsia" w:ascii="宋体" w:hAnsi="宋体" w:cs="宋体"/>
                <w:kern w:val="0"/>
                <w:szCs w:val="21"/>
              </w:rPr>
              <w:t>未</w:t>
            </w:r>
            <w:r>
              <w:rPr>
                <w:rFonts w:ascii="宋体" w:hAnsi="宋体" w:cs="宋体"/>
                <w:kern w:val="0"/>
                <w:szCs w:val="21"/>
              </w:rPr>
              <w:t>将商品房预售款直接存入商品房预售款专用帐户</w:t>
            </w:r>
            <w:r>
              <w:rPr>
                <w:rFonts w:hint="eastAsia" w:ascii="宋体" w:hAnsi="宋体" w:cs="宋体"/>
                <w:kern w:val="0"/>
                <w:szCs w:val="21"/>
              </w:rPr>
              <w:t>200万以上500万以下的</w:t>
            </w:r>
          </w:p>
        </w:tc>
        <w:tc>
          <w:tcPr>
            <w:tcW w:w="2333" w:type="dxa"/>
            <w:vAlign w:val="center"/>
          </w:tcPr>
          <w:p>
            <w:pPr>
              <w:rPr>
                <w:rFonts w:ascii="宋体" w:hAnsi="宋体" w:cs="宋体"/>
                <w:kern w:val="0"/>
                <w:szCs w:val="21"/>
              </w:rPr>
            </w:pPr>
            <w:r>
              <w:rPr>
                <w:rFonts w:ascii="宋体" w:hAnsi="宋体" w:cs="宋体"/>
                <w:bCs/>
                <w:kern w:val="0"/>
                <w:szCs w:val="21"/>
              </w:rPr>
              <w:t>降低或者注销其房地产开发资质，</w:t>
            </w:r>
            <w:r>
              <w:rPr>
                <w:rFonts w:ascii="宋体" w:hAnsi="宋体" w:cs="宋体"/>
                <w:kern w:val="0"/>
                <w:szCs w:val="21"/>
              </w:rPr>
              <w:t>处以违法使用款项百分之十</w:t>
            </w:r>
            <w:r>
              <w:rPr>
                <w:rFonts w:hint="eastAsia" w:ascii="宋体" w:hAnsi="宋体" w:cs="宋体"/>
                <w:kern w:val="0"/>
                <w:szCs w:val="21"/>
              </w:rPr>
              <w:t>三</w:t>
            </w:r>
            <w:r>
              <w:rPr>
                <w:rFonts w:ascii="宋体" w:hAnsi="宋体" w:cs="宋体"/>
                <w:kern w:val="0"/>
                <w:szCs w:val="21"/>
              </w:rPr>
              <w:t>以上百分之</w:t>
            </w:r>
            <w:r>
              <w:rPr>
                <w:rFonts w:hint="eastAsia" w:ascii="宋体" w:hAnsi="宋体" w:cs="宋体"/>
                <w:kern w:val="0"/>
                <w:szCs w:val="21"/>
              </w:rPr>
              <w:t>十七</w:t>
            </w:r>
            <w:r>
              <w:rPr>
                <w:rFonts w:ascii="宋体" w:hAnsi="宋体" w:cs="宋体"/>
                <w:kern w:val="0"/>
                <w:szCs w:val="21"/>
              </w:rPr>
              <w:t>以下的罚款</w:t>
            </w:r>
          </w:p>
        </w:tc>
        <w:tc>
          <w:tcPr>
            <w:tcW w:w="1139" w:type="dxa"/>
            <w:vAlign w:val="center"/>
          </w:tcPr>
          <w:p>
            <w:pPr>
              <w:rPr>
                <w:rFonts w:ascii="宋体" w:hAnsi="宋体" w:cs="宋体"/>
                <w:kern w:val="0"/>
                <w:szCs w:val="21"/>
              </w:rPr>
            </w:pPr>
            <w:r>
              <w:rPr>
                <w:rFonts w:ascii="宋体" w:hAnsi="宋体" w:cs="宋体"/>
                <w:bCs/>
                <w:kern w:val="0"/>
                <w:szCs w:val="21"/>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235" w:type="dxa"/>
            <w:vMerge w:val="continue"/>
            <w:vAlign w:val="center"/>
          </w:tcPr>
          <w:p>
            <w:pPr>
              <w:rPr>
                <w:rFonts w:ascii="宋体" w:hAnsi="宋体"/>
                <w:szCs w:val="21"/>
              </w:rPr>
            </w:pPr>
          </w:p>
        </w:tc>
        <w:tc>
          <w:tcPr>
            <w:tcW w:w="1441" w:type="dxa"/>
            <w:vMerge w:val="continue"/>
            <w:vAlign w:val="center"/>
          </w:tcPr>
          <w:p>
            <w:pPr>
              <w:rPr>
                <w:rFonts w:ascii="宋体" w:hAnsi="宋体" w:cs="宋体"/>
                <w:kern w:val="0"/>
                <w:szCs w:val="21"/>
              </w:rPr>
            </w:pPr>
          </w:p>
        </w:tc>
        <w:tc>
          <w:tcPr>
            <w:tcW w:w="1488" w:type="dxa"/>
            <w:vMerge w:val="continue"/>
            <w:vAlign w:val="center"/>
          </w:tcPr>
          <w:p>
            <w:pPr>
              <w:rPr>
                <w:rFonts w:ascii="宋体" w:hAnsi="宋体" w:cs="宋体"/>
                <w:kern w:val="0"/>
                <w:szCs w:val="21"/>
              </w:rPr>
            </w:pPr>
          </w:p>
        </w:tc>
        <w:tc>
          <w:tcPr>
            <w:tcW w:w="3171" w:type="dxa"/>
            <w:vMerge w:val="continue"/>
            <w:vAlign w:val="center"/>
          </w:tcPr>
          <w:p>
            <w:pPr>
              <w:ind w:firstLine="420" w:firstLineChars="200"/>
              <w:rPr>
                <w:rFonts w:ascii="宋体" w:hAnsi="宋体" w:cs="宋体"/>
                <w:bCs/>
                <w:kern w:val="0"/>
                <w:szCs w:val="21"/>
              </w:rPr>
            </w:pPr>
          </w:p>
        </w:tc>
        <w:tc>
          <w:tcPr>
            <w:tcW w:w="1441"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312" w:type="dxa"/>
            <w:vAlign w:val="center"/>
          </w:tcPr>
          <w:p>
            <w:pPr>
              <w:rPr>
                <w:rFonts w:ascii="宋体" w:hAnsi="宋体" w:cs="宋体"/>
                <w:kern w:val="0"/>
                <w:szCs w:val="21"/>
              </w:rPr>
            </w:pPr>
            <w:r>
              <w:rPr>
                <w:rFonts w:hint="eastAsia" w:ascii="宋体" w:hAnsi="宋体" w:cs="宋体"/>
                <w:kern w:val="0"/>
                <w:szCs w:val="21"/>
              </w:rPr>
              <w:t>未</w:t>
            </w:r>
            <w:r>
              <w:rPr>
                <w:rFonts w:ascii="宋体" w:hAnsi="宋体" w:cs="宋体"/>
                <w:kern w:val="0"/>
                <w:szCs w:val="21"/>
              </w:rPr>
              <w:t>将商品房预售款直接存入商品房预售款专用帐户</w:t>
            </w:r>
            <w:r>
              <w:rPr>
                <w:rFonts w:hint="eastAsia" w:ascii="宋体" w:hAnsi="宋体" w:cs="宋体"/>
                <w:kern w:val="0"/>
                <w:szCs w:val="21"/>
              </w:rPr>
              <w:t>500万以上的</w:t>
            </w:r>
          </w:p>
        </w:tc>
        <w:tc>
          <w:tcPr>
            <w:tcW w:w="2333" w:type="dxa"/>
            <w:vAlign w:val="center"/>
          </w:tcPr>
          <w:p>
            <w:pPr>
              <w:rPr>
                <w:rFonts w:ascii="宋体" w:hAnsi="宋体" w:cs="宋体"/>
                <w:kern w:val="0"/>
                <w:szCs w:val="21"/>
              </w:rPr>
            </w:pPr>
            <w:r>
              <w:rPr>
                <w:rFonts w:ascii="宋体" w:hAnsi="宋体" w:cs="宋体"/>
                <w:bCs/>
                <w:kern w:val="0"/>
                <w:szCs w:val="21"/>
              </w:rPr>
              <w:t>降低或者注销其房地产开发资质，</w:t>
            </w:r>
            <w:r>
              <w:rPr>
                <w:rFonts w:ascii="宋体" w:hAnsi="宋体" w:cs="宋体"/>
                <w:kern w:val="0"/>
                <w:szCs w:val="21"/>
              </w:rPr>
              <w:t>处以违法使用款项百分之十</w:t>
            </w:r>
            <w:r>
              <w:rPr>
                <w:rFonts w:hint="eastAsia" w:ascii="宋体" w:hAnsi="宋体" w:cs="宋体"/>
                <w:kern w:val="0"/>
                <w:szCs w:val="21"/>
              </w:rPr>
              <w:t>七</w:t>
            </w:r>
            <w:r>
              <w:rPr>
                <w:rFonts w:ascii="宋体" w:hAnsi="宋体" w:cs="宋体"/>
                <w:kern w:val="0"/>
                <w:szCs w:val="21"/>
              </w:rPr>
              <w:t>以上百分之二十以下的罚款</w:t>
            </w:r>
          </w:p>
        </w:tc>
        <w:tc>
          <w:tcPr>
            <w:tcW w:w="1139" w:type="dxa"/>
            <w:vAlign w:val="center"/>
          </w:tcPr>
          <w:p>
            <w:pPr>
              <w:rPr>
                <w:rFonts w:ascii="宋体" w:hAnsi="宋体" w:cs="宋体"/>
                <w:kern w:val="0"/>
                <w:szCs w:val="21"/>
              </w:rPr>
            </w:pPr>
            <w:r>
              <w:rPr>
                <w:rFonts w:ascii="宋体" w:hAnsi="宋体" w:cs="宋体"/>
                <w:bCs/>
                <w:kern w:val="0"/>
                <w:szCs w:val="21"/>
              </w:rPr>
              <w:t>责令其改正</w:t>
            </w:r>
          </w:p>
        </w:tc>
      </w:tr>
    </w:tbl>
    <w:p/>
    <w:p>
      <w:pPr>
        <w:jc w:val="left"/>
        <w:outlineLvl w:val="0"/>
      </w:pPr>
    </w:p>
    <w:p>
      <w:pPr>
        <w:jc w:val="left"/>
        <w:outlineLvl w:val="0"/>
      </w:pPr>
    </w:p>
    <w:p>
      <w:pPr>
        <w:pStyle w:val="26"/>
        <w:rPr>
          <w:kern w:val="0"/>
        </w:rPr>
      </w:pPr>
    </w:p>
    <w:p>
      <w:pPr>
        <w:pStyle w:val="26"/>
        <w:rPr>
          <w:kern w:val="0"/>
        </w:rPr>
      </w:pPr>
    </w:p>
    <w:p>
      <w:pPr>
        <w:jc w:val="left"/>
        <w:outlineLvl w:val="0"/>
        <w:rPr>
          <w:rStyle w:val="27"/>
          <w:rFonts w:ascii="宋体" w:hAnsi="宋体"/>
        </w:rPr>
      </w:pPr>
      <w:bookmarkStart w:id="340" w:name="_Toc436504952"/>
      <w:bookmarkStart w:id="341" w:name="_Toc438036923"/>
      <w:r>
        <w:rPr>
          <w:rStyle w:val="27"/>
          <w:rFonts w:ascii="宋体" w:hAnsi="宋体"/>
        </w:rPr>
        <w:t>《房地产估价机构管理办法》</w:t>
      </w:r>
      <w:r>
        <w:rPr>
          <w:rStyle w:val="27"/>
          <w:rFonts w:hint="eastAsia" w:ascii="宋体" w:hAnsi="宋体"/>
        </w:rPr>
        <w:t>D104.46</w:t>
      </w:r>
      <w:bookmarkEnd w:id="340"/>
      <w:bookmarkEnd w:id="341"/>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13"/>
        <w:gridCol w:w="1978"/>
        <w:gridCol w:w="1978"/>
        <w:gridCol w:w="974"/>
        <w:gridCol w:w="3179"/>
        <w:gridCol w:w="237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jc w:val="center"/>
              <w:rPr>
                <w:rFonts w:ascii="宋体" w:hAnsi="宋体"/>
                <w:b/>
                <w:spacing w:val="8"/>
                <w:kern w:val="0"/>
                <w:szCs w:val="21"/>
              </w:rPr>
            </w:pPr>
            <w:r>
              <w:rPr>
                <w:rFonts w:hint="eastAsia" w:ascii="宋体" w:hAnsi="宋体"/>
                <w:b/>
                <w:spacing w:val="8"/>
                <w:kern w:val="0"/>
                <w:szCs w:val="21"/>
              </w:rPr>
              <w:t>序号</w:t>
            </w:r>
          </w:p>
        </w:tc>
        <w:tc>
          <w:tcPr>
            <w:tcW w:w="1213" w:type="dxa"/>
            <w:vAlign w:val="center"/>
          </w:tcPr>
          <w:p>
            <w:pPr>
              <w:jc w:val="center"/>
              <w:rPr>
                <w:rFonts w:ascii="宋体" w:hAnsi="宋体"/>
                <w:b/>
                <w:spacing w:val="8"/>
                <w:kern w:val="0"/>
                <w:szCs w:val="21"/>
              </w:rPr>
            </w:pPr>
            <w:r>
              <w:rPr>
                <w:rFonts w:hint="eastAsia" w:ascii="宋体" w:hAnsi="宋体"/>
                <w:b/>
                <w:spacing w:val="8"/>
                <w:kern w:val="0"/>
                <w:szCs w:val="21"/>
              </w:rPr>
              <w:t>违法行为</w:t>
            </w:r>
          </w:p>
        </w:tc>
        <w:tc>
          <w:tcPr>
            <w:tcW w:w="1978" w:type="dxa"/>
          </w:tcPr>
          <w:p>
            <w:pPr>
              <w:jc w:val="center"/>
              <w:rPr>
                <w:rFonts w:ascii="宋体" w:hAnsi="宋体"/>
                <w:b/>
                <w:spacing w:val="8"/>
                <w:kern w:val="0"/>
                <w:szCs w:val="21"/>
              </w:rPr>
            </w:pPr>
            <w:r>
              <w:rPr>
                <w:rFonts w:hint="eastAsia" w:ascii="宋体" w:hAnsi="宋体"/>
                <w:b/>
                <w:spacing w:val="8"/>
                <w:kern w:val="0"/>
                <w:szCs w:val="21"/>
              </w:rPr>
              <w:t>违反条款</w:t>
            </w:r>
          </w:p>
        </w:tc>
        <w:tc>
          <w:tcPr>
            <w:tcW w:w="1978" w:type="dxa"/>
            <w:vAlign w:val="center"/>
          </w:tcPr>
          <w:p>
            <w:pPr>
              <w:jc w:val="center"/>
              <w:rPr>
                <w:rFonts w:ascii="宋体" w:hAnsi="宋体"/>
                <w:b/>
                <w:spacing w:val="8"/>
                <w:kern w:val="0"/>
                <w:szCs w:val="21"/>
              </w:rPr>
            </w:pPr>
            <w:r>
              <w:rPr>
                <w:rFonts w:hint="eastAsia" w:ascii="宋体" w:hAnsi="宋体"/>
                <w:b/>
                <w:spacing w:val="8"/>
                <w:kern w:val="0"/>
                <w:szCs w:val="21"/>
              </w:rPr>
              <w:t>处罚依据</w:t>
            </w:r>
          </w:p>
        </w:tc>
        <w:tc>
          <w:tcPr>
            <w:tcW w:w="4153" w:type="dxa"/>
            <w:gridSpan w:val="2"/>
            <w:vAlign w:val="center"/>
          </w:tcPr>
          <w:p>
            <w:pPr>
              <w:jc w:val="center"/>
              <w:rPr>
                <w:rFonts w:ascii="宋体" w:hAnsi="宋体"/>
                <w:b/>
                <w:spacing w:val="8"/>
                <w:kern w:val="0"/>
                <w:szCs w:val="21"/>
              </w:rPr>
            </w:pPr>
            <w:r>
              <w:rPr>
                <w:rFonts w:hint="eastAsia" w:ascii="宋体" w:hAnsi="宋体"/>
                <w:b/>
                <w:spacing w:val="8"/>
                <w:kern w:val="0"/>
                <w:szCs w:val="21"/>
              </w:rPr>
              <w:t>违法情节和后果</w:t>
            </w:r>
          </w:p>
        </w:tc>
        <w:tc>
          <w:tcPr>
            <w:tcW w:w="2370" w:type="dxa"/>
            <w:vAlign w:val="center"/>
          </w:tcPr>
          <w:p>
            <w:pPr>
              <w:jc w:val="center"/>
              <w:rPr>
                <w:rFonts w:ascii="宋体" w:hAnsi="宋体"/>
                <w:b/>
                <w:spacing w:val="8"/>
                <w:kern w:val="0"/>
                <w:szCs w:val="21"/>
              </w:rPr>
            </w:pPr>
            <w:r>
              <w:rPr>
                <w:rFonts w:hint="eastAsia" w:ascii="宋体" w:hAnsi="宋体"/>
                <w:b/>
                <w:spacing w:val="8"/>
                <w:kern w:val="0"/>
                <w:szCs w:val="21"/>
              </w:rPr>
              <w:t>行政处罚</w:t>
            </w:r>
          </w:p>
        </w:tc>
        <w:tc>
          <w:tcPr>
            <w:tcW w:w="1448" w:type="dxa"/>
            <w:vAlign w:val="center"/>
          </w:tcPr>
          <w:p>
            <w:pPr>
              <w:jc w:val="center"/>
              <w:rPr>
                <w:rFonts w:ascii="宋体" w:hAnsi="宋体"/>
                <w:b/>
                <w:spacing w:val="8"/>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D104.46</w:t>
            </w:r>
          </w:p>
        </w:tc>
        <w:tc>
          <w:tcPr>
            <w:tcW w:w="1213" w:type="dxa"/>
            <w:vMerge w:val="restart"/>
            <w:vAlign w:val="center"/>
          </w:tcPr>
          <w:p>
            <w:pPr>
              <w:rPr>
                <w:rFonts w:ascii="宋体" w:hAnsi="宋体"/>
                <w:spacing w:val="8"/>
                <w:kern w:val="0"/>
                <w:szCs w:val="21"/>
              </w:rPr>
            </w:pPr>
            <w:r>
              <w:rPr>
                <w:rFonts w:ascii="宋体" w:hAnsi="宋体"/>
                <w:spacing w:val="8"/>
                <w:kern w:val="0"/>
                <w:szCs w:val="21"/>
              </w:rPr>
              <w:t>以欺骗、贿赂等不正当手段取得房地产估价机构资质的</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第四十一条第二款</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第四十六条：</w:t>
            </w:r>
          </w:p>
          <w:p>
            <w:pPr>
              <w:rPr>
                <w:rFonts w:ascii="宋体" w:hAnsi="宋体"/>
                <w:spacing w:val="8"/>
                <w:kern w:val="0"/>
                <w:szCs w:val="21"/>
              </w:rPr>
            </w:pPr>
            <w:r>
              <w:rPr>
                <w:rFonts w:ascii="宋体" w:hAnsi="宋体"/>
                <w:spacing w:val="8"/>
                <w:kern w:val="0"/>
                <w:szCs w:val="21"/>
              </w:rPr>
              <w:t>以欺骗、贿赂等不正当手段取得房地产估价机构资质的</w:t>
            </w:r>
            <w:r>
              <w:rPr>
                <w:rFonts w:hint="eastAsia" w:ascii="宋体" w:hAnsi="宋体"/>
                <w:spacing w:val="8"/>
                <w:kern w:val="0"/>
                <w:szCs w:val="21"/>
              </w:rPr>
              <w:t>，</w:t>
            </w:r>
            <w:r>
              <w:rPr>
                <w:rFonts w:ascii="宋体" w:hAnsi="宋体"/>
                <w:spacing w:val="8"/>
                <w:kern w:val="0"/>
                <w:szCs w:val="21"/>
              </w:rPr>
              <w:t>由资质许可机关给予警告，并处1万元以上3万元以下的罚款，申请人3年内不得再次申请房地产估价机构资质。</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3179"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370" w:type="dxa"/>
            <w:vAlign w:val="center"/>
          </w:tcPr>
          <w:p>
            <w:pPr>
              <w:rPr>
                <w:rFonts w:ascii="宋体" w:hAnsi="宋体"/>
                <w:spacing w:val="8"/>
                <w:kern w:val="0"/>
                <w:szCs w:val="21"/>
              </w:rPr>
            </w:pPr>
            <w:r>
              <w:rPr>
                <w:rFonts w:ascii="宋体" w:hAnsi="宋体"/>
                <w:spacing w:val="8"/>
                <w:kern w:val="0"/>
                <w:szCs w:val="21"/>
              </w:rPr>
              <w:t>给予警告</w:t>
            </w:r>
            <w:r>
              <w:rPr>
                <w:rFonts w:hint="eastAsia" w:ascii="宋体" w:hAnsi="宋体"/>
                <w:spacing w:val="8"/>
                <w:kern w:val="0"/>
                <w:szCs w:val="21"/>
              </w:rPr>
              <w:t>,处1万元以上1.5万元以下的罚款</w:t>
            </w:r>
            <w:r>
              <w:rPr>
                <w:rFonts w:ascii="宋体" w:hAnsi="宋体"/>
                <w:spacing w:val="8"/>
                <w:kern w:val="0"/>
                <w:szCs w:val="21"/>
              </w:rPr>
              <w:t>，申请人3年内不得再次申请房地产估价机构资质</w:t>
            </w:r>
          </w:p>
        </w:tc>
        <w:tc>
          <w:tcPr>
            <w:tcW w:w="1448"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80" w:type="dxa"/>
            <w:vMerge w:val="continue"/>
            <w:vAlign w:val="center"/>
          </w:tcPr>
          <w:p>
            <w:pPr>
              <w:rPr>
                <w:rFonts w:ascii="宋体" w:hAnsi="宋体"/>
                <w:spacing w:val="8"/>
                <w:kern w:val="0"/>
                <w:szCs w:val="21"/>
              </w:rPr>
            </w:pPr>
          </w:p>
        </w:tc>
        <w:tc>
          <w:tcPr>
            <w:tcW w:w="1213" w:type="dxa"/>
            <w:vMerge w:val="continue"/>
            <w:vAlign w:val="center"/>
          </w:tcPr>
          <w:p>
            <w:pPr>
              <w:rPr>
                <w:rFonts w:ascii="宋体" w:hAnsi="宋体"/>
                <w:spacing w:val="8"/>
                <w:kern w:val="0"/>
                <w:szCs w:val="21"/>
              </w:rPr>
            </w:pPr>
          </w:p>
        </w:tc>
        <w:tc>
          <w:tcPr>
            <w:tcW w:w="1978"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3179"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370" w:type="dxa"/>
            <w:vAlign w:val="center"/>
          </w:tcPr>
          <w:p>
            <w:pPr>
              <w:rPr>
                <w:rFonts w:ascii="宋体" w:hAnsi="宋体"/>
                <w:spacing w:val="8"/>
                <w:kern w:val="0"/>
                <w:szCs w:val="21"/>
              </w:rPr>
            </w:pPr>
            <w:r>
              <w:rPr>
                <w:rFonts w:ascii="宋体" w:hAnsi="宋体"/>
                <w:spacing w:val="8"/>
                <w:kern w:val="0"/>
                <w:szCs w:val="21"/>
              </w:rPr>
              <w:t>给予警告</w:t>
            </w:r>
            <w:r>
              <w:rPr>
                <w:rFonts w:hint="eastAsia" w:ascii="宋体" w:hAnsi="宋体"/>
                <w:spacing w:val="8"/>
                <w:kern w:val="0"/>
                <w:szCs w:val="21"/>
              </w:rPr>
              <w:t>,处1.5万元以上2万元以下的罚款</w:t>
            </w:r>
            <w:r>
              <w:rPr>
                <w:rFonts w:ascii="宋体" w:hAnsi="宋体"/>
                <w:spacing w:val="8"/>
                <w:kern w:val="0"/>
                <w:szCs w:val="21"/>
              </w:rPr>
              <w:t>，申请人3年内不得再次申请房地产估价机构资质</w:t>
            </w:r>
          </w:p>
        </w:tc>
        <w:tc>
          <w:tcPr>
            <w:tcW w:w="1448"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80" w:type="dxa"/>
            <w:vMerge w:val="continue"/>
            <w:vAlign w:val="center"/>
          </w:tcPr>
          <w:p>
            <w:pPr>
              <w:rPr>
                <w:rFonts w:ascii="宋体" w:hAnsi="宋体"/>
                <w:spacing w:val="8"/>
                <w:kern w:val="0"/>
                <w:szCs w:val="21"/>
              </w:rPr>
            </w:pPr>
          </w:p>
        </w:tc>
        <w:tc>
          <w:tcPr>
            <w:tcW w:w="1213" w:type="dxa"/>
            <w:vMerge w:val="continue"/>
            <w:vAlign w:val="center"/>
          </w:tcPr>
          <w:p>
            <w:pPr>
              <w:rPr>
                <w:rFonts w:ascii="宋体" w:hAnsi="宋体"/>
                <w:spacing w:val="8"/>
                <w:kern w:val="0"/>
                <w:szCs w:val="21"/>
              </w:rPr>
            </w:pPr>
          </w:p>
        </w:tc>
        <w:tc>
          <w:tcPr>
            <w:tcW w:w="1978"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3179"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370" w:type="dxa"/>
            <w:vAlign w:val="center"/>
          </w:tcPr>
          <w:p>
            <w:pPr>
              <w:rPr>
                <w:rFonts w:ascii="宋体" w:hAnsi="宋体"/>
                <w:spacing w:val="8"/>
                <w:kern w:val="0"/>
                <w:szCs w:val="21"/>
              </w:rPr>
            </w:pPr>
            <w:r>
              <w:rPr>
                <w:rFonts w:ascii="宋体" w:hAnsi="宋体"/>
                <w:spacing w:val="8"/>
                <w:kern w:val="0"/>
                <w:szCs w:val="21"/>
              </w:rPr>
              <w:t>给予警告</w:t>
            </w:r>
            <w:r>
              <w:rPr>
                <w:rFonts w:hint="eastAsia" w:ascii="宋体" w:hAnsi="宋体"/>
                <w:spacing w:val="8"/>
                <w:kern w:val="0"/>
                <w:szCs w:val="21"/>
              </w:rPr>
              <w:t>,处2万元以上3万元以下的罚款</w:t>
            </w:r>
            <w:r>
              <w:rPr>
                <w:rFonts w:ascii="宋体" w:hAnsi="宋体"/>
                <w:spacing w:val="8"/>
                <w:kern w:val="0"/>
                <w:szCs w:val="21"/>
              </w:rPr>
              <w:t>，申请人3年内不得再次申请房地产估价机构资质</w:t>
            </w:r>
          </w:p>
        </w:tc>
        <w:tc>
          <w:tcPr>
            <w:tcW w:w="1448" w:type="dxa"/>
            <w:vAlign w:val="center"/>
          </w:tcPr>
          <w:p>
            <w:pPr>
              <w:rPr>
                <w:rFonts w:ascii="宋体" w:hAnsi="宋体"/>
                <w:spacing w:val="8"/>
                <w:kern w:val="0"/>
                <w:szCs w:val="21"/>
              </w:rPr>
            </w:pPr>
          </w:p>
        </w:tc>
      </w:tr>
    </w:tbl>
    <w:p/>
    <w:p/>
    <w:p/>
    <w:p/>
    <w:p/>
    <w:p/>
    <w:p/>
    <w:p>
      <w:pPr>
        <w:pStyle w:val="26"/>
        <w:jc w:val="left"/>
        <w:outlineLvl w:val="0"/>
        <w:rPr>
          <w:rFonts w:ascii="宋体" w:hAnsi="宋体"/>
          <w:bCs/>
          <w:sz w:val="32"/>
          <w:szCs w:val="32"/>
        </w:rPr>
      </w:pPr>
      <w:bookmarkStart w:id="342" w:name="_Toc436504953"/>
      <w:bookmarkStart w:id="343" w:name="_Toc438036924"/>
      <w:r>
        <w:rPr>
          <w:rFonts w:ascii="宋体" w:hAnsi="宋体"/>
          <w:bCs/>
          <w:sz w:val="32"/>
          <w:szCs w:val="32"/>
        </w:rPr>
        <w:t>《房地产估价机构管理办法》</w:t>
      </w:r>
      <w:r>
        <w:rPr>
          <w:rFonts w:hint="eastAsia" w:ascii="宋体" w:hAnsi="宋体"/>
          <w:bCs/>
          <w:sz w:val="32"/>
          <w:szCs w:val="32"/>
        </w:rPr>
        <w:t>D104.47</w:t>
      </w:r>
      <w:bookmarkEnd w:id="342"/>
      <w:bookmarkEnd w:id="343"/>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23"/>
        <w:gridCol w:w="1978"/>
        <w:gridCol w:w="1978"/>
        <w:gridCol w:w="974"/>
        <w:gridCol w:w="3179"/>
        <w:gridCol w:w="216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42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D104.47</w:t>
            </w:r>
          </w:p>
        </w:tc>
        <w:tc>
          <w:tcPr>
            <w:tcW w:w="1423" w:type="dxa"/>
            <w:vMerge w:val="restart"/>
            <w:vAlign w:val="center"/>
          </w:tcPr>
          <w:p>
            <w:pPr>
              <w:rPr>
                <w:rFonts w:ascii="宋体" w:hAnsi="宋体"/>
                <w:spacing w:val="8"/>
                <w:kern w:val="0"/>
                <w:szCs w:val="21"/>
              </w:rPr>
            </w:pPr>
            <w:r>
              <w:rPr>
                <w:rFonts w:ascii="宋体" w:hAnsi="宋体"/>
                <w:spacing w:val="8"/>
                <w:kern w:val="0"/>
                <w:szCs w:val="21"/>
              </w:rPr>
              <w:t>未取得房地产估价机构资质从事房地产估价活动或者超越资质等级承揽估价业务的</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第二十五条第一款</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第四十七条：</w:t>
            </w:r>
          </w:p>
          <w:p>
            <w:pPr>
              <w:rPr>
                <w:rFonts w:ascii="宋体" w:hAnsi="宋体"/>
                <w:spacing w:val="8"/>
                <w:kern w:val="0"/>
                <w:szCs w:val="21"/>
              </w:rPr>
            </w:pPr>
            <w:r>
              <w:rPr>
                <w:rFonts w:ascii="宋体" w:hAnsi="宋体"/>
                <w:spacing w:val="8"/>
                <w:kern w:val="0"/>
                <w:szCs w:val="21"/>
              </w:rPr>
              <w:t>未取得房地产估价机构资质从事房地产估价活动或者超越资质等级承揽估价业务的</w:t>
            </w:r>
            <w:r>
              <w:rPr>
                <w:rFonts w:hint="eastAsia" w:ascii="宋体" w:hAnsi="宋体"/>
                <w:spacing w:val="8"/>
                <w:kern w:val="0"/>
                <w:szCs w:val="21"/>
              </w:rPr>
              <w:t>，</w:t>
            </w:r>
            <w:r>
              <w:rPr>
                <w:rFonts w:ascii="宋体" w:hAnsi="宋体"/>
                <w:spacing w:val="8"/>
                <w:kern w:val="0"/>
                <w:szCs w:val="21"/>
              </w:rPr>
              <w:t>出具的估价报告无效，由</w:t>
            </w:r>
            <w:r>
              <w:rPr>
                <w:rFonts w:hint="eastAsia" w:ascii="宋体 ，Arial" w:eastAsia="宋体 ，Arial"/>
                <w:szCs w:val="21"/>
              </w:rPr>
              <w:t>县级以上地方人民政府房地产主管部门</w:t>
            </w:r>
            <w:r>
              <w:rPr>
                <w:rFonts w:ascii="宋体" w:hAnsi="宋体"/>
                <w:spacing w:val="8"/>
                <w:kern w:val="0"/>
                <w:szCs w:val="21"/>
              </w:rPr>
              <w:t>给予警告，责令限期改正，并处1万元以上3万元以下的罚款；造成当事人损失的，依法承担赔偿责任。</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3179" w:type="dxa"/>
            <w:vAlign w:val="center"/>
          </w:tcPr>
          <w:p>
            <w:pPr>
              <w:rPr>
                <w:rFonts w:ascii="宋体" w:hAnsi="宋体" w:cs="Arial"/>
                <w:spacing w:val="8"/>
                <w:kern w:val="0"/>
                <w:szCs w:val="21"/>
              </w:rPr>
            </w:pPr>
            <w:r>
              <w:rPr>
                <w:rFonts w:hint="eastAsia" w:ascii="宋体" w:hAnsi="宋体" w:cs="Arial"/>
                <w:spacing w:val="8"/>
                <w:kern w:val="0"/>
                <w:szCs w:val="21"/>
              </w:rPr>
              <w:t>超越1个资质等级</w:t>
            </w:r>
            <w:r>
              <w:rPr>
                <w:rFonts w:ascii="宋体" w:hAnsi="宋体"/>
                <w:spacing w:val="8"/>
                <w:kern w:val="0"/>
                <w:szCs w:val="21"/>
              </w:rPr>
              <w:t>承揽估价业务</w:t>
            </w:r>
            <w:r>
              <w:rPr>
                <w:rFonts w:hint="eastAsia" w:ascii="宋体" w:hAnsi="宋体" w:cs="Arial"/>
                <w:spacing w:val="8"/>
                <w:kern w:val="0"/>
                <w:szCs w:val="21"/>
              </w:rPr>
              <w:t>的或</w:t>
            </w:r>
            <w:r>
              <w:rPr>
                <w:rFonts w:ascii="宋体" w:hAnsi="宋体" w:cs="Arial"/>
                <w:spacing w:val="8"/>
                <w:kern w:val="0"/>
                <w:szCs w:val="21"/>
              </w:rPr>
              <w:t>未取得资质等级证书</w:t>
            </w:r>
            <w:r>
              <w:rPr>
                <w:rFonts w:hint="eastAsia" w:ascii="宋体" w:hAnsi="宋体" w:cs="Arial"/>
                <w:spacing w:val="8"/>
                <w:kern w:val="0"/>
                <w:szCs w:val="21"/>
              </w:rPr>
              <w:t>从事</w:t>
            </w:r>
            <w:r>
              <w:rPr>
                <w:rFonts w:ascii="宋体" w:hAnsi="宋体"/>
                <w:spacing w:val="8"/>
                <w:kern w:val="0"/>
                <w:szCs w:val="21"/>
              </w:rPr>
              <w:t>房地产估价活动</w:t>
            </w:r>
            <w:r>
              <w:rPr>
                <w:rFonts w:hint="eastAsia" w:ascii="宋体" w:hAnsi="宋体" w:cs="Arial"/>
                <w:spacing w:val="8"/>
                <w:kern w:val="0"/>
                <w:szCs w:val="21"/>
              </w:rPr>
              <w:t>6个月以下的</w:t>
            </w:r>
          </w:p>
        </w:tc>
        <w:tc>
          <w:tcPr>
            <w:tcW w:w="2160" w:type="dxa"/>
            <w:vAlign w:val="center"/>
          </w:tcPr>
          <w:p>
            <w:pPr>
              <w:rPr>
                <w:rFonts w:ascii="宋体" w:hAnsi="宋体"/>
                <w:spacing w:val="8"/>
                <w:kern w:val="0"/>
                <w:szCs w:val="21"/>
              </w:rPr>
            </w:pPr>
            <w:r>
              <w:rPr>
                <w:rFonts w:ascii="宋体" w:hAnsi="宋体"/>
                <w:spacing w:val="8"/>
                <w:kern w:val="0"/>
                <w:szCs w:val="21"/>
              </w:rPr>
              <w:t>给予警告，处1万元以上</w:t>
            </w:r>
            <w:r>
              <w:rPr>
                <w:rFonts w:hint="eastAsia" w:ascii="宋体" w:hAnsi="宋体"/>
                <w:spacing w:val="8"/>
                <w:kern w:val="0"/>
                <w:szCs w:val="21"/>
              </w:rPr>
              <w:t>1.5</w:t>
            </w:r>
            <w:r>
              <w:rPr>
                <w:rFonts w:ascii="宋体" w:hAnsi="宋体"/>
                <w:spacing w:val="8"/>
                <w:kern w:val="0"/>
                <w:szCs w:val="21"/>
              </w:rPr>
              <w:t>万元以下的罚款</w:t>
            </w:r>
          </w:p>
        </w:tc>
        <w:tc>
          <w:tcPr>
            <w:tcW w:w="1448" w:type="dxa"/>
            <w:vAlign w:val="center"/>
          </w:tcPr>
          <w:p>
            <w:pPr>
              <w:rPr>
                <w:rFonts w:ascii="宋体" w:hAnsi="宋体"/>
                <w:spacing w:val="8"/>
                <w:kern w:val="0"/>
                <w:szCs w:val="21"/>
              </w:rPr>
            </w:pPr>
            <w:r>
              <w:rPr>
                <w:rFonts w:ascii="宋体" w:hAnsi="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080" w:type="dxa"/>
            <w:vMerge w:val="continue"/>
            <w:vAlign w:val="center"/>
          </w:tcPr>
          <w:p>
            <w:pPr>
              <w:rPr>
                <w:rFonts w:ascii="宋体" w:hAnsi="宋体"/>
                <w:spacing w:val="8"/>
                <w:kern w:val="0"/>
                <w:szCs w:val="21"/>
              </w:rPr>
            </w:pPr>
          </w:p>
        </w:tc>
        <w:tc>
          <w:tcPr>
            <w:tcW w:w="1423" w:type="dxa"/>
            <w:vMerge w:val="continue"/>
            <w:vAlign w:val="center"/>
          </w:tcPr>
          <w:p>
            <w:pPr>
              <w:rPr>
                <w:rFonts w:ascii="宋体" w:hAnsi="宋体"/>
                <w:spacing w:val="8"/>
                <w:kern w:val="0"/>
                <w:szCs w:val="21"/>
              </w:rPr>
            </w:pPr>
          </w:p>
        </w:tc>
        <w:tc>
          <w:tcPr>
            <w:tcW w:w="1978"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3179" w:type="dxa"/>
            <w:vAlign w:val="center"/>
          </w:tcPr>
          <w:p>
            <w:pPr>
              <w:rPr>
                <w:rFonts w:ascii="宋体" w:hAnsi="宋体" w:cs="Arial"/>
                <w:spacing w:val="8"/>
                <w:kern w:val="0"/>
                <w:szCs w:val="21"/>
              </w:rPr>
            </w:pPr>
            <w:r>
              <w:rPr>
                <w:rFonts w:hint="eastAsia" w:ascii="宋体" w:hAnsi="宋体" w:cs="Arial"/>
                <w:spacing w:val="8"/>
                <w:kern w:val="0"/>
                <w:szCs w:val="21"/>
              </w:rPr>
              <w:t>超越2个资质等级</w:t>
            </w:r>
            <w:r>
              <w:rPr>
                <w:rFonts w:ascii="宋体" w:hAnsi="宋体"/>
                <w:spacing w:val="8"/>
                <w:kern w:val="0"/>
                <w:szCs w:val="21"/>
              </w:rPr>
              <w:t>承揽估价业务</w:t>
            </w:r>
            <w:r>
              <w:rPr>
                <w:rFonts w:hint="eastAsia" w:ascii="宋体" w:hAnsi="宋体" w:cs="Arial"/>
                <w:spacing w:val="8"/>
                <w:kern w:val="0"/>
                <w:szCs w:val="21"/>
              </w:rPr>
              <w:t>的或</w:t>
            </w:r>
            <w:r>
              <w:rPr>
                <w:rFonts w:ascii="宋体" w:hAnsi="宋体" w:cs="Arial"/>
                <w:spacing w:val="8"/>
                <w:kern w:val="0"/>
                <w:szCs w:val="21"/>
              </w:rPr>
              <w:t>未取得资质等级证书</w:t>
            </w:r>
            <w:r>
              <w:rPr>
                <w:rFonts w:hint="eastAsia" w:ascii="宋体" w:hAnsi="宋体" w:cs="Arial"/>
                <w:spacing w:val="8"/>
                <w:kern w:val="0"/>
                <w:szCs w:val="21"/>
              </w:rPr>
              <w:t>从事</w:t>
            </w:r>
            <w:r>
              <w:rPr>
                <w:rFonts w:ascii="宋体" w:hAnsi="宋体"/>
                <w:spacing w:val="8"/>
                <w:kern w:val="0"/>
                <w:szCs w:val="21"/>
              </w:rPr>
              <w:t>房地产估价活动</w:t>
            </w:r>
            <w:r>
              <w:rPr>
                <w:rFonts w:hint="eastAsia" w:ascii="宋体" w:hAnsi="宋体" w:cs="Arial"/>
                <w:spacing w:val="8"/>
                <w:kern w:val="0"/>
                <w:szCs w:val="21"/>
              </w:rPr>
              <w:t>6个月以上1年以下的</w:t>
            </w:r>
          </w:p>
        </w:tc>
        <w:tc>
          <w:tcPr>
            <w:tcW w:w="2160" w:type="dxa"/>
            <w:vAlign w:val="center"/>
          </w:tcPr>
          <w:p>
            <w:pPr>
              <w:rPr>
                <w:rFonts w:ascii="宋体" w:hAnsi="宋体"/>
                <w:spacing w:val="8"/>
                <w:kern w:val="0"/>
                <w:szCs w:val="21"/>
              </w:rPr>
            </w:pPr>
            <w:r>
              <w:rPr>
                <w:rFonts w:ascii="宋体" w:hAnsi="宋体"/>
                <w:spacing w:val="8"/>
                <w:kern w:val="0"/>
                <w:szCs w:val="21"/>
              </w:rPr>
              <w:t>给予警告，处1</w:t>
            </w:r>
            <w:r>
              <w:rPr>
                <w:rFonts w:hint="eastAsia" w:ascii="宋体" w:hAnsi="宋体"/>
                <w:spacing w:val="8"/>
                <w:kern w:val="0"/>
                <w:szCs w:val="21"/>
              </w:rPr>
              <w:t>.5</w:t>
            </w:r>
            <w:r>
              <w:rPr>
                <w:rFonts w:ascii="宋体" w:hAnsi="宋体"/>
                <w:spacing w:val="8"/>
                <w:kern w:val="0"/>
                <w:szCs w:val="21"/>
              </w:rPr>
              <w:t>万元以上</w:t>
            </w:r>
            <w:r>
              <w:rPr>
                <w:rFonts w:hint="eastAsia" w:ascii="宋体" w:hAnsi="宋体"/>
                <w:spacing w:val="8"/>
                <w:kern w:val="0"/>
                <w:szCs w:val="21"/>
              </w:rPr>
              <w:t>2.5</w:t>
            </w:r>
            <w:r>
              <w:rPr>
                <w:rFonts w:ascii="宋体" w:hAnsi="宋体"/>
                <w:spacing w:val="8"/>
                <w:kern w:val="0"/>
                <w:szCs w:val="21"/>
              </w:rPr>
              <w:t>万元以下的罚款</w:t>
            </w:r>
          </w:p>
        </w:tc>
        <w:tc>
          <w:tcPr>
            <w:tcW w:w="1448" w:type="dxa"/>
            <w:vAlign w:val="center"/>
          </w:tcPr>
          <w:p>
            <w:pPr>
              <w:rPr>
                <w:rFonts w:ascii="宋体" w:hAnsi="宋体"/>
                <w:spacing w:val="8"/>
                <w:kern w:val="0"/>
                <w:szCs w:val="21"/>
              </w:rPr>
            </w:pPr>
            <w:r>
              <w:rPr>
                <w:rFonts w:ascii="宋体" w:hAnsi="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80" w:type="dxa"/>
            <w:vMerge w:val="continue"/>
            <w:vAlign w:val="center"/>
          </w:tcPr>
          <w:p>
            <w:pPr>
              <w:rPr>
                <w:rFonts w:ascii="宋体" w:hAnsi="宋体"/>
                <w:spacing w:val="8"/>
                <w:kern w:val="0"/>
                <w:szCs w:val="21"/>
              </w:rPr>
            </w:pPr>
          </w:p>
        </w:tc>
        <w:tc>
          <w:tcPr>
            <w:tcW w:w="1423" w:type="dxa"/>
            <w:vMerge w:val="continue"/>
            <w:vAlign w:val="center"/>
          </w:tcPr>
          <w:p>
            <w:pPr>
              <w:rPr>
                <w:rFonts w:ascii="宋体" w:hAnsi="宋体"/>
                <w:spacing w:val="8"/>
                <w:kern w:val="0"/>
                <w:szCs w:val="21"/>
              </w:rPr>
            </w:pPr>
          </w:p>
        </w:tc>
        <w:tc>
          <w:tcPr>
            <w:tcW w:w="1978"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3179" w:type="dxa"/>
            <w:vAlign w:val="center"/>
          </w:tcPr>
          <w:p>
            <w:pPr>
              <w:rPr>
                <w:rFonts w:ascii="宋体" w:hAnsi="宋体" w:cs="Arial"/>
                <w:spacing w:val="8"/>
                <w:kern w:val="0"/>
                <w:szCs w:val="21"/>
              </w:rPr>
            </w:pPr>
            <w:r>
              <w:rPr>
                <w:rFonts w:ascii="宋体" w:hAnsi="宋体" w:cs="Arial"/>
                <w:spacing w:val="8"/>
                <w:kern w:val="0"/>
                <w:szCs w:val="21"/>
              </w:rPr>
              <w:t>未取得资质等级证书</w:t>
            </w:r>
            <w:r>
              <w:rPr>
                <w:rFonts w:hint="eastAsia" w:ascii="宋体" w:hAnsi="宋体" w:cs="Arial"/>
                <w:spacing w:val="8"/>
                <w:kern w:val="0"/>
                <w:szCs w:val="21"/>
              </w:rPr>
              <w:t>从事</w:t>
            </w:r>
            <w:r>
              <w:rPr>
                <w:rFonts w:ascii="宋体" w:hAnsi="宋体"/>
                <w:spacing w:val="8"/>
                <w:kern w:val="0"/>
                <w:szCs w:val="21"/>
              </w:rPr>
              <w:t>房地产估价活动</w:t>
            </w:r>
            <w:r>
              <w:rPr>
                <w:rFonts w:hint="eastAsia" w:ascii="宋体" w:hAnsi="宋体" w:cs="Arial"/>
                <w:spacing w:val="8"/>
                <w:kern w:val="0"/>
                <w:szCs w:val="21"/>
              </w:rPr>
              <w:t>1年以上的</w:t>
            </w:r>
          </w:p>
        </w:tc>
        <w:tc>
          <w:tcPr>
            <w:tcW w:w="2160" w:type="dxa"/>
            <w:vAlign w:val="center"/>
          </w:tcPr>
          <w:p>
            <w:pPr>
              <w:rPr>
                <w:rFonts w:ascii="宋体" w:hAnsi="宋体"/>
                <w:spacing w:val="8"/>
                <w:kern w:val="0"/>
                <w:szCs w:val="21"/>
              </w:rPr>
            </w:pPr>
            <w:r>
              <w:rPr>
                <w:rFonts w:ascii="宋体" w:hAnsi="宋体"/>
                <w:spacing w:val="8"/>
                <w:kern w:val="0"/>
                <w:szCs w:val="21"/>
              </w:rPr>
              <w:t>给予警告，处</w:t>
            </w:r>
            <w:r>
              <w:rPr>
                <w:rFonts w:hint="eastAsia" w:ascii="宋体" w:hAnsi="宋体"/>
                <w:spacing w:val="8"/>
                <w:kern w:val="0"/>
                <w:szCs w:val="21"/>
              </w:rPr>
              <w:t>2.5</w:t>
            </w:r>
            <w:r>
              <w:rPr>
                <w:rFonts w:ascii="宋体" w:hAnsi="宋体"/>
                <w:spacing w:val="8"/>
                <w:kern w:val="0"/>
                <w:szCs w:val="21"/>
              </w:rPr>
              <w:t>万元以上</w:t>
            </w:r>
            <w:r>
              <w:rPr>
                <w:rFonts w:hint="eastAsia" w:ascii="宋体" w:hAnsi="宋体"/>
                <w:spacing w:val="8"/>
                <w:kern w:val="0"/>
                <w:szCs w:val="21"/>
              </w:rPr>
              <w:t>3</w:t>
            </w:r>
            <w:r>
              <w:rPr>
                <w:rFonts w:ascii="宋体" w:hAnsi="宋体"/>
                <w:spacing w:val="8"/>
                <w:kern w:val="0"/>
                <w:szCs w:val="21"/>
              </w:rPr>
              <w:t>万元以下的罚款</w:t>
            </w:r>
          </w:p>
        </w:tc>
        <w:tc>
          <w:tcPr>
            <w:tcW w:w="1448" w:type="dxa"/>
            <w:vAlign w:val="center"/>
          </w:tcPr>
          <w:p>
            <w:pPr>
              <w:rPr>
                <w:rFonts w:ascii="宋体" w:hAnsi="宋体"/>
                <w:spacing w:val="8"/>
                <w:kern w:val="0"/>
                <w:szCs w:val="21"/>
              </w:rPr>
            </w:pPr>
            <w:r>
              <w:rPr>
                <w:rFonts w:ascii="宋体" w:hAnsi="宋体"/>
                <w:spacing w:val="8"/>
                <w:kern w:val="0"/>
                <w:szCs w:val="21"/>
              </w:rPr>
              <w:t>责令限期改正</w:t>
            </w:r>
          </w:p>
        </w:tc>
      </w:tr>
    </w:tbl>
    <w:p/>
    <w:p/>
    <w:p/>
    <w:p/>
    <w:p/>
    <w:p>
      <w:pPr>
        <w:pStyle w:val="26"/>
        <w:jc w:val="left"/>
        <w:outlineLvl w:val="0"/>
        <w:rPr>
          <w:rFonts w:ascii="宋体" w:hAnsi="宋体"/>
          <w:bCs/>
          <w:sz w:val="32"/>
          <w:szCs w:val="32"/>
        </w:rPr>
      </w:pPr>
      <w:bookmarkStart w:id="344" w:name="_Toc436504954"/>
      <w:bookmarkStart w:id="345" w:name="_Toc438036925"/>
      <w:r>
        <w:rPr>
          <w:rFonts w:ascii="宋体" w:hAnsi="宋体"/>
          <w:bCs/>
          <w:sz w:val="32"/>
          <w:szCs w:val="32"/>
        </w:rPr>
        <w:t>《房地产估价机构管理办法》</w:t>
      </w:r>
      <w:r>
        <w:rPr>
          <w:rFonts w:hint="eastAsia" w:ascii="宋体" w:hAnsi="宋体"/>
          <w:bCs/>
          <w:sz w:val="32"/>
          <w:szCs w:val="32"/>
        </w:rPr>
        <w:t>D104.48</w:t>
      </w:r>
      <w:bookmarkEnd w:id="344"/>
      <w:bookmarkEnd w:id="345"/>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0"/>
        <w:gridCol w:w="1601"/>
        <w:gridCol w:w="1978"/>
        <w:gridCol w:w="974"/>
        <w:gridCol w:w="3179"/>
        <w:gridCol w:w="198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0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8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2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D104.48</w:t>
            </w:r>
          </w:p>
        </w:tc>
        <w:tc>
          <w:tcPr>
            <w:tcW w:w="1800" w:type="dxa"/>
            <w:vMerge w:val="restart"/>
            <w:vAlign w:val="center"/>
          </w:tcPr>
          <w:p>
            <w:pPr>
              <w:rPr>
                <w:rFonts w:ascii="宋体" w:hAnsi="宋体"/>
                <w:spacing w:val="8"/>
                <w:kern w:val="0"/>
                <w:szCs w:val="21"/>
              </w:rPr>
            </w:pPr>
            <w:r>
              <w:rPr>
                <w:rFonts w:hint="eastAsia" w:ascii="宋体" w:hAnsi="宋体"/>
                <w:spacing w:val="8"/>
                <w:kern w:val="0"/>
                <w:szCs w:val="21"/>
              </w:rPr>
              <w:t>房地产估价机构的名称、法定代表人或者执行合伙人、注册资本或者出资额、组织形式、住所等事项发生变更，在工商行政管理部门办理变更手续后30日内，未到资质许可机关办理资质证书变更手续</w:t>
            </w:r>
            <w:r>
              <w:rPr>
                <w:rFonts w:hint="eastAsia" w:ascii="Arial" w:hAnsi="Arial" w:cs="Arial"/>
                <w:kern w:val="0"/>
                <w:szCs w:val="21"/>
              </w:rPr>
              <w:t>，</w:t>
            </w:r>
            <w:r>
              <w:rPr>
                <w:rFonts w:ascii="宋体" w:hAnsi="宋体"/>
                <w:szCs w:val="21"/>
              </w:rPr>
              <w:t>逾期不办理</w:t>
            </w:r>
            <w:r>
              <w:rPr>
                <w:rFonts w:hint="eastAsia" w:ascii="宋体" w:hAnsi="宋体" w:cs="Arial"/>
                <w:spacing w:val="8"/>
                <w:kern w:val="0"/>
                <w:szCs w:val="21"/>
              </w:rPr>
              <w:t>的</w:t>
            </w:r>
          </w:p>
        </w:tc>
        <w:tc>
          <w:tcPr>
            <w:tcW w:w="1601"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第十</w:t>
            </w:r>
            <w:r>
              <w:rPr>
                <w:rFonts w:hint="eastAsia" w:ascii="宋体" w:hAnsi="宋体"/>
                <w:spacing w:val="8"/>
                <w:kern w:val="0"/>
                <w:szCs w:val="21"/>
              </w:rPr>
              <w:t>七</w:t>
            </w:r>
            <w:r>
              <w:rPr>
                <w:rFonts w:hint="eastAsia" w:ascii="宋体" w:hAnsi="宋体" w:cs="宋体"/>
                <w:spacing w:val="8"/>
                <w:kern w:val="0"/>
                <w:szCs w:val="21"/>
              </w:rPr>
              <w:t>条</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第四十八条：</w:t>
            </w:r>
          </w:p>
          <w:p>
            <w:pPr>
              <w:rPr>
                <w:rFonts w:ascii="宋体" w:hAnsi="宋体"/>
                <w:spacing w:val="8"/>
                <w:kern w:val="0"/>
                <w:szCs w:val="21"/>
              </w:rPr>
            </w:pPr>
            <w:r>
              <w:rPr>
                <w:rFonts w:ascii="宋体" w:hAnsi="宋体"/>
                <w:spacing w:val="8"/>
                <w:kern w:val="0"/>
                <w:szCs w:val="21"/>
              </w:rPr>
              <w:t>违反本办法第十</w:t>
            </w:r>
            <w:r>
              <w:rPr>
                <w:rFonts w:hint="eastAsia" w:ascii="宋体" w:hAnsi="宋体"/>
                <w:spacing w:val="8"/>
                <w:kern w:val="0"/>
                <w:szCs w:val="21"/>
              </w:rPr>
              <w:t>七</w:t>
            </w:r>
            <w:r>
              <w:rPr>
                <w:rFonts w:ascii="宋体" w:hAnsi="宋体"/>
                <w:spacing w:val="8"/>
                <w:kern w:val="0"/>
                <w:szCs w:val="21"/>
              </w:rPr>
              <w:t>条规定，房地产估价机构不及时办理资质证书变更手续的，由资质许可机关责令限期办理；逾期不办理的，可处1万元以下的罚款。</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3179" w:type="dxa"/>
            <w:vAlign w:val="center"/>
          </w:tcPr>
          <w:p>
            <w:pPr>
              <w:rPr>
                <w:rFonts w:ascii="宋体" w:hAnsi="宋体"/>
                <w:color w:val="FFFF00"/>
                <w:spacing w:val="8"/>
                <w:kern w:val="0"/>
                <w:szCs w:val="21"/>
              </w:rPr>
            </w:pPr>
            <w:r>
              <w:rPr>
                <w:rFonts w:hint="eastAsia" w:ascii="宋体" w:hAnsi="宋体"/>
                <w:color w:val="FFFF00"/>
                <w:spacing w:val="8"/>
                <w:kern w:val="0"/>
                <w:szCs w:val="21"/>
              </w:rPr>
              <w:t>超过规定日期30日以下</w:t>
            </w:r>
            <w:r>
              <w:rPr>
                <w:rFonts w:ascii="Arial" w:hAnsi="Arial" w:cs="Arial"/>
                <w:color w:val="FFFF00"/>
                <w:spacing w:val="8"/>
                <w:kern w:val="0"/>
                <w:szCs w:val="21"/>
              </w:rPr>
              <w:t>办理变更手续</w:t>
            </w:r>
            <w:r>
              <w:rPr>
                <w:rFonts w:hint="eastAsia" w:ascii="宋体" w:hAnsi="宋体"/>
                <w:color w:val="FFFF00"/>
                <w:spacing w:val="8"/>
                <w:kern w:val="0"/>
                <w:szCs w:val="21"/>
              </w:rPr>
              <w:t>的</w:t>
            </w:r>
          </w:p>
        </w:tc>
        <w:tc>
          <w:tcPr>
            <w:tcW w:w="1980" w:type="dxa"/>
            <w:vAlign w:val="center"/>
          </w:tcPr>
          <w:p>
            <w:pPr>
              <w:rPr>
                <w:rFonts w:ascii="宋体" w:hAnsi="宋体"/>
                <w:spacing w:val="8"/>
                <w:kern w:val="0"/>
                <w:szCs w:val="21"/>
              </w:rPr>
            </w:pPr>
            <w:r>
              <w:rPr>
                <w:rFonts w:hint="eastAsia" w:ascii="宋体" w:hAnsi="宋体"/>
                <w:spacing w:val="8"/>
                <w:kern w:val="0"/>
                <w:szCs w:val="21"/>
              </w:rPr>
              <w:t>可处0.3万元以下的罚款</w:t>
            </w:r>
          </w:p>
        </w:tc>
        <w:tc>
          <w:tcPr>
            <w:tcW w:w="1628" w:type="dxa"/>
            <w:vAlign w:val="center"/>
          </w:tcPr>
          <w:p>
            <w:pPr>
              <w:rPr>
                <w:rFonts w:ascii="宋体" w:hAnsi="宋体"/>
                <w:spacing w:val="8"/>
                <w:kern w:val="0"/>
                <w:szCs w:val="21"/>
              </w:rPr>
            </w:pPr>
            <w:r>
              <w:rPr>
                <w:rFonts w:ascii="宋体" w:hAnsi="宋体"/>
                <w:spacing w:val="8"/>
                <w:kern w:val="0"/>
                <w:szCs w:val="21"/>
              </w:rPr>
              <w:t>责令限期办理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80" w:type="dxa"/>
            <w:vMerge w:val="continue"/>
            <w:vAlign w:val="center"/>
          </w:tcPr>
          <w:p>
            <w:pPr>
              <w:rPr>
                <w:rFonts w:ascii="宋体" w:hAnsi="宋体"/>
                <w:spacing w:val="8"/>
                <w:kern w:val="0"/>
                <w:szCs w:val="21"/>
              </w:rPr>
            </w:pPr>
          </w:p>
        </w:tc>
        <w:tc>
          <w:tcPr>
            <w:tcW w:w="1800" w:type="dxa"/>
            <w:vMerge w:val="continue"/>
            <w:vAlign w:val="center"/>
          </w:tcPr>
          <w:p>
            <w:pPr>
              <w:rPr>
                <w:rFonts w:ascii="宋体" w:hAnsi="宋体"/>
                <w:spacing w:val="8"/>
                <w:kern w:val="0"/>
                <w:szCs w:val="21"/>
              </w:rPr>
            </w:pPr>
          </w:p>
        </w:tc>
        <w:tc>
          <w:tcPr>
            <w:tcW w:w="1601"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3179" w:type="dxa"/>
            <w:vAlign w:val="center"/>
          </w:tcPr>
          <w:p>
            <w:pPr>
              <w:rPr>
                <w:rFonts w:ascii="宋体" w:hAnsi="宋体"/>
                <w:color w:val="FFFF00"/>
                <w:spacing w:val="8"/>
                <w:kern w:val="0"/>
                <w:szCs w:val="21"/>
              </w:rPr>
            </w:pPr>
            <w:r>
              <w:rPr>
                <w:rFonts w:hint="eastAsia" w:ascii="宋体" w:hAnsi="宋体"/>
                <w:color w:val="FFFF00"/>
                <w:spacing w:val="8"/>
                <w:kern w:val="0"/>
                <w:szCs w:val="21"/>
              </w:rPr>
              <w:t>超过规定日期30日以上60日以下</w:t>
            </w:r>
            <w:r>
              <w:rPr>
                <w:rFonts w:ascii="Arial" w:hAnsi="Arial" w:cs="Arial"/>
                <w:color w:val="FFFF00"/>
                <w:spacing w:val="8"/>
                <w:kern w:val="0"/>
                <w:szCs w:val="21"/>
              </w:rPr>
              <w:t>办理变更手续</w:t>
            </w:r>
            <w:r>
              <w:rPr>
                <w:rFonts w:hint="eastAsia" w:ascii="宋体" w:hAnsi="宋体"/>
                <w:color w:val="FFFF00"/>
                <w:spacing w:val="8"/>
                <w:kern w:val="0"/>
                <w:szCs w:val="21"/>
              </w:rPr>
              <w:t>的</w:t>
            </w:r>
          </w:p>
        </w:tc>
        <w:tc>
          <w:tcPr>
            <w:tcW w:w="1980" w:type="dxa"/>
            <w:vAlign w:val="center"/>
          </w:tcPr>
          <w:p>
            <w:pPr>
              <w:rPr>
                <w:rFonts w:ascii="宋体" w:hAnsi="宋体"/>
                <w:spacing w:val="8"/>
                <w:kern w:val="0"/>
                <w:szCs w:val="21"/>
              </w:rPr>
            </w:pPr>
            <w:r>
              <w:rPr>
                <w:rFonts w:hint="eastAsia" w:ascii="宋体" w:hAnsi="宋体"/>
                <w:spacing w:val="8"/>
                <w:kern w:val="0"/>
                <w:szCs w:val="21"/>
              </w:rPr>
              <w:t>处0.3万元以上0.7万元以下的罚款</w:t>
            </w:r>
          </w:p>
        </w:tc>
        <w:tc>
          <w:tcPr>
            <w:tcW w:w="1628" w:type="dxa"/>
            <w:vAlign w:val="center"/>
          </w:tcPr>
          <w:p>
            <w:pPr>
              <w:rPr>
                <w:rFonts w:ascii="宋体" w:hAnsi="宋体"/>
                <w:spacing w:val="8"/>
                <w:kern w:val="0"/>
                <w:szCs w:val="21"/>
              </w:rPr>
            </w:pPr>
            <w:r>
              <w:rPr>
                <w:rFonts w:ascii="宋体" w:hAnsi="宋体"/>
                <w:spacing w:val="8"/>
                <w:kern w:val="0"/>
                <w:szCs w:val="21"/>
              </w:rPr>
              <w:t>责令限期办理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80" w:type="dxa"/>
            <w:vMerge w:val="continue"/>
            <w:vAlign w:val="center"/>
          </w:tcPr>
          <w:p>
            <w:pPr>
              <w:rPr>
                <w:rFonts w:ascii="宋体" w:hAnsi="宋体"/>
                <w:spacing w:val="8"/>
                <w:kern w:val="0"/>
                <w:szCs w:val="21"/>
              </w:rPr>
            </w:pPr>
          </w:p>
        </w:tc>
        <w:tc>
          <w:tcPr>
            <w:tcW w:w="1800" w:type="dxa"/>
            <w:vMerge w:val="continue"/>
            <w:vAlign w:val="center"/>
          </w:tcPr>
          <w:p>
            <w:pPr>
              <w:rPr>
                <w:rFonts w:ascii="宋体" w:hAnsi="宋体"/>
                <w:spacing w:val="8"/>
                <w:kern w:val="0"/>
                <w:szCs w:val="21"/>
              </w:rPr>
            </w:pPr>
          </w:p>
        </w:tc>
        <w:tc>
          <w:tcPr>
            <w:tcW w:w="1601"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3179" w:type="dxa"/>
            <w:vAlign w:val="center"/>
          </w:tcPr>
          <w:p>
            <w:pPr>
              <w:rPr>
                <w:rFonts w:ascii="宋体" w:hAnsi="宋体"/>
                <w:color w:val="FFFF00"/>
                <w:spacing w:val="8"/>
                <w:kern w:val="0"/>
                <w:szCs w:val="21"/>
              </w:rPr>
            </w:pPr>
            <w:r>
              <w:rPr>
                <w:rFonts w:hint="eastAsia" w:ascii="宋体" w:hAnsi="宋体"/>
                <w:color w:val="FFFF00"/>
                <w:spacing w:val="8"/>
                <w:kern w:val="0"/>
                <w:szCs w:val="21"/>
              </w:rPr>
              <w:t>超过规定日期60日以上</w:t>
            </w:r>
            <w:r>
              <w:rPr>
                <w:rFonts w:ascii="Arial" w:hAnsi="Arial" w:cs="Arial"/>
                <w:color w:val="FFFF00"/>
                <w:spacing w:val="8"/>
                <w:kern w:val="0"/>
                <w:szCs w:val="21"/>
              </w:rPr>
              <w:t>办理变更手续</w:t>
            </w:r>
            <w:r>
              <w:rPr>
                <w:rFonts w:hint="eastAsia" w:ascii="宋体" w:hAnsi="宋体"/>
                <w:color w:val="FFFF00"/>
                <w:spacing w:val="8"/>
                <w:kern w:val="0"/>
                <w:szCs w:val="21"/>
              </w:rPr>
              <w:t>的</w:t>
            </w:r>
          </w:p>
        </w:tc>
        <w:tc>
          <w:tcPr>
            <w:tcW w:w="1980" w:type="dxa"/>
            <w:vAlign w:val="center"/>
          </w:tcPr>
          <w:p>
            <w:pPr>
              <w:rPr>
                <w:rFonts w:ascii="宋体" w:hAnsi="宋体"/>
                <w:spacing w:val="8"/>
                <w:kern w:val="0"/>
                <w:szCs w:val="21"/>
              </w:rPr>
            </w:pPr>
            <w:r>
              <w:rPr>
                <w:rFonts w:hint="eastAsia" w:ascii="宋体" w:hAnsi="宋体"/>
                <w:spacing w:val="8"/>
                <w:kern w:val="0"/>
                <w:szCs w:val="21"/>
              </w:rPr>
              <w:t>处0.7万元以上1万元以下的罚款</w:t>
            </w:r>
          </w:p>
        </w:tc>
        <w:tc>
          <w:tcPr>
            <w:tcW w:w="1628" w:type="dxa"/>
            <w:vAlign w:val="center"/>
          </w:tcPr>
          <w:p>
            <w:pPr>
              <w:rPr>
                <w:rFonts w:ascii="宋体" w:hAnsi="宋体"/>
                <w:spacing w:val="8"/>
                <w:kern w:val="0"/>
                <w:szCs w:val="21"/>
              </w:rPr>
            </w:pPr>
            <w:r>
              <w:rPr>
                <w:rFonts w:ascii="宋体" w:hAnsi="宋体"/>
                <w:spacing w:val="8"/>
                <w:kern w:val="0"/>
                <w:szCs w:val="21"/>
              </w:rPr>
              <w:t>责令限期办理</w:t>
            </w:r>
          </w:p>
        </w:tc>
      </w:tr>
    </w:tbl>
    <w:p/>
    <w:p/>
    <w:p/>
    <w:p/>
    <w:p/>
    <w:p/>
    <w:p/>
    <w:p/>
    <w:p/>
    <w:p>
      <w:pPr>
        <w:pStyle w:val="26"/>
        <w:jc w:val="left"/>
        <w:outlineLvl w:val="0"/>
        <w:rPr>
          <w:rFonts w:ascii="宋体" w:hAnsi="宋体"/>
          <w:bCs/>
          <w:sz w:val="32"/>
          <w:szCs w:val="32"/>
        </w:rPr>
      </w:pPr>
      <w:bookmarkStart w:id="346" w:name="_Toc436504955"/>
      <w:bookmarkStart w:id="347" w:name="_Toc438036926"/>
      <w:r>
        <w:rPr>
          <w:rFonts w:ascii="宋体" w:hAnsi="宋体"/>
          <w:bCs/>
          <w:sz w:val="32"/>
          <w:szCs w:val="32"/>
        </w:rPr>
        <w:t>《房地产估价机构管理办法》</w:t>
      </w:r>
      <w:r>
        <w:rPr>
          <w:rFonts w:hint="eastAsia" w:ascii="宋体" w:hAnsi="宋体"/>
          <w:bCs/>
          <w:sz w:val="32"/>
          <w:szCs w:val="32"/>
        </w:rPr>
        <w:t>D104.49.1</w:t>
      </w:r>
      <w:bookmarkEnd w:id="346"/>
      <w:bookmarkEnd w:id="347"/>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43"/>
        <w:gridCol w:w="1978"/>
        <w:gridCol w:w="1978"/>
        <w:gridCol w:w="974"/>
        <w:gridCol w:w="3179"/>
        <w:gridCol w:w="216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60" w:type="dxa"/>
            <w:vAlign w:val="center"/>
          </w:tcPr>
          <w:p>
            <w:pPr>
              <w:jc w:val="center"/>
              <w:rPr>
                <w:rFonts w:ascii="宋体" w:hAnsi="宋体"/>
                <w:b/>
                <w:szCs w:val="21"/>
              </w:rPr>
            </w:pPr>
            <w:r>
              <w:rPr>
                <w:rFonts w:hint="eastAsia" w:ascii="宋体" w:hAnsi="宋体" w:cs="宋体"/>
                <w:b/>
                <w:kern w:val="0"/>
                <w:szCs w:val="21"/>
              </w:rPr>
              <w:t>序号</w:t>
            </w:r>
          </w:p>
        </w:tc>
        <w:tc>
          <w:tcPr>
            <w:tcW w:w="124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60" w:type="dxa"/>
            <w:vMerge w:val="restart"/>
            <w:vAlign w:val="center"/>
          </w:tcPr>
          <w:p>
            <w:pPr>
              <w:rPr>
                <w:rFonts w:ascii="宋体" w:hAnsi="宋体"/>
                <w:spacing w:val="8"/>
                <w:kern w:val="0"/>
                <w:szCs w:val="21"/>
              </w:rPr>
            </w:pPr>
            <w:r>
              <w:rPr>
                <w:rFonts w:hint="eastAsia" w:ascii="宋体" w:hAnsi="宋体"/>
                <w:spacing w:val="8"/>
                <w:kern w:val="0"/>
                <w:szCs w:val="21"/>
              </w:rPr>
              <w:t>D104.49.1</w:t>
            </w:r>
          </w:p>
        </w:tc>
        <w:tc>
          <w:tcPr>
            <w:tcW w:w="1243" w:type="dxa"/>
            <w:vMerge w:val="restart"/>
            <w:vAlign w:val="center"/>
          </w:tcPr>
          <w:p>
            <w:pPr>
              <w:rPr>
                <w:rFonts w:ascii="宋体" w:hAnsi="宋体"/>
                <w:spacing w:val="8"/>
                <w:kern w:val="0"/>
                <w:szCs w:val="21"/>
              </w:rPr>
            </w:pPr>
            <w:r>
              <w:rPr>
                <w:rFonts w:ascii="宋体" w:hAnsi="宋体"/>
                <w:spacing w:val="8"/>
                <w:szCs w:val="21"/>
              </w:rPr>
              <w:t>二、三级资质房地产估价机构</w:t>
            </w:r>
            <w:r>
              <w:rPr>
                <w:rFonts w:ascii="宋体" w:hAnsi="宋体"/>
                <w:spacing w:val="8"/>
                <w:kern w:val="0"/>
                <w:szCs w:val="21"/>
              </w:rPr>
              <w:t>设立分支机构的</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第二十条第一款</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第四十九条第一项：</w:t>
            </w:r>
          </w:p>
          <w:p>
            <w:pPr>
              <w:spacing w:line="360" w:lineRule="atLeast"/>
              <w:rPr>
                <w:rFonts w:ascii="宋体" w:hAnsi="宋体" w:cs="宋体"/>
                <w:spacing w:val="8"/>
                <w:kern w:val="0"/>
                <w:szCs w:val="21"/>
              </w:rPr>
            </w:pPr>
            <w:r>
              <w:rPr>
                <w:rFonts w:ascii="宋体" w:hAnsi="宋体" w:cs="宋体"/>
                <w:spacing w:val="8"/>
                <w:kern w:val="0"/>
                <w:szCs w:val="21"/>
              </w:rPr>
              <w:t>有下列行为之一的，由</w:t>
            </w:r>
            <w:r>
              <w:rPr>
                <w:rFonts w:hint="eastAsia" w:ascii="宋体 ，Arial" w:eastAsia="宋体 ，Arial"/>
                <w:szCs w:val="21"/>
              </w:rPr>
              <w:t>县级以上地方人民政府房地产主管部门</w:t>
            </w:r>
            <w:r>
              <w:rPr>
                <w:rFonts w:ascii="宋体" w:hAnsi="宋体" w:cs="宋体"/>
                <w:spacing w:val="8"/>
                <w:kern w:val="0"/>
                <w:szCs w:val="21"/>
              </w:rPr>
              <w:t xml:space="preserve">给予警告，责令限期改正，并可处1万元以上2万元以下的罚款： </w:t>
            </w:r>
          </w:p>
          <w:p>
            <w:pPr>
              <w:rPr>
                <w:rFonts w:ascii="宋体" w:hAnsi="宋体"/>
                <w:spacing w:val="8"/>
                <w:kern w:val="0"/>
                <w:szCs w:val="21"/>
              </w:rPr>
            </w:pPr>
            <w:r>
              <w:rPr>
                <w:rFonts w:ascii="宋体" w:hAnsi="宋体" w:cs="宋体"/>
                <w:spacing w:val="8"/>
                <w:kern w:val="0"/>
                <w:szCs w:val="21"/>
              </w:rPr>
              <w:t>（一）违反本办法第</w:t>
            </w:r>
            <w:r>
              <w:rPr>
                <w:rFonts w:hint="eastAsia" w:ascii="宋体" w:hAnsi="宋体" w:cs="宋体"/>
                <w:spacing w:val="8"/>
                <w:kern w:val="0"/>
                <w:szCs w:val="21"/>
              </w:rPr>
              <w:t>二十</w:t>
            </w:r>
            <w:r>
              <w:rPr>
                <w:rFonts w:ascii="宋体" w:hAnsi="宋体" w:cs="宋体"/>
                <w:spacing w:val="8"/>
                <w:kern w:val="0"/>
                <w:szCs w:val="21"/>
              </w:rPr>
              <w:t>条第一款规定设立分支机构的</w:t>
            </w:r>
            <w:r>
              <w:rPr>
                <w:rFonts w:hint="eastAsia" w:ascii="宋体" w:hAnsi="宋体" w:cs="宋体"/>
                <w:spacing w:val="8"/>
                <w:kern w:val="0"/>
                <w:szCs w:val="21"/>
              </w:rPr>
              <w:t>。</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3179" w:type="dxa"/>
            <w:vAlign w:val="center"/>
          </w:tcPr>
          <w:p>
            <w:pPr>
              <w:rPr>
                <w:rFonts w:ascii="宋体" w:hAnsi="宋体"/>
                <w:spacing w:val="8"/>
                <w:kern w:val="0"/>
                <w:szCs w:val="21"/>
              </w:rPr>
            </w:pPr>
            <w:r>
              <w:rPr>
                <w:rFonts w:hint="eastAsia" w:ascii="宋体" w:hAnsi="宋体"/>
                <w:spacing w:val="8"/>
                <w:kern w:val="0"/>
                <w:szCs w:val="21"/>
              </w:rPr>
              <w:t>在1处</w:t>
            </w:r>
            <w:r>
              <w:rPr>
                <w:rFonts w:ascii="宋体" w:hAnsi="宋体"/>
                <w:spacing w:val="8"/>
                <w:kern w:val="0"/>
                <w:szCs w:val="21"/>
              </w:rPr>
              <w:t>设立分支机构的</w:t>
            </w:r>
          </w:p>
        </w:tc>
        <w:tc>
          <w:tcPr>
            <w:tcW w:w="216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可处1万元以上1.3万元以下的罚款</w:t>
            </w:r>
          </w:p>
        </w:tc>
        <w:tc>
          <w:tcPr>
            <w:tcW w:w="1448" w:type="dxa"/>
            <w:vAlign w:val="center"/>
          </w:tcPr>
          <w:p>
            <w:pPr>
              <w:rPr>
                <w:rFonts w:ascii="宋体" w:hAnsi="宋体"/>
                <w:spacing w:val="8"/>
                <w:kern w:val="0"/>
                <w:szCs w:val="21"/>
              </w:rPr>
            </w:pPr>
            <w:r>
              <w:rPr>
                <w:rFonts w:ascii="宋体" w:hAnsi="宋体" w:cs="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60" w:type="dxa"/>
            <w:vMerge w:val="continue"/>
            <w:vAlign w:val="center"/>
          </w:tcPr>
          <w:p>
            <w:pPr>
              <w:rPr>
                <w:rFonts w:ascii="宋体" w:hAnsi="宋体"/>
                <w:spacing w:val="8"/>
                <w:kern w:val="0"/>
                <w:szCs w:val="21"/>
              </w:rPr>
            </w:pPr>
          </w:p>
        </w:tc>
        <w:tc>
          <w:tcPr>
            <w:tcW w:w="1243" w:type="dxa"/>
            <w:vMerge w:val="continue"/>
            <w:vAlign w:val="center"/>
          </w:tcPr>
          <w:p>
            <w:pPr>
              <w:rPr>
                <w:rFonts w:ascii="宋体" w:hAnsi="宋体"/>
                <w:spacing w:val="8"/>
                <w:kern w:val="0"/>
                <w:szCs w:val="21"/>
              </w:rPr>
            </w:pPr>
          </w:p>
        </w:tc>
        <w:tc>
          <w:tcPr>
            <w:tcW w:w="1978"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3179" w:type="dxa"/>
            <w:vAlign w:val="center"/>
          </w:tcPr>
          <w:p>
            <w:pPr>
              <w:rPr>
                <w:rFonts w:ascii="宋体" w:hAnsi="宋体"/>
                <w:spacing w:val="8"/>
                <w:kern w:val="0"/>
                <w:szCs w:val="21"/>
              </w:rPr>
            </w:pPr>
            <w:r>
              <w:rPr>
                <w:rFonts w:hint="eastAsia" w:ascii="宋体" w:hAnsi="宋体"/>
                <w:spacing w:val="8"/>
                <w:kern w:val="0"/>
                <w:szCs w:val="21"/>
              </w:rPr>
              <w:t>在2处</w:t>
            </w:r>
            <w:r>
              <w:rPr>
                <w:rFonts w:ascii="宋体" w:hAnsi="宋体"/>
                <w:spacing w:val="8"/>
                <w:kern w:val="0"/>
                <w:szCs w:val="21"/>
              </w:rPr>
              <w:t>设立分支机构的</w:t>
            </w:r>
          </w:p>
        </w:tc>
        <w:tc>
          <w:tcPr>
            <w:tcW w:w="216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处1.3万元以上1.7万元以下的罚款</w:t>
            </w:r>
          </w:p>
        </w:tc>
        <w:tc>
          <w:tcPr>
            <w:tcW w:w="1448" w:type="dxa"/>
            <w:vAlign w:val="center"/>
          </w:tcPr>
          <w:p>
            <w:pPr>
              <w:rPr>
                <w:rFonts w:ascii="宋体" w:hAnsi="宋体"/>
                <w:spacing w:val="8"/>
                <w:kern w:val="0"/>
                <w:szCs w:val="21"/>
              </w:rPr>
            </w:pPr>
            <w:r>
              <w:rPr>
                <w:rFonts w:ascii="宋体" w:hAnsi="宋体" w:cs="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60" w:type="dxa"/>
            <w:vMerge w:val="continue"/>
            <w:vAlign w:val="center"/>
          </w:tcPr>
          <w:p>
            <w:pPr>
              <w:rPr>
                <w:rFonts w:ascii="宋体" w:hAnsi="宋体"/>
                <w:spacing w:val="8"/>
                <w:kern w:val="0"/>
                <w:szCs w:val="21"/>
              </w:rPr>
            </w:pPr>
          </w:p>
        </w:tc>
        <w:tc>
          <w:tcPr>
            <w:tcW w:w="1243" w:type="dxa"/>
            <w:vMerge w:val="continue"/>
            <w:vAlign w:val="center"/>
          </w:tcPr>
          <w:p>
            <w:pPr>
              <w:rPr>
                <w:rFonts w:ascii="宋体" w:hAnsi="宋体"/>
                <w:spacing w:val="8"/>
                <w:kern w:val="0"/>
                <w:szCs w:val="21"/>
              </w:rPr>
            </w:pPr>
          </w:p>
        </w:tc>
        <w:tc>
          <w:tcPr>
            <w:tcW w:w="1978"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3179" w:type="dxa"/>
            <w:vAlign w:val="center"/>
          </w:tcPr>
          <w:p>
            <w:pPr>
              <w:rPr>
                <w:rFonts w:ascii="宋体" w:hAnsi="宋体"/>
                <w:spacing w:val="8"/>
                <w:kern w:val="0"/>
                <w:szCs w:val="21"/>
              </w:rPr>
            </w:pPr>
            <w:r>
              <w:rPr>
                <w:rFonts w:hint="eastAsia" w:ascii="宋体" w:hAnsi="宋体"/>
                <w:spacing w:val="8"/>
                <w:kern w:val="0"/>
                <w:szCs w:val="21"/>
              </w:rPr>
              <w:t>在3处以上</w:t>
            </w:r>
            <w:r>
              <w:rPr>
                <w:rFonts w:ascii="宋体" w:hAnsi="宋体"/>
                <w:spacing w:val="8"/>
                <w:kern w:val="0"/>
                <w:szCs w:val="21"/>
              </w:rPr>
              <w:t>设立分支机构的</w:t>
            </w:r>
          </w:p>
        </w:tc>
        <w:tc>
          <w:tcPr>
            <w:tcW w:w="216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处1.7万元以上2万元以下的罚款</w:t>
            </w:r>
          </w:p>
        </w:tc>
        <w:tc>
          <w:tcPr>
            <w:tcW w:w="1448" w:type="dxa"/>
            <w:vAlign w:val="center"/>
          </w:tcPr>
          <w:p>
            <w:pPr>
              <w:rPr>
                <w:rFonts w:ascii="宋体" w:hAnsi="宋体"/>
                <w:spacing w:val="8"/>
                <w:kern w:val="0"/>
                <w:szCs w:val="21"/>
              </w:rPr>
            </w:pPr>
            <w:r>
              <w:rPr>
                <w:rFonts w:ascii="宋体" w:hAnsi="宋体" w:cs="宋体"/>
                <w:spacing w:val="8"/>
                <w:kern w:val="0"/>
                <w:szCs w:val="21"/>
              </w:rPr>
              <w:t>责令限期改正</w:t>
            </w:r>
          </w:p>
        </w:tc>
      </w:tr>
    </w:tbl>
    <w:p>
      <w:pPr>
        <w:rPr>
          <w:rFonts w:ascii="宋体" w:hAnsi="宋体"/>
          <w:spacing w:val="8"/>
          <w:kern w:val="0"/>
          <w:szCs w:val="21"/>
        </w:rPr>
      </w:pPr>
    </w:p>
    <w:p>
      <w:pPr>
        <w:rPr>
          <w:rFonts w:ascii="宋体" w:hAnsi="宋体"/>
          <w:spacing w:val="8"/>
          <w:kern w:val="0"/>
          <w:szCs w:val="21"/>
        </w:rPr>
      </w:pPr>
    </w:p>
    <w:p>
      <w:pPr>
        <w:rPr>
          <w:rFonts w:ascii="宋体" w:hAnsi="宋体"/>
          <w:spacing w:val="8"/>
          <w:kern w:val="0"/>
          <w:szCs w:val="21"/>
        </w:rPr>
      </w:pPr>
    </w:p>
    <w:p>
      <w:pPr>
        <w:rPr>
          <w:rFonts w:ascii="宋体" w:hAnsi="宋体"/>
          <w:spacing w:val="8"/>
          <w:kern w:val="0"/>
          <w:szCs w:val="21"/>
        </w:rPr>
      </w:pPr>
    </w:p>
    <w:p>
      <w:pPr>
        <w:rPr>
          <w:rFonts w:ascii="宋体" w:hAnsi="宋体"/>
          <w:spacing w:val="8"/>
          <w:kern w:val="0"/>
          <w:szCs w:val="21"/>
        </w:rPr>
      </w:pPr>
    </w:p>
    <w:p>
      <w:pPr>
        <w:pStyle w:val="26"/>
        <w:jc w:val="left"/>
        <w:outlineLvl w:val="0"/>
        <w:rPr>
          <w:rFonts w:ascii="宋体" w:hAnsi="宋体"/>
          <w:bCs/>
          <w:sz w:val="32"/>
          <w:szCs w:val="32"/>
        </w:rPr>
      </w:pPr>
      <w:bookmarkStart w:id="348" w:name="_Toc436504956"/>
      <w:bookmarkStart w:id="349" w:name="_Toc438036927"/>
      <w:r>
        <w:rPr>
          <w:rFonts w:ascii="宋体" w:hAnsi="宋体"/>
          <w:bCs/>
          <w:sz w:val="32"/>
          <w:szCs w:val="32"/>
        </w:rPr>
        <w:t>《房地产估价机构管理办法》</w:t>
      </w:r>
      <w:r>
        <w:rPr>
          <w:rFonts w:hint="eastAsia" w:ascii="宋体" w:hAnsi="宋体"/>
          <w:bCs/>
          <w:sz w:val="32"/>
          <w:szCs w:val="32"/>
        </w:rPr>
        <w:t>D104.49.2</w:t>
      </w:r>
      <w:bookmarkEnd w:id="348"/>
      <w:bookmarkEnd w:id="349"/>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60"/>
        <w:gridCol w:w="1061"/>
        <w:gridCol w:w="1978"/>
        <w:gridCol w:w="974"/>
        <w:gridCol w:w="2287"/>
        <w:gridCol w:w="2872"/>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00" w:type="dxa"/>
            <w:vAlign w:val="center"/>
          </w:tcPr>
          <w:p>
            <w:pPr>
              <w:jc w:val="center"/>
              <w:rPr>
                <w:rFonts w:ascii="宋体" w:hAnsi="宋体"/>
                <w:b/>
                <w:szCs w:val="21"/>
              </w:rPr>
            </w:pPr>
            <w:r>
              <w:rPr>
                <w:rFonts w:hint="eastAsia" w:ascii="宋体" w:hAnsi="宋体" w:cs="宋体"/>
                <w:b/>
                <w:kern w:val="0"/>
                <w:szCs w:val="21"/>
              </w:rPr>
              <w:t>序号</w:t>
            </w:r>
          </w:p>
        </w:tc>
        <w:tc>
          <w:tcPr>
            <w:tcW w:w="216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6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6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7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00" w:type="dxa"/>
            <w:vMerge w:val="restart"/>
            <w:vAlign w:val="center"/>
          </w:tcPr>
          <w:p>
            <w:pPr>
              <w:rPr>
                <w:rFonts w:ascii="宋体" w:hAnsi="宋体"/>
                <w:spacing w:val="8"/>
                <w:kern w:val="0"/>
                <w:szCs w:val="21"/>
              </w:rPr>
            </w:pPr>
            <w:r>
              <w:rPr>
                <w:rFonts w:hint="eastAsia" w:ascii="宋体" w:hAnsi="宋体"/>
                <w:spacing w:val="8"/>
                <w:kern w:val="0"/>
                <w:szCs w:val="21"/>
              </w:rPr>
              <w:t>D104.49.2</w:t>
            </w:r>
          </w:p>
        </w:tc>
        <w:tc>
          <w:tcPr>
            <w:tcW w:w="2160" w:type="dxa"/>
            <w:vMerge w:val="restart"/>
            <w:vAlign w:val="center"/>
          </w:tcPr>
          <w:p>
            <w:pPr>
              <w:spacing w:line="360" w:lineRule="atLeast"/>
              <w:rPr>
                <w:rFonts w:ascii="宋体" w:hAnsi="宋体"/>
                <w:spacing w:val="8"/>
                <w:sz w:val="15"/>
                <w:szCs w:val="15"/>
              </w:rPr>
            </w:pPr>
            <w:r>
              <w:rPr>
                <w:rFonts w:ascii="宋体" w:hAnsi="宋体"/>
                <w:spacing w:val="8"/>
                <w:sz w:val="15"/>
                <w:szCs w:val="15"/>
              </w:rPr>
              <w:t>分支机构</w:t>
            </w:r>
            <w:r>
              <w:rPr>
                <w:rFonts w:hint="eastAsia" w:ascii="宋体" w:hAnsi="宋体"/>
                <w:spacing w:val="8"/>
                <w:sz w:val="15"/>
                <w:szCs w:val="15"/>
              </w:rPr>
              <w:t>不</w:t>
            </w:r>
            <w:r>
              <w:rPr>
                <w:rFonts w:ascii="宋体" w:hAnsi="宋体"/>
                <w:spacing w:val="8"/>
                <w:sz w:val="15"/>
                <w:szCs w:val="15"/>
              </w:rPr>
              <w:t>具备</w:t>
            </w:r>
            <w:r>
              <w:rPr>
                <w:rFonts w:hint="eastAsia" w:ascii="宋体" w:hAnsi="宋体"/>
                <w:spacing w:val="8"/>
                <w:sz w:val="15"/>
                <w:szCs w:val="15"/>
              </w:rPr>
              <w:t>以下</w:t>
            </w:r>
            <w:r>
              <w:rPr>
                <w:rFonts w:ascii="宋体" w:hAnsi="宋体"/>
                <w:spacing w:val="8"/>
                <w:sz w:val="15"/>
                <w:szCs w:val="15"/>
              </w:rPr>
              <w:t xml:space="preserve">条件： </w:t>
            </w:r>
          </w:p>
          <w:p>
            <w:pPr>
              <w:spacing w:line="360" w:lineRule="atLeast"/>
              <w:rPr>
                <w:rFonts w:ascii="宋体" w:hAnsi="宋体"/>
                <w:spacing w:val="8"/>
                <w:sz w:val="15"/>
                <w:szCs w:val="15"/>
              </w:rPr>
            </w:pPr>
            <w:r>
              <w:rPr>
                <w:rFonts w:ascii="宋体" w:hAnsi="宋体"/>
                <w:spacing w:val="8"/>
                <w:sz w:val="15"/>
                <w:szCs w:val="15"/>
              </w:rPr>
              <w:t xml:space="preserve">（一）名称采用“房地产估价机构名称+分支机构所在地行政区划名+分公司（分所）”的形式； </w:t>
            </w:r>
          </w:p>
          <w:p>
            <w:pPr>
              <w:spacing w:line="360" w:lineRule="atLeast"/>
              <w:rPr>
                <w:rFonts w:ascii="宋体" w:hAnsi="宋体"/>
                <w:spacing w:val="8"/>
                <w:sz w:val="15"/>
                <w:szCs w:val="15"/>
              </w:rPr>
            </w:pPr>
            <w:r>
              <w:rPr>
                <w:rFonts w:ascii="宋体" w:hAnsi="宋体"/>
                <w:spacing w:val="8"/>
                <w:sz w:val="15"/>
                <w:szCs w:val="15"/>
              </w:rPr>
              <w:t xml:space="preserve">（二）分支机构负责人应当是注册后从事房地产估价工作3年以上并无不良执业记录的专职注册房地产估价师； </w:t>
            </w:r>
          </w:p>
          <w:p>
            <w:pPr>
              <w:spacing w:line="360" w:lineRule="atLeast"/>
              <w:rPr>
                <w:rFonts w:ascii="宋体" w:hAnsi="宋体"/>
                <w:spacing w:val="8"/>
                <w:sz w:val="15"/>
                <w:szCs w:val="15"/>
              </w:rPr>
            </w:pPr>
            <w:r>
              <w:rPr>
                <w:rFonts w:ascii="宋体" w:hAnsi="宋体"/>
                <w:spacing w:val="8"/>
                <w:sz w:val="15"/>
                <w:szCs w:val="15"/>
              </w:rPr>
              <w:t xml:space="preserve">（三）在分支机构所在地有3名以上专职注册房地产估价师； </w:t>
            </w:r>
          </w:p>
          <w:p>
            <w:pPr>
              <w:spacing w:line="360" w:lineRule="atLeast"/>
              <w:rPr>
                <w:rFonts w:ascii="宋体" w:hAnsi="宋体"/>
                <w:spacing w:val="8"/>
                <w:sz w:val="15"/>
                <w:szCs w:val="15"/>
              </w:rPr>
            </w:pPr>
            <w:r>
              <w:rPr>
                <w:rFonts w:ascii="宋体" w:hAnsi="宋体"/>
                <w:spacing w:val="8"/>
                <w:sz w:val="15"/>
                <w:szCs w:val="15"/>
              </w:rPr>
              <w:t xml:space="preserve">（四）有固定的经营服务场所； </w:t>
            </w:r>
          </w:p>
          <w:p>
            <w:pPr>
              <w:rPr>
                <w:rFonts w:ascii="宋体" w:hAnsi="宋体"/>
                <w:spacing w:val="8"/>
                <w:kern w:val="0"/>
                <w:sz w:val="15"/>
                <w:szCs w:val="15"/>
              </w:rPr>
            </w:pPr>
            <w:r>
              <w:rPr>
                <w:rFonts w:ascii="宋体" w:hAnsi="宋体"/>
                <w:spacing w:val="8"/>
                <w:sz w:val="15"/>
                <w:szCs w:val="15"/>
              </w:rPr>
              <w:t>（五）估价质量管理、估价档案管理、财务管理等各项内部管理制度健全</w:t>
            </w:r>
          </w:p>
        </w:tc>
        <w:tc>
          <w:tcPr>
            <w:tcW w:w="1061"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第二十一条</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第四十九条第二项：</w:t>
            </w:r>
          </w:p>
          <w:p>
            <w:pPr>
              <w:rPr>
                <w:rFonts w:ascii="宋体" w:hAnsi="宋体" w:cs="宋体"/>
                <w:spacing w:val="8"/>
                <w:kern w:val="0"/>
                <w:szCs w:val="21"/>
              </w:rPr>
            </w:pPr>
            <w:r>
              <w:rPr>
                <w:rFonts w:ascii="宋体" w:hAnsi="宋体" w:cs="宋体"/>
                <w:spacing w:val="8"/>
                <w:kern w:val="0"/>
                <w:szCs w:val="21"/>
              </w:rPr>
              <w:t>有下列行为之一的，由</w:t>
            </w:r>
            <w:r>
              <w:rPr>
                <w:rFonts w:hint="eastAsia" w:ascii="宋体 ，Arial" w:eastAsia="宋体 ，Arial"/>
                <w:szCs w:val="21"/>
              </w:rPr>
              <w:t>县级以上地方人民政府房地产主管部门</w:t>
            </w:r>
            <w:r>
              <w:rPr>
                <w:rFonts w:ascii="宋体" w:hAnsi="宋体" w:cs="宋体"/>
                <w:spacing w:val="8"/>
                <w:kern w:val="0"/>
                <w:szCs w:val="21"/>
              </w:rPr>
              <w:t>给予警告，责令限期改正，并可处1万元以上2万元以下的罚款：</w:t>
            </w:r>
          </w:p>
          <w:p>
            <w:pPr>
              <w:rPr>
                <w:rFonts w:ascii="宋体" w:hAnsi="宋体"/>
                <w:spacing w:val="8"/>
                <w:kern w:val="0"/>
                <w:szCs w:val="21"/>
              </w:rPr>
            </w:pPr>
            <w:r>
              <w:rPr>
                <w:rFonts w:ascii="宋体" w:hAnsi="宋体"/>
                <w:spacing w:val="8"/>
                <w:szCs w:val="21"/>
              </w:rPr>
              <w:t>（二）违反本办法第二十</w:t>
            </w:r>
            <w:r>
              <w:rPr>
                <w:rFonts w:hint="eastAsia" w:ascii="宋体" w:hAnsi="宋体"/>
                <w:spacing w:val="8"/>
                <w:szCs w:val="21"/>
              </w:rPr>
              <w:t>一</w:t>
            </w:r>
            <w:r>
              <w:rPr>
                <w:rFonts w:ascii="宋体" w:hAnsi="宋体"/>
                <w:spacing w:val="8"/>
                <w:szCs w:val="21"/>
              </w:rPr>
              <w:t>条规定设立分支机构的</w:t>
            </w:r>
            <w:r>
              <w:rPr>
                <w:rFonts w:hint="eastAsia" w:ascii="宋体" w:hAnsi="宋体"/>
                <w:spacing w:val="8"/>
                <w:szCs w:val="21"/>
              </w:rPr>
              <w:t>。</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287" w:type="dxa"/>
            <w:vAlign w:val="center"/>
          </w:tcPr>
          <w:p>
            <w:pPr>
              <w:rPr>
                <w:rFonts w:ascii="宋体" w:hAnsi="宋体"/>
                <w:spacing w:val="8"/>
                <w:kern w:val="0"/>
                <w:szCs w:val="21"/>
              </w:rPr>
            </w:pPr>
            <w:r>
              <w:rPr>
                <w:rFonts w:hint="eastAsia" w:ascii="宋体" w:hAnsi="宋体"/>
                <w:spacing w:val="8"/>
                <w:kern w:val="0"/>
                <w:szCs w:val="21"/>
              </w:rPr>
              <w:t>有1个条件不具备的</w:t>
            </w:r>
          </w:p>
        </w:tc>
        <w:tc>
          <w:tcPr>
            <w:tcW w:w="2872"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可处1万元以上1.3万元以下的罚款</w:t>
            </w:r>
          </w:p>
        </w:tc>
        <w:tc>
          <w:tcPr>
            <w:tcW w:w="1448" w:type="dxa"/>
            <w:vAlign w:val="center"/>
          </w:tcPr>
          <w:p>
            <w:pPr>
              <w:rPr>
                <w:rFonts w:ascii="宋体" w:hAnsi="宋体"/>
                <w:spacing w:val="8"/>
                <w:kern w:val="0"/>
                <w:szCs w:val="21"/>
              </w:rPr>
            </w:pPr>
            <w:r>
              <w:rPr>
                <w:rFonts w:ascii="宋体" w:hAnsi="宋体" w:cs="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00" w:type="dxa"/>
            <w:vMerge w:val="continue"/>
            <w:vAlign w:val="center"/>
          </w:tcPr>
          <w:p>
            <w:pPr>
              <w:rPr>
                <w:rFonts w:ascii="宋体" w:hAnsi="宋体"/>
                <w:spacing w:val="8"/>
                <w:kern w:val="0"/>
                <w:szCs w:val="21"/>
              </w:rPr>
            </w:pPr>
          </w:p>
        </w:tc>
        <w:tc>
          <w:tcPr>
            <w:tcW w:w="2160" w:type="dxa"/>
            <w:vMerge w:val="continue"/>
            <w:vAlign w:val="center"/>
          </w:tcPr>
          <w:p>
            <w:pPr>
              <w:rPr>
                <w:rFonts w:ascii="宋体" w:hAnsi="宋体"/>
                <w:spacing w:val="8"/>
                <w:kern w:val="0"/>
                <w:szCs w:val="21"/>
              </w:rPr>
            </w:pPr>
          </w:p>
        </w:tc>
        <w:tc>
          <w:tcPr>
            <w:tcW w:w="1061"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287" w:type="dxa"/>
            <w:vAlign w:val="center"/>
          </w:tcPr>
          <w:p>
            <w:pPr>
              <w:rPr>
                <w:rFonts w:ascii="宋体" w:hAnsi="宋体"/>
                <w:spacing w:val="8"/>
                <w:kern w:val="0"/>
                <w:szCs w:val="21"/>
              </w:rPr>
            </w:pPr>
            <w:r>
              <w:rPr>
                <w:rFonts w:hint="eastAsia" w:ascii="宋体" w:hAnsi="宋体"/>
                <w:spacing w:val="8"/>
                <w:kern w:val="0"/>
                <w:szCs w:val="21"/>
              </w:rPr>
              <w:t>有2个条件不具备的</w:t>
            </w:r>
          </w:p>
        </w:tc>
        <w:tc>
          <w:tcPr>
            <w:tcW w:w="2872"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处1.3万元以上1.7万元以下的罚款</w:t>
            </w:r>
          </w:p>
        </w:tc>
        <w:tc>
          <w:tcPr>
            <w:tcW w:w="1448" w:type="dxa"/>
            <w:vAlign w:val="center"/>
          </w:tcPr>
          <w:p>
            <w:pPr>
              <w:rPr>
                <w:rFonts w:ascii="宋体" w:hAnsi="宋体"/>
                <w:spacing w:val="8"/>
                <w:kern w:val="0"/>
                <w:szCs w:val="21"/>
              </w:rPr>
            </w:pPr>
            <w:r>
              <w:rPr>
                <w:rFonts w:ascii="宋体" w:hAnsi="宋体" w:cs="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00" w:type="dxa"/>
            <w:vMerge w:val="continue"/>
            <w:vAlign w:val="center"/>
          </w:tcPr>
          <w:p>
            <w:pPr>
              <w:rPr>
                <w:rFonts w:ascii="宋体" w:hAnsi="宋体"/>
                <w:spacing w:val="8"/>
                <w:kern w:val="0"/>
                <w:szCs w:val="21"/>
              </w:rPr>
            </w:pPr>
          </w:p>
        </w:tc>
        <w:tc>
          <w:tcPr>
            <w:tcW w:w="2160" w:type="dxa"/>
            <w:vMerge w:val="continue"/>
            <w:vAlign w:val="center"/>
          </w:tcPr>
          <w:p>
            <w:pPr>
              <w:rPr>
                <w:rFonts w:ascii="宋体" w:hAnsi="宋体"/>
                <w:spacing w:val="8"/>
                <w:kern w:val="0"/>
                <w:szCs w:val="21"/>
              </w:rPr>
            </w:pPr>
          </w:p>
        </w:tc>
        <w:tc>
          <w:tcPr>
            <w:tcW w:w="1061"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287" w:type="dxa"/>
            <w:vAlign w:val="center"/>
          </w:tcPr>
          <w:p>
            <w:pPr>
              <w:rPr>
                <w:rFonts w:ascii="宋体" w:hAnsi="宋体"/>
                <w:spacing w:val="8"/>
                <w:kern w:val="0"/>
                <w:szCs w:val="21"/>
              </w:rPr>
            </w:pPr>
            <w:r>
              <w:rPr>
                <w:rFonts w:hint="eastAsia" w:ascii="宋体" w:hAnsi="宋体"/>
                <w:spacing w:val="8"/>
                <w:kern w:val="0"/>
                <w:szCs w:val="21"/>
              </w:rPr>
              <w:t>有3个以上条件不具备的</w:t>
            </w:r>
          </w:p>
        </w:tc>
        <w:tc>
          <w:tcPr>
            <w:tcW w:w="2872"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处1.7万元以上2万元以下的罚款</w:t>
            </w:r>
          </w:p>
        </w:tc>
        <w:tc>
          <w:tcPr>
            <w:tcW w:w="1448" w:type="dxa"/>
            <w:vAlign w:val="center"/>
          </w:tcPr>
          <w:p>
            <w:pPr>
              <w:rPr>
                <w:rFonts w:ascii="宋体" w:hAnsi="宋体"/>
                <w:spacing w:val="8"/>
                <w:kern w:val="0"/>
                <w:szCs w:val="21"/>
              </w:rPr>
            </w:pPr>
            <w:r>
              <w:rPr>
                <w:rFonts w:ascii="宋体" w:hAnsi="宋体" w:cs="宋体"/>
                <w:spacing w:val="8"/>
                <w:kern w:val="0"/>
                <w:szCs w:val="21"/>
              </w:rPr>
              <w:t>责令限期改正</w:t>
            </w:r>
          </w:p>
        </w:tc>
      </w:tr>
    </w:tbl>
    <w:p/>
    <w:p>
      <w:pPr>
        <w:pStyle w:val="26"/>
        <w:jc w:val="left"/>
        <w:outlineLvl w:val="0"/>
        <w:rPr>
          <w:rFonts w:ascii="宋体" w:hAnsi="宋体"/>
          <w:bCs/>
          <w:sz w:val="32"/>
          <w:szCs w:val="32"/>
        </w:rPr>
      </w:pPr>
      <w:bookmarkStart w:id="350" w:name="_Toc438036928"/>
      <w:bookmarkStart w:id="351" w:name="_Toc436504957"/>
    </w:p>
    <w:p>
      <w:pPr>
        <w:pStyle w:val="26"/>
        <w:jc w:val="left"/>
        <w:outlineLvl w:val="0"/>
        <w:rPr>
          <w:rFonts w:ascii="宋体" w:hAnsi="宋体"/>
          <w:bCs/>
          <w:sz w:val="32"/>
          <w:szCs w:val="32"/>
        </w:rPr>
      </w:pPr>
      <w:r>
        <w:rPr>
          <w:rFonts w:ascii="宋体" w:hAnsi="宋体"/>
          <w:bCs/>
          <w:sz w:val="32"/>
          <w:szCs w:val="32"/>
        </w:rPr>
        <w:t>《房地产估价机构管理办法》</w:t>
      </w:r>
      <w:r>
        <w:rPr>
          <w:rFonts w:hint="eastAsia" w:ascii="宋体" w:hAnsi="宋体"/>
          <w:bCs/>
          <w:sz w:val="32"/>
          <w:szCs w:val="32"/>
        </w:rPr>
        <w:t>D104.49.3</w:t>
      </w:r>
      <w:bookmarkEnd w:id="350"/>
      <w:bookmarkEnd w:id="351"/>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2827"/>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0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D104.49.3</w:t>
            </w:r>
          </w:p>
        </w:tc>
        <w:tc>
          <w:tcPr>
            <w:tcW w:w="1545" w:type="dxa"/>
            <w:vMerge w:val="restart"/>
            <w:vAlign w:val="center"/>
          </w:tcPr>
          <w:p>
            <w:pPr>
              <w:rPr>
                <w:rFonts w:ascii="宋体" w:hAnsi="宋体"/>
                <w:spacing w:val="8"/>
                <w:kern w:val="0"/>
                <w:szCs w:val="21"/>
              </w:rPr>
            </w:pPr>
            <w:r>
              <w:rPr>
                <w:rFonts w:ascii="宋体" w:hAnsi="宋体"/>
                <w:spacing w:val="8"/>
                <w:szCs w:val="21"/>
              </w:rPr>
              <w:t>新设立的分支机构，当自领取分支机构营业执照之日起30日内</w:t>
            </w:r>
            <w:r>
              <w:rPr>
                <w:rFonts w:ascii="宋体" w:hAnsi="宋体"/>
                <w:spacing w:val="8"/>
                <w:kern w:val="0"/>
                <w:szCs w:val="21"/>
              </w:rPr>
              <w:t>不备案的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ascii="宋体" w:hAnsi="宋体"/>
                <w:spacing w:val="8"/>
                <w:szCs w:val="21"/>
              </w:rPr>
              <w:t>二十</w:t>
            </w:r>
            <w:r>
              <w:rPr>
                <w:rFonts w:hint="eastAsia" w:ascii="宋体" w:hAnsi="宋体"/>
                <w:spacing w:val="8"/>
                <w:szCs w:val="21"/>
              </w:rPr>
              <w:t>二</w:t>
            </w:r>
            <w:r>
              <w:rPr>
                <w:rFonts w:hint="eastAsia" w:ascii="宋体" w:hAnsi="宋体" w:cs="宋体"/>
                <w:spacing w:val="8"/>
                <w:kern w:val="0"/>
                <w:szCs w:val="21"/>
              </w:rPr>
              <w:t>条第一款</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第四十九条第三项：</w:t>
            </w:r>
          </w:p>
          <w:p>
            <w:pPr>
              <w:rPr>
                <w:rFonts w:ascii="宋体" w:hAnsi="宋体" w:cs="宋体"/>
                <w:spacing w:val="8"/>
                <w:kern w:val="0"/>
                <w:szCs w:val="21"/>
              </w:rPr>
            </w:pPr>
            <w:r>
              <w:rPr>
                <w:rFonts w:ascii="宋体" w:hAnsi="宋体" w:cs="宋体"/>
                <w:spacing w:val="8"/>
                <w:kern w:val="0"/>
                <w:szCs w:val="21"/>
              </w:rPr>
              <w:t>有下列行为之一的，由</w:t>
            </w:r>
            <w:r>
              <w:rPr>
                <w:rFonts w:hint="eastAsia" w:ascii="宋体 ，Arial" w:eastAsia="宋体 ，Arial"/>
                <w:szCs w:val="21"/>
              </w:rPr>
              <w:t>县级以上地方人民政府房地产主管部门</w:t>
            </w:r>
            <w:r>
              <w:rPr>
                <w:rFonts w:ascii="宋体" w:hAnsi="宋体" w:cs="宋体"/>
                <w:spacing w:val="8"/>
                <w:kern w:val="0"/>
                <w:szCs w:val="21"/>
              </w:rPr>
              <w:t>给予警告，责令限期改正，并可处1万元以上2万元以下的罚款：</w:t>
            </w:r>
          </w:p>
          <w:p>
            <w:pPr>
              <w:rPr>
                <w:rFonts w:ascii="宋体" w:hAnsi="宋体"/>
                <w:spacing w:val="8"/>
                <w:kern w:val="0"/>
                <w:szCs w:val="21"/>
              </w:rPr>
            </w:pPr>
            <w:r>
              <w:rPr>
                <w:rFonts w:ascii="宋体" w:hAnsi="宋体"/>
                <w:spacing w:val="8"/>
                <w:szCs w:val="21"/>
              </w:rPr>
              <w:t>（三）违反本办法第二十</w:t>
            </w:r>
            <w:r>
              <w:rPr>
                <w:rFonts w:hint="eastAsia" w:ascii="宋体" w:hAnsi="宋体"/>
                <w:spacing w:val="8"/>
                <w:szCs w:val="21"/>
              </w:rPr>
              <w:t>二</w:t>
            </w:r>
            <w:r>
              <w:rPr>
                <w:rFonts w:ascii="宋体" w:hAnsi="宋体"/>
                <w:spacing w:val="8"/>
                <w:szCs w:val="21"/>
              </w:rPr>
              <w:t>条第一款规定，新设立的分支机构不备案的。</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7" w:type="dxa"/>
            <w:vAlign w:val="center"/>
          </w:tcPr>
          <w:p>
            <w:pPr>
              <w:rPr>
                <w:rFonts w:ascii="宋体" w:hAnsi="宋体"/>
                <w:color w:val="FFFF00"/>
                <w:spacing w:val="8"/>
                <w:kern w:val="0"/>
                <w:szCs w:val="21"/>
              </w:rPr>
            </w:pPr>
            <w:r>
              <w:rPr>
                <w:rFonts w:hint="eastAsia" w:ascii="宋体" w:hAnsi="宋体"/>
                <w:color w:val="FFFF00"/>
                <w:spacing w:val="8"/>
                <w:kern w:val="0"/>
                <w:szCs w:val="21"/>
              </w:rPr>
              <w:t>超过规定日期30日以下</w:t>
            </w:r>
            <w:r>
              <w:rPr>
                <w:rFonts w:ascii="宋体" w:hAnsi="宋体"/>
                <w:color w:val="FFFF00"/>
                <w:spacing w:val="8"/>
                <w:szCs w:val="21"/>
              </w:rPr>
              <w:t>备案</w:t>
            </w:r>
            <w:r>
              <w:rPr>
                <w:rFonts w:hint="eastAsia" w:ascii="宋体" w:hAnsi="宋体"/>
                <w:color w:val="FFFF00"/>
                <w:spacing w:val="8"/>
                <w:kern w:val="0"/>
                <w:szCs w:val="21"/>
              </w:rPr>
              <w:t>的</w:t>
            </w:r>
          </w:p>
        </w:tc>
        <w:tc>
          <w:tcPr>
            <w:tcW w:w="252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可处1万元以上1.3万元以下的罚款</w:t>
            </w:r>
          </w:p>
        </w:tc>
        <w:tc>
          <w:tcPr>
            <w:tcW w:w="1440" w:type="dxa"/>
            <w:vAlign w:val="center"/>
          </w:tcPr>
          <w:p>
            <w:pPr>
              <w:rPr>
                <w:rFonts w:ascii="宋体" w:hAnsi="宋体"/>
                <w:spacing w:val="8"/>
                <w:kern w:val="0"/>
                <w:szCs w:val="21"/>
              </w:rPr>
            </w:pPr>
            <w:r>
              <w:rPr>
                <w:rFonts w:ascii="宋体" w:hAnsi="宋体" w:cs="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27" w:type="dxa"/>
            <w:vAlign w:val="center"/>
          </w:tcPr>
          <w:p>
            <w:pPr>
              <w:rPr>
                <w:rFonts w:ascii="宋体" w:hAnsi="宋体"/>
                <w:color w:val="FFFF00"/>
                <w:spacing w:val="8"/>
                <w:kern w:val="0"/>
                <w:szCs w:val="21"/>
              </w:rPr>
            </w:pPr>
            <w:r>
              <w:rPr>
                <w:rFonts w:hint="eastAsia" w:ascii="宋体" w:hAnsi="宋体"/>
                <w:color w:val="FFFF00"/>
                <w:spacing w:val="8"/>
                <w:kern w:val="0"/>
                <w:szCs w:val="21"/>
              </w:rPr>
              <w:t>超过规定日期30日以上60日以下备案的</w:t>
            </w:r>
          </w:p>
        </w:tc>
        <w:tc>
          <w:tcPr>
            <w:tcW w:w="252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处1.3万元以上1.7万元以下的罚款</w:t>
            </w:r>
          </w:p>
        </w:tc>
        <w:tc>
          <w:tcPr>
            <w:tcW w:w="1440" w:type="dxa"/>
            <w:vAlign w:val="center"/>
          </w:tcPr>
          <w:p>
            <w:pPr>
              <w:rPr>
                <w:rFonts w:ascii="宋体" w:hAnsi="宋体"/>
                <w:spacing w:val="8"/>
                <w:kern w:val="0"/>
                <w:szCs w:val="21"/>
              </w:rPr>
            </w:pPr>
            <w:r>
              <w:rPr>
                <w:rFonts w:ascii="宋体" w:hAnsi="宋体" w:cs="宋体"/>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27" w:type="dxa"/>
            <w:vAlign w:val="center"/>
          </w:tcPr>
          <w:p>
            <w:pPr>
              <w:rPr>
                <w:rFonts w:ascii="宋体" w:hAnsi="宋体"/>
                <w:color w:val="FFFF00"/>
                <w:spacing w:val="8"/>
                <w:kern w:val="0"/>
                <w:szCs w:val="21"/>
              </w:rPr>
            </w:pPr>
            <w:r>
              <w:rPr>
                <w:rFonts w:hint="eastAsia" w:ascii="宋体" w:hAnsi="宋体"/>
                <w:color w:val="FFFF00"/>
                <w:spacing w:val="8"/>
                <w:kern w:val="0"/>
                <w:szCs w:val="21"/>
              </w:rPr>
              <w:t>超过规定日期60日以上备案的</w:t>
            </w:r>
          </w:p>
        </w:tc>
        <w:tc>
          <w:tcPr>
            <w:tcW w:w="252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处1.7万元以上2万元以下的罚款</w:t>
            </w:r>
          </w:p>
        </w:tc>
        <w:tc>
          <w:tcPr>
            <w:tcW w:w="1440" w:type="dxa"/>
            <w:vAlign w:val="center"/>
          </w:tcPr>
          <w:p>
            <w:pPr>
              <w:rPr>
                <w:rFonts w:ascii="宋体" w:hAnsi="宋体"/>
                <w:spacing w:val="8"/>
                <w:kern w:val="0"/>
                <w:szCs w:val="21"/>
              </w:rPr>
            </w:pPr>
            <w:r>
              <w:rPr>
                <w:rFonts w:ascii="宋体" w:hAnsi="宋体" w:cs="宋体"/>
                <w:spacing w:val="8"/>
                <w:kern w:val="0"/>
                <w:szCs w:val="21"/>
              </w:rPr>
              <w:t>责令限期改正</w:t>
            </w:r>
          </w:p>
        </w:tc>
      </w:tr>
    </w:tbl>
    <w:p/>
    <w:p/>
    <w:p/>
    <w:p/>
    <w:p/>
    <w:p/>
    <w:p>
      <w:pPr>
        <w:pStyle w:val="26"/>
        <w:jc w:val="left"/>
        <w:outlineLvl w:val="0"/>
        <w:rPr>
          <w:kern w:val="0"/>
          <w:sz w:val="32"/>
          <w:szCs w:val="32"/>
        </w:rPr>
      </w:pPr>
      <w:bookmarkStart w:id="352" w:name="_Toc438036929"/>
      <w:bookmarkStart w:id="353" w:name="_Toc436504958"/>
      <w:r>
        <w:rPr>
          <w:kern w:val="0"/>
          <w:sz w:val="32"/>
          <w:szCs w:val="32"/>
        </w:rPr>
        <w:t>《房地产估价机构管理办法》</w:t>
      </w:r>
      <w:r>
        <w:rPr>
          <w:rFonts w:hint="eastAsia" w:ascii="宋体" w:hAnsi="宋体"/>
          <w:kern w:val="0"/>
          <w:sz w:val="32"/>
          <w:szCs w:val="32"/>
        </w:rPr>
        <w:t>D104.50.1</w:t>
      </w:r>
      <w:bookmarkEnd w:id="352"/>
      <w:bookmarkEnd w:id="353"/>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2722"/>
        <w:gridCol w:w="208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D104.50.1</w:t>
            </w:r>
          </w:p>
        </w:tc>
        <w:tc>
          <w:tcPr>
            <w:tcW w:w="1545" w:type="dxa"/>
            <w:vMerge w:val="restart"/>
            <w:vAlign w:val="center"/>
          </w:tcPr>
          <w:p>
            <w:pPr>
              <w:rPr>
                <w:rFonts w:ascii="宋体" w:hAnsi="宋体"/>
                <w:spacing w:val="8"/>
                <w:szCs w:val="21"/>
              </w:rPr>
            </w:pPr>
            <w:r>
              <w:rPr>
                <w:rFonts w:ascii="宋体" w:hAnsi="宋体"/>
                <w:spacing w:val="8"/>
                <w:szCs w:val="21"/>
              </w:rPr>
              <w:t>房地产估价业务</w:t>
            </w:r>
            <w:r>
              <w:rPr>
                <w:rFonts w:hint="eastAsia" w:ascii="宋体" w:hAnsi="宋体"/>
                <w:spacing w:val="8"/>
                <w:szCs w:val="21"/>
              </w:rPr>
              <w:t>不</w:t>
            </w:r>
            <w:r>
              <w:rPr>
                <w:rFonts w:ascii="宋体" w:hAnsi="宋体"/>
                <w:spacing w:val="8"/>
                <w:szCs w:val="21"/>
              </w:rPr>
              <w:t xml:space="preserve">由房地产估价机构统一接受委托，统一收取费用 </w:t>
            </w:r>
          </w:p>
          <w:p>
            <w:pPr>
              <w:ind w:firstLine="510"/>
              <w:rPr>
                <w:rFonts w:ascii="宋体" w:hAnsi="宋体"/>
                <w:spacing w:val="8"/>
                <w:kern w:val="0"/>
                <w:szCs w:val="21"/>
              </w:rPr>
            </w:pPr>
            <w:r>
              <w:rPr>
                <w:rFonts w:ascii="宋体" w:hAnsi="宋体"/>
                <w:spacing w:val="8"/>
                <w:szCs w:val="21"/>
              </w:rPr>
              <w:t>房地产估价师以个人名义承揽估价业务</w:t>
            </w:r>
            <w:r>
              <w:rPr>
                <w:rFonts w:hint="eastAsia" w:ascii="宋体" w:hAnsi="宋体"/>
                <w:spacing w:val="8"/>
                <w:szCs w:val="21"/>
              </w:rPr>
              <w:t>或</w:t>
            </w:r>
            <w:r>
              <w:rPr>
                <w:rFonts w:ascii="宋体" w:hAnsi="宋体"/>
                <w:spacing w:val="8"/>
                <w:szCs w:val="21"/>
              </w:rPr>
              <w:t>分支机构</w:t>
            </w:r>
            <w:r>
              <w:rPr>
                <w:rFonts w:hint="eastAsia" w:ascii="宋体" w:hAnsi="宋体"/>
                <w:spacing w:val="8"/>
                <w:szCs w:val="21"/>
              </w:rPr>
              <w:t>不</w:t>
            </w:r>
            <w:r>
              <w:rPr>
                <w:rFonts w:ascii="宋体" w:hAnsi="宋体"/>
                <w:spacing w:val="8"/>
                <w:szCs w:val="21"/>
              </w:rPr>
              <w:t>以设立该分支机构的房地产估价机构名义承揽估价业务</w:t>
            </w:r>
            <w:r>
              <w:rPr>
                <w:rFonts w:hint="eastAsia" w:ascii="Arial" w:hAnsi="Arial" w:cs="Arial"/>
                <w:kern w:val="0"/>
                <w:szCs w:val="21"/>
              </w:rPr>
              <w:t>，</w:t>
            </w:r>
            <w:r>
              <w:rPr>
                <w:rFonts w:hint="eastAsia" w:ascii="宋体" w:hAnsi="宋体"/>
                <w:spacing w:val="8"/>
                <w:szCs w:val="21"/>
              </w:rPr>
              <w:t>逾期未改正的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第二十</w:t>
            </w:r>
            <w:r>
              <w:rPr>
                <w:rFonts w:hint="eastAsia" w:ascii="宋体" w:hAnsi="宋体"/>
                <w:spacing w:val="8"/>
                <w:szCs w:val="21"/>
              </w:rPr>
              <w:t>六</w:t>
            </w:r>
            <w:r>
              <w:rPr>
                <w:rFonts w:hint="eastAsia" w:ascii="宋体" w:hAnsi="宋体" w:cs="宋体"/>
                <w:spacing w:val="8"/>
                <w:kern w:val="0"/>
                <w:szCs w:val="21"/>
              </w:rPr>
              <w:t>条</w:t>
            </w:r>
          </w:p>
        </w:tc>
        <w:tc>
          <w:tcPr>
            <w:tcW w:w="1978" w:type="dxa"/>
            <w:vMerge w:val="restart"/>
            <w:vAlign w:val="center"/>
          </w:tcPr>
          <w:p>
            <w:pPr>
              <w:rPr>
                <w:rFonts w:ascii="宋体" w:hAnsi="宋体" w:cs="宋体"/>
                <w:spacing w:val="8"/>
                <w:kern w:val="0"/>
                <w:sz w:val="18"/>
                <w:szCs w:val="18"/>
              </w:rPr>
            </w:pPr>
            <w:r>
              <w:rPr>
                <w:rFonts w:ascii="宋体" w:hAnsi="宋体" w:cs="宋体"/>
                <w:spacing w:val="8"/>
                <w:kern w:val="0"/>
                <w:sz w:val="18"/>
                <w:szCs w:val="18"/>
              </w:rPr>
              <w:t>《房地产估价机构管理办法》</w:t>
            </w:r>
            <w:r>
              <w:rPr>
                <w:rFonts w:hint="eastAsia" w:ascii="宋体" w:hAnsi="宋体" w:cs="宋体"/>
                <w:spacing w:val="8"/>
                <w:kern w:val="0"/>
                <w:sz w:val="18"/>
                <w:szCs w:val="18"/>
              </w:rPr>
              <w:t>第五十条第一项：</w:t>
            </w:r>
          </w:p>
          <w:p>
            <w:pPr>
              <w:spacing w:line="360" w:lineRule="atLeast"/>
              <w:rPr>
                <w:rFonts w:ascii="宋体" w:hAnsi="宋体"/>
                <w:spacing w:val="8"/>
                <w:sz w:val="18"/>
                <w:szCs w:val="18"/>
              </w:rPr>
            </w:pPr>
            <w:r>
              <w:rPr>
                <w:rFonts w:ascii="宋体" w:hAnsi="宋体"/>
                <w:spacing w:val="8"/>
                <w:sz w:val="18"/>
                <w:szCs w:val="18"/>
              </w:rPr>
              <w:t>有下列行为之一的，由</w:t>
            </w:r>
            <w:r>
              <w:rPr>
                <w:rFonts w:hint="eastAsia" w:ascii="宋体 ，Arial" w:eastAsia="宋体 ，Arial"/>
                <w:sz w:val="18"/>
                <w:szCs w:val="18"/>
              </w:rPr>
              <w:t>县级以上地方人民政府房地产主管部门</w:t>
            </w:r>
            <w:r>
              <w:rPr>
                <w:rFonts w:ascii="宋体" w:hAnsi="宋体"/>
                <w:spacing w:val="8"/>
                <w:sz w:val="18"/>
                <w:szCs w:val="18"/>
              </w:rPr>
              <w:t xml:space="preserve">给予警告，责令限期改正；逾期未改正的，可处5千元以上2万元以下的罚款；给当事人造成损失的，依法承担赔偿责任： </w:t>
            </w:r>
          </w:p>
          <w:p>
            <w:pPr>
              <w:rPr>
                <w:rFonts w:ascii="宋体" w:hAnsi="宋体"/>
                <w:spacing w:val="8"/>
                <w:kern w:val="0"/>
                <w:sz w:val="18"/>
                <w:szCs w:val="18"/>
              </w:rPr>
            </w:pPr>
            <w:r>
              <w:rPr>
                <w:rFonts w:ascii="宋体" w:hAnsi="宋体"/>
                <w:spacing w:val="8"/>
                <w:sz w:val="18"/>
                <w:szCs w:val="18"/>
              </w:rPr>
              <w:t>　（一）违反本办法第二十</w:t>
            </w:r>
            <w:r>
              <w:rPr>
                <w:rFonts w:hint="eastAsia" w:ascii="宋体" w:hAnsi="宋体"/>
                <w:spacing w:val="8"/>
                <w:sz w:val="18"/>
                <w:szCs w:val="18"/>
              </w:rPr>
              <w:t>六</w:t>
            </w:r>
            <w:r>
              <w:rPr>
                <w:rFonts w:ascii="宋体" w:hAnsi="宋体"/>
                <w:spacing w:val="8"/>
                <w:sz w:val="18"/>
                <w:szCs w:val="18"/>
              </w:rPr>
              <w:t>条规定承揽业务的</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722" w:type="dxa"/>
            <w:vAlign w:val="center"/>
          </w:tcPr>
          <w:p>
            <w:pPr>
              <w:rPr>
                <w:rFonts w:ascii="宋体" w:hAnsi="宋体"/>
                <w:szCs w:val="21"/>
              </w:rPr>
            </w:pPr>
            <w:r>
              <w:rPr>
                <w:rFonts w:ascii="宋体" w:hAnsi="宋体"/>
                <w:spacing w:val="8"/>
                <w:szCs w:val="21"/>
              </w:rPr>
              <w:t>逾期未改正，</w:t>
            </w:r>
            <w:r>
              <w:rPr>
                <w:rFonts w:hint="eastAsia" w:ascii="宋体" w:hAnsi="宋体"/>
                <w:szCs w:val="21"/>
              </w:rPr>
              <w:t>违法所得</w:t>
            </w:r>
            <w:r>
              <w:rPr>
                <w:rFonts w:hint="eastAsia" w:ascii="宋体" w:hAnsi="宋体"/>
                <w:spacing w:val="8"/>
                <w:kern w:val="0"/>
                <w:szCs w:val="21"/>
              </w:rPr>
              <w:t>1万元以下</w:t>
            </w:r>
          </w:p>
        </w:tc>
        <w:tc>
          <w:tcPr>
            <w:tcW w:w="2085" w:type="dxa"/>
            <w:vAlign w:val="center"/>
          </w:tcPr>
          <w:p>
            <w:pPr>
              <w:rPr>
                <w:rFonts w:ascii="宋体" w:hAnsi="宋体"/>
                <w:spacing w:val="8"/>
                <w:kern w:val="0"/>
                <w:szCs w:val="21"/>
              </w:rPr>
            </w:pPr>
            <w:r>
              <w:rPr>
                <w:rFonts w:hint="eastAsia" w:ascii="宋体" w:hAnsi="宋体"/>
                <w:spacing w:val="8"/>
                <w:kern w:val="0"/>
                <w:szCs w:val="21"/>
              </w:rPr>
              <w:t>可处5千元以上1万元以下的罚款</w:t>
            </w:r>
          </w:p>
        </w:tc>
        <w:tc>
          <w:tcPr>
            <w:tcW w:w="162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722" w:type="dxa"/>
            <w:vAlign w:val="center"/>
          </w:tcPr>
          <w:p>
            <w:pPr>
              <w:rPr>
                <w:rFonts w:ascii="宋体" w:hAnsi="宋体"/>
                <w:szCs w:val="21"/>
              </w:rPr>
            </w:pPr>
            <w:r>
              <w:rPr>
                <w:rFonts w:ascii="宋体" w:hAnsi="宋体"/>
                <w:spacing w:val="8"/>
                <w:szCs w:val="21"/>
              </w:rPr>
              <w:t>逾期未改正，</w:t>
            </w:r>
            <w:r>
              <w:rPr>
                <w:rFonts w:hint="eastAsia" w:ascii="宋体" w:hAnsi="宋体"/>
                <w:szCs w:val="21"/>
              </w:rPr>
              <w:t>违法所得</w:t>
            </w:r>
            <w:r>
              <w:rPr>
                <w:rFonts w:hint="eastAsia" w:ascii="宋体" w:hAnsi="宋体"/>
                <w:spacing w:val="8"/>
                <w:kern w:val="0"/>
                <w:szCs w:val="21"/>
              </w:rPr>
              <w:t>1万元以上2万元以下</w:t>
            </w:r>
          </w:p>
        </w:tc>
        <w:tc>
          <w:tcPr>
            <w:tcW w:w="2085" w:type="dxa"/>
            <w:vAlign w:val="center"/>
          </w:tcPr>
          <w:p>
            <w:pPr>
              <w:rPr>
                <w:rFonts w:ascii="宋体" w:hAnsi="宋体"/>
                <w:spacing w:val="8"/>
                <w:kern w:val="0"/>
                <w:szCs w:val="21"/>
              </w:rPr>
            </w:pPr>
            <w:r>
              <w:rPr>
                <w:rFonts w:hint="eastAsia" w:ascii="宋体" w:hAnsi="宋体"/>
                <w:spacing w:val="8"/>
                <w:kern w:val="0"/>
                <w:szCs w:val="21"/>
              </w:rPr>
              <w:t>处1万元以上1.5万元以下的罚款</w:t>
            </w:r>
          </w:p>
        </w:tc>
        <w:tc>
          <w:tcPr>
            <w:tcW w:w="162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722" w:type="dxa"/>
            <w:vAlign w:val="center"/>
          </w:tcPr>
          <w:p>
            <w:pPr>
              <w:rPr>
                <w:rFonts w:ascii="宋体" w:hAnsi="宋体"/>
                <w:szCs w:val="21"/>
              </w:rPr>
            </w:pPr>
            <w:r>
              <w:rPr>
                <w:rFonts w:ascii="宋体" w:hAnsi="宋体"/>
                <w:spacing w:val="8"/>
                <w:szCs w:val="21"/>
              </w:rPr>
              <w:t>逾期未改正，</w:t>
            </w:r>
            <w:r>
              <w:rPr>
                <w:rFonts w:hint="eastAsia" w:ascii="宋体" w:hAnsi="宋体"/>
                <w:szCs w:val="21"/>
              </w:rPr>
              <w:t>违法所得</w:t>
            </w:r>
            <w:r>
              <w:rPr>
                <w:rFonts w:hint="eastAsia" w:ascii="宋体" w:hAnsi="宋体"/>
                <w:spacing w:val="8"/>
                <w:kern w:val="0"/>
                <w:szCs w:val="21"/>
              </w:rPr>
              <w:t>2万元以上</w:t>
            </w:r>
          </w:p>
        </w:tc>
        <w:tc>
          <w:tcPr>
            <w:tcW w:w="2085" w:type="dxa"/>
            <w:vAlign w:val="center"/>
          </w:tcPr>
          <w:p>
            <w:pPr>
              <w:rPr>
                <w:rFonts w:ascii="宋体" w:hAnsi="宋体"/>
                <w:spacing w:val="8"/>
                <w:kern w:val="0"/>
                <w:szCs w:val="21"/>
              </w:rPr>
            </w:pPr>
            <w:r>
              <w:rPr>
                <w:rFonts w:hint="eastAsia" w:ascii="宋体" w:hAnsi="宋体"/>
                <w:spacing w:val="8"/>
                <w:kern w:val="0"/>
                <w:szCs w:val="21"/>
              </w:rPr>
              <w:t>处1.5万元以上2万元以下的罚款</w:t>
            </w:r>
          </w:p>
        </w:tc>
        <w:tc>
          <w:tcPr>
            <w:tcW w:w="1620" w:type="dxa"/>
            <w:vAlign w:val="center"/>
          </w:tcPr>
          <w:p>
            <w:pPr>
              <w:rPr>
                <w:rFonts w:ascii="宋体" w:hAnsi="宋体"/>
                <w:spacing w:val="8"/>
                <w:kern w:val="0"/>
                <w:szCs w:val="21"/>
              </w:rPr>
            </w:pPr>
          </w:p>
        </w:tc>
      </w:tr>
    </w:tbl>
    <w:p/>
    <w:p/>
    <w:p>
      <w:pPr>
        <w:pStyle w:val="26"/>
        <w:jc w:val="left"/>
        <w:outlineLvl w:val="0"/>
        <w:rPr>
          <w:rFonts w:ascii="宋体" w:hAnsi="宋体"/>
          <w:bCs/>
          <w:sz w:val="32"/>
          <w:szCs w:val="32"/>
        </w:rPr>
      </w:pPr>
      <w:bookmarkStart w:id="354" w:name="_Toc438036930"/>
      <w:bookmarkStart w:id="355" w:name="_Toc436504959"/>
    </w:p>
    <w:p>
      <w:pPr>
        <w:pStyle w:val="26"/>
        <w:jc w:val="left"/>
        <w:outlineLvl w:val="0"/>
        <w:rPr>
          <w:rFonts w:ascii="宋体" w:hAnsi="宋体"/>
          <w:bCs/>
          <w:sz w:val="32"/>
          <w:szCs w:val="32"/>
        </w:rPr>
      </w:pPr>
      <w:r>
        <w:rPr>
          <w:rFonts w:ascii="宋体" w:hAnsi="宋体"/>
          <w:bCs/>
          <w:sz w:val="32"/>
          <w:szCs w:val="32"/>
        </w:rPr>
        <w:t>《房地产估价机构管理办法》</w:t>
      </w:r>
      <w:r>
        <w:rPr>
          <w:rFonts w:hint="eastAsia" w:ascii="宋体" w:hAnsi="宋体"/>
          <w:bCs/>
          <w:sz w:val="32"/>
          <w:szCs w:val="32"/>
        </w:rPr>
        <w:t>D104.50.2</w:t>
      </w:r>
      <w:bookmarkEnd w:id="354"/>
      <w:bookmarkEnd w:id="355"/>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2722"/>
        <w:gridCol w:w="262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2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5"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D104.50.2</w:t>
            </w:r>
          </w:p>
        </w:tc>
        <w:tc>
          <w:tcPr>
            <w:tcW w:w="1545" w:type="dxa"/>
            <w:vMerge w:val="restart"/>
            <w:vAlign w:val="center"/>
          </w:tcPr>
          <w:p>
            <w:pPr>
              <w:rPr>
                <w:rFonts w:ascii="宋体" w:hAnsi="宋体"/>
                <w:spacing w:val="8"/>
                <w:kern w:val="0"/>
                <w:szCs w:val="21"/>
              </w:rPr>
            </w:pPr>
            <w:r>
              <w:rPr>
                <w:spacing w:val="8"/>
              </w:rPr>
              <w:t>未经委托人书面同意</w:t>
            </w:r>
            <w:r>
              <w:rPr>
                <w:rFonts w:ascii="宋体" w:hAnsi="宋体"/>
                <w:spacing w:val="8"/>
                <w:kern w:val="0"/>
                <w:szCs w:val="21"/>
              </w:rPr>
              <w:t>擅自转让受托的估价业务的</w:t>
            </w:r>
            <w:r>
              <w:rPr>
                <w:rFonts w:hint="eastAsia" w:ascii="Arial" w:hAnsi="Arial" w:cs="Arial"/>
                <w:kern w:val="0"/>
                <w:szCs w:val="21"/>
              </w:rPr>
              <w:t>，</w:t>
            </w:r>
            <w:r>
              <w:rPr>
                <w:rFonts w:hint="eastAsia" w:ascii="宋体" w:hAnsi="宋体"/>
                <w:spacing w:val="8"/>
                <w:szCs w:val="21"/>
              </w:rPr>
              <w:t>逾期未改正的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第二十九条第一款</w:t>
            </w:r>
          </w:p>
        </w:tc>
        <w:tc>
          <w:tcPr>
            <w:tcW w:w="1978" w:type="dxa"/>
            <w:vMerge w:val="restart"/>
            <w:vAlign w:val="center"/>
          </w:tcPr>
          <w:p>
            <w:pPr>
              <w:rPr>
                <w:rFonts w:ascii="宋体" w:hAnsi="宋体"/>
                <w:spacing w:val="8"/>
                <w:szCs w:val="21"/>
              </w:rPr>
            </w:pPr>
            <w:r>
              <w:rPr>
                <w:rFonts w:ascii="宋体" w:hAnsi="宋体"/>
                <w:spacing w:val="8"/>
                <w:szCs w:val="21"/>
              </w:rPr>
              <w:t>《房地产估价机构管理办法》</w:t>
            </w:r>
            <w:r>
              <w:rPr>
                <w:rFonts w:hint="eastAsia" w:ascii="宋体" w:hAnsi="宋体"/>
                <w:spacing w:val="8"/>
                <w:szCs w:val="21"/>
              </w:rPr>
              <w:t>第</w:t>
            </w:r>
            <w:r>
              <w:rPr>
                <w:rFonts w:hint="eastAsia" w:ascii="宋体" w:hAnsi="宋体" w:cs="宋体"/>
                <w:spacing w:val="8"/>
                <w:kern w:val="0"/>
                <w:szCs w:val="21"/>
              </w:rPr>
              <w:t>五十</w:t>
            </w:r>
            <w:r>
              <w:rPr>
                <w:rFonts w:hint="eastAsia" w:ascii="宋体" w:hAnsi="宋体"/>
                <w:spacing w:val="8"/>
                <w:szCs w:val="21"/>
              </w:rPr>
              <w:t>条第二项：</w:t>
            </w:r>
          </w:p>
          <w:p>
            <w:pPr>
              <w:rPr>
                <w:rFonts w:ascii="宋体" w:hAnsi="宋体"/>
                <w:spacing w:val="8"/>
                <w:szCs w:val="21"/>
              </w:rPr>
            </w:pPr>
            <w:r>
              <w:rPr>
                <w:rFonts w:hint="eastAsia" w:ascii="宋体" w:hAnsi="宋体"/>
                <w:spacing w:val="8"/>
                <w:szCs w:val="21"/>
              </w:rPr>
              <w:t>有下列行为之一的，由</w:t>
            </w:r>
            <w:r>
              <w:rPr>
                <w:rFonts w:hint="eastAsia" w:ascii="宋体 ，Arial" w:eastAsia="宋体 ，Arial"/>
                <w:szCs w:val="21"/>
              </w:rPr>
              <w:t>县级以上地方人民政府房地产主管部门</w:t>
            </w:r>
            <w:r>
              <w:rPr>
                <w:rFonts w:hint="eastAsia" w:ascii="宋体" w:hAnsi="宋体"/>
                <w:spacing w:val="8"/>
                <w:szCs w:val="21"/>
              </w:rPr>
              <w:t xml:space="preserve">给予警告，责令限期改正；逾期未改正的，可处5千元以上2万元以下的罚款；给当事人造成损失的，依法承担赔偿责任： </w:t>
            </w:r>
          </w:p>
          <w:p>
            <w:pPr>
              <w:ind w:firstLine="480"/>
              <w:rPr>
                <w:rFonts w:ascii="楷体_GB2312" w:eastAsia="楷体_GB2312"/>
                <w:sz w:val="24"/>
              </w:rPr>
            </w:pPr>
            <w:r>
              <w:rPr>
                <w:rFonts w:hint="eastAsia" w:ascii="宋体" w:hAnsi="宋体"/>
                <w:spacing w:val="8"/>
                <w:szCs w:val="21"/>
              </w:rPr>
              <w:t>（二）违反本办法第二十九条第一款规定，擅自转让受托的估价业务的；</w:t>
            </w:r>
          </w:p>
        </w:tc>
        <w:tc>
          <w:tcPr>
            <w:tcW w:w="974" w:type="dxa"/>
            <w:vAlign w:val="center"/>
          </w:tcPr>
          <w:p>
            <w:pPr>
              <w:ind w:firstLine="226" w:firstLineChars="100"/>
              <w:rPr>
                <w:rFonts w:ascii="宋体" w:hAnsi="宋体" w:cs="宋体"/>
                <w:spacing w:val="8"/>
                <w:kern w:val="0"/>
                <w:szCs w:val="21"/>
              </w:rPr>
            </w:pPr>
            <w:r>
              <w:rPr>
                <w:rFonts w:hint="eastAsia" w:ascii="宋体" w:hAnsi="宋体" w:cs="宋体"/>
                <w:spacing w:val="8"/>
                <w:kern w:val="0"/>
                <w:szCs w:val="21"/>
              </w:rPr>
              <w:t>轻微</w:t>
            </w:r>
          </w:p>
        </w:tc>
        <w:tc>
          <w:tcPr>
            <w:tcW w:w="272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625" w:type="dxa"/>
            <w:vAlign w:val="center"/>
          </w:tcPr>
          <w:p>
            <w:pPr>
              <w:rPr>
                <w:rFonts w:ascii="宋体" w:hAnsi="宋体"/>
                <w:spacing w:val="8"/>
                <w:kern w:val="0"/>
                <w:szCs w:val="21"/>
              </w:rPr>
            </w:pPr>
            <w:r>
              <w:rPr>
                <w:rFonts w:hint="eastAsia" w:ascii="宋体" w:hAnsi="宋体"/>
                <w:spacing w:val="8"/>
                <w:kern w:val="0"/>
                <w:szCs w:val="21"/>
              </w:rPr>
              <w:t>可处5千元以上1万元以下的罚款</w:t>
            </w:r>
          </w:p>
        </w:tc>
        <w:tc>
          <w:tcPr>
            <w:tcW w:w="144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spacing w:val="8"/>
                <w:kern w:val="0"/>
                <w:szCs w:val="21"/>
              </w:rPr>
              <w:t>一般</w:t>
            </w:r>
          </w:p>
        </w:tc>
        <w:tc>
          <w:tcPr>
            <w:tcW w:w="2722"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625" w:type="dxa"/>
            <w:vAlign w:val="center"/>
          </w:tcPr>
          <w:p>
            <w:pPr>
              <w:rPr>
                <w:rFonts w:ascii="宋体" w:hAnsi="宋体"/>
                <w:spacing w:val="8"/>
                <w:kern w:val="0"/>
                <w:szCs w:val="21"/>
              </w:rPr>
            </w:pPr>
            <w:r>
              <w:rPr>
                <w:rFonts w:hint="eastAsia" w:ascii="宋体" w:hAnsi="宋体"/>
                <w:spacing w:val="8"/>
                <w:kern w:val="0"/>
                <w:szCs w:val="21"/>
              </w:rPr>
              <w:t>处1万元以上1.5万元以下的罚款</w:t>
            </w:r>
          </w:p>
        </w:tc>
        <w:tc>
          <w:tcPr>
            <w:tcW w:w="144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spacing w:val="8"/>
                <w:kern w:val="0"/>
                <w:szCs w:val="21"/>
              </w:rPr>
              <w:t>严重</w:t>
            </w:r>
          </w:p>
        </w:tc>
        <w:tc>
          <w:tcPr>
            <w:tcW w:w="2722"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625" w:type="dxa"/>
            <w:vAlign w:val="center"/>
          </w:tcPr>
          <w:p>
            <w:pPr>
              <w:rPr>
                <w:rFonts w:ascii="宋体" w:hAnsi="宋体"/>
                <w:spacing w:val="8"/>
                <w:kern w:val="0"/>
                <w:szCs w:val="21"/>
              </w:rPr>
            </w:pPr>
            <w:r>
              <w:rPr>
                <w:rFonts w:hint="eastAsia" w:ascii="宋体" w:hAnsi="宋体"/>
                <w:spacing w:val="8"/>
                <w:kern w:val="0"/>
                <w:szCs w:val="21"/>
              </w:rPr>
              <w:t>处1.5万元以上2万元以下的罚款</w:t>
            </w:r>
          </w:p>
        </w:tc>
        <w:tc>
          <w:tcPr>
            <w:tcW w:w="1440" w:type="dxa"/>
            <w:vAlign w:val="center"/>
          </w:tcPr>
          <w:p>
            <w:pPr>
              <w:rPr>
                <w:rFonts w:ascii="宋体" w:hAnsi="宋体"/>
                <w:spacing w:val="8"/>
                <w:kern w:val="0"/>
                <w:szCs w:val="21"/>
              </w:rPr>
            </w:pPr>
          </w:p>
        </w:tc>
      </w:tr>
    </w:tbl>
    <w:p>
      <w:pPr>
        <w:pStyle w:val="26"/>
        <w:jc w:val="left"/>
        <w:outlineLvl w:val="0"/>
        <w:rPr>
          <w:rFonts w:ascii="宋体" w:hAnsi="宋体"/>
          <w:bCs/>
          <w:sz w:val="32"/>
          <w:szCs w:val="32"/>
        </w:rPr>
      </w:pPr>
      <w:bookmarkStart w:id="356" w:name="_Toc438036931"/>
      <w:bookmarkStart w:id="357" w:name="_Toc436504960"/>
      <w:r>
        <w:rPr>
          <w:rFonts w:ascii="宋体" w:hAnsi="宋体"/>
          <w:bCs/>
          <w:sz w:val="32"/>
          <w:szCs w:val="32"/>
        </w:rPr>
        <w:t>《房地产估价机构管理办法》</w:t>
      </w:r>
      <w:r>
        <w:rPr>
          <w:rFonts w:hint="eastAsia" w:ascii="宋体" w:hAnsi="宋体"/>
          <w:bCs/>
          <w:sz w:val="32"/>
          <w:szCs w:val="32"/>
        </w:rPr>
        <w:t>D104.50.3</w:t>
      </w:r>
      <w:bookmarkEnd w:id="356"/>
      <w:bookmarkEnd w:id="357"/>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2722"/>
        <w:gridCol w:w="262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2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D104.50.3</w:t>
            </w:r>
          </w:p>
        </w:tc>
        <w:tc>
          <w:tcPr>
            <w:tcW w:w="1545" w:type="dxa"/>
            <w:vMerge w:val="restart"/>
            <w:vAlign w:val="center"/>
          </w:tcPr>
          <w:p>
            <w:pPr>
              <w:rPr>
                <w:rFonts w:ascii="宋体" w:hAnsi="宋体"/>
                <w:spacing w:val="8"/>
                <w:kern w:val="0"/>
                <w:szCs w:val="21"/>
              </w:rPr>
            </w:pPr>
            <w:r>
              <w:rPr>
                <w:rFonts w:hint="eastAsia" w:ascii="宋体" w:hAnsi="宋体" w:cs="宋体"/>
                <w:spacing w:val="8"/>
                <w:kern w:val="0"/>
                <w:szCs w:val="21"/>
              </w:rPr>
              <w:t>分支机构不以设立该分支机构的房地产估价机构的名义出具估价报告或不加盖该房地产估价机构公章</w:t>
            </w:r>
            <w:r>
              <w:rPr>
                <w:rFonts w:hint="eastAsia" w:ascii="Arial" w:hAnsi="Arial" w:cs="Arial"/>
                <w:kern w:val="0"/>
                <w:szCs w:val="21"/>
              </w:rPr>
              <w:t>，</w:t>
            </w:r>
            <w:r>
              <w:rPr>
                <w:rFonts w:hint="eastAsia" w:ascii="宋体" w:hAnsi="宋体"/>
                <w:spacing w:val="8"/>
                <w:szCs w:val="21"/>
              </w:rPr>
              <w:t>逾期未改正的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二十</w:t>
            </w:r>
            <w:r>
              <w:rPr>
                <w:rFonts w:hint="eastAsia" w:ascii="宋体" w:hAnsi="宋体" w:cs="宋体"/>
                <w:spacing w:val="8"/>
                <w:kern w:val="0"/>
                <w:szCs w:val="21"/>
              </w:rPr>
              <w:t>条第二款</w:t>
            </w:r>
          </w:p>
        </w:tc>
        <w:tc>
          <w:tcPr>
            <w:tcW w:w="1978" w:type="dxa"/>
            <w:vMerge w:val="restart"/>
            <w:vAlign w:val="center"/>
          </w:tcPr>
          <w:p>
            <w:pPr>
              <w:rPr>
                <w:rFonts w:ascii="宋体" w:hAnsi="宋体"/>
                <w:szCs w:val="21"/>
              </w:rPr>
            </w:pPr>
            <w:r>
              <w:rPr>
                <w:rFonts w:ascii="宋体" w:hAnsi="宋体"/>
                <w:szCs w:val="21"/>
              </w:rPr>
              <w:t>《房地产估价机构管理办法》</w:t>
            </w:r>
            <w:r>
              <w:rPr>
                <w:rFonts w:hint="eastAsia" w:ascii="宋体" w:hAnsi="宋体"/>
                <w:szCs w:val="21"/>
              </w:rPr>
              <w:t>第</w:t>
            </w:r>
            <w:r>
              <w:rPr>
                <w:rFonts w:hint="eastAsia" w:ascii="宋体" w:hAnsi="宋体" w:cs="宋体"/>
                <w:spacing w:val="8"/>
                <w:kern w:val="0"/>
                <w:szCs w:val="21"/>
              </w:rPr>
              <w:t>五十</w:t>
            </w:r>
            <w:r>
              <w:rPr>
                <w:rFonts w:hint="eastAsia" w:ascii="宋体" w:hAnsi="宋体"/>
                <w:szCs w:val="21"/>
              </w:rPr>
              <w:t>条第三款：</w:t>
            </w:r>
          </w:p>
          <w:p>
            <w:pPr>
              <w:rPr>
                <w:rFonts w:ascii="宋体" w:hAnsi="宋体"/>
                <w:szCs w:val="21"/>
              </w:rPr>
            </w:pPr>
            <w:r>
              <w:rPr>
                <w:rFonts w:hint="eastAsia" w:ascii="宋体" w:hAnsi="宋体"/>
                <w:szCs w:val="21"/>
              </w:rPr>
              <w:t>有下列行为之一的，由</w:t>
            </w:r>
            <w:r>
              <w:rPr>
                <w:rFonts w:hint="eastAsia" w:ascii="宋体 ，Arial" w:eastAsia="宋体 ，Arial"/>
                <w:szCs w:val="21"/>
              </w:rPr>
              <w:t>县级以上地方人民政府房地产主管部门</w:t>
            </w:r>
            <w:r>
              <w:rPr>
                <w:rFonts w:hint="eastAsia" w:ascii="宋体" w:hAnsi="宋体"/>
                <w:szCs w:val="21"/>
              </w:rPr>
              <w:t>给予警告，责令限期改正；逾期未改正的，可处5千元以上2万元以下的罚款；给当事人造成损失的，依法承担赔偿责任：</w:t>
            </w:r>
          </w:p>
          <w:p>
            <w:pPr>
              <w:ind w:firstLine="105" w:firstLineChars="50"/>
              <w:rPr>
                <w:rFonts w:ascii="宋体" w:hAnsi="宋体"/>
                <w:szCs w:val="21"/>
              </w:rPr>
            </w:pPr>
            <w:r>
              <w:rPr>
                <w:rFonts w:hint="eastAsia" w:ascii="宋体" w:hAnsi="宋体"/>
                <w:szCs w:val="21"/>
              </w:rPr>
              <w:t>（三）违反本办法第二十条第二款、第二十九条第二款、第三十二条规定出具估价报告的。</w:t>
            </w: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轻微</w:t>
            </w:r>
          </w:p>
        </w:tc>
        <w:tc>
          <w:tcPr>
            <w:tcW w:w="272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625" w:type="dxa"/>
            <w:vAlign w:val="center"/>
          </w:tcPr>
          <w:p>
            <w:pPr>
              <w:rPr>
                <w:rFonts w:ascii="宋体" w:hAnsi="宋体"/>
                <w:spacing w:val="8"/>
                <w:kern w:val="0"/>
                <w:szCs w:val="21"/>
              </w:rPr>
            </w:pPr>
            <w:r>
              <w:rPr>
                <w:rFonts w:hint="eastAsia" w:ascii="宋体" w:hAnsi="宋体"/>
                <w:spacing w:val="8"/>
                <w:kern w:val="0"/>
                <w:szCs w:val="21"/>
              </w:rPr>
              <w:t>可处5千元以上1万元以下的罚款</w:t>
            </w:r>
          </w:p>
        </w:tc>
        <w:tc>
          <w:tcPr>
            <w:tcW w:w="144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ind w:firstLine="480"/>
              <w:rPr>
                <w:rFonts w:ascii="宋体" w:hAnsi="宋体"/>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一般</w:t>
            </w:r>
          </w:p>
        </w:tc>
        <w:tc>
          <w:tcPr>
            <w:tcW w:w="2722"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625" w:type="dxa"/>
            <w:vAlign w:val="center"/>
          </w:tcPr>
          <w:p>
            <w:pPr>
              <w:rPr>
                <w:rFonts w:ascii="宋体" w:hAnsi="宋体"/>
                <w:spacing w:val="8"/>
                <w:kern w:val="0"/>
                <w:szCs w:val="21"/>
              </w:rPr>
            </w:pPr>
            <w:r>
              <w:rPr>
                <w:rFonts w:hint="eastAsia" w:ascii="宋体" w:hAnsi="宋体"/>
                <w:spacing w:val="8"/>
                <w:kern w:val="0"/>
                <w:szCs w:val="21"/>
              </w:rPr>
              <w:t>处1万元以上1.5万元以下的罚款</w:t>
            </w:r>
          </w:p>
        </w:tc>
        <w:tc>
          <w:tcPr>
            <w:tcW w:w="144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ind w:firstLine="480"/>
              <w:rPr>
                <w:rFonts w:ascii="宋体" w:hAnsi="宋体"/>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严重</w:t>
            </w:r>
          </w:p>
        </w:tc>
        <w:tc>
          <w:tcPr>
            <w:tcW w:w="2722"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625" w:type="dxa"/>
            <w:vAlign w:val="center"/>
          </w:tcPr>
          <w:p>
            <w:pPr>
              <w:rPr>
                <w:rFonts w:ascii="宋体" w:hAnsi="宋体"/>
                <w:spacing w:val="8"/>
                <w:kern w:val="0"/>
                <w:szCs w:val="21"/>
              </w:rPr>
            </w:pPr>
            <w:r>
              <w:rPr>
                <w:rFonts w:hint="eastAsia" w:ascii="宋体" w:hAnsi="宋体"/>
                <w:spacing w:val="8"/>
                <w:kern w:val="0"/>
                <w:szCs w:val="21"/>
              </w:rPr>
              <w:t>处1.5万元以上2万元以下的罚款</w:t>
            </w:r>
          </w:p>
        </w:tc>
        <w:tc>
          <w:tcPr>
            <w:tcW w:w="1440" w:type="dxa"/>
            <w:vAlign w:val="center"/>
          </w:tcPr>
          <w:p>
            <w:pPr>
              <w:rPr>
                <w:rFonts w:ascii="宋体" w:hAnsi="宋体"/>
                <w:spacing w:val="8"/>
                <w:kern w:val="0"/>
                <w:szCs w:val="21"/>
              </w:rPr>
            </w:pPr>
          </w:p>
        </w:tc>
      </w:tr>
    </w:tbl>
    <w:p/>
    <w:p/>
    <w:p>
      <w:pPr>
        <w:pStyle w:val="26"/>
        <w:jc w:val="left"/>
        <w:outlineLvl w:val="0"/>
        <w:rPr>
          <w:rFonts w:ascii="宋体" w:hAnsi="宋体"/>
          <w:bCs/>
          <w:sz w:val="32"/>
          <w:szCs w:val="32"/>
        </w:rPr>
      </w:pPr>
      <w:bookmarkStart w:id="358" w:name="_Toc438036932"/>
      <w:bookmarkStart w:id="359" w:name="_Toc436504961"/>
      <w:r>
        <w:rPr>
          <w:rFonts w:ascii="宋体" w:hAnsi="宋体"/>
          <w:bCs/>
          <w:sz w:val="32"/>
          <w:szCs w:val="32"/>
        </w:rPr>
        <w:t>《房地产估价机构管理办法》</w:t>
      </w:r>
      <w:r>
        <w:rPr>
          <w:rFonts w:hint="eastAsia" w:ascii="宋体" w:hAnsi="宋体"/>
          <w:bCs/>
          <w:sz w:val="32"/>
          <w:szCs w:val="32"/>
        </w:rPr>
        <w:t>D104.50.4</w:t>
      </w:r>
      <w:bookmarkEnd w:id="358"/>
      <w:bookmarkEnd w:id="359"/>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2722"/>
        <w:gridCol w:w="244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4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D104.50.4</w:t>
            </w:r>
          </w:p>
        </w:tc>
        <w:tc>
          <w:tcPr>
            <w:tcW w:w="1545" w:type="dxa"/>
            <w:vMerge w:val="restart"/>
            <w:vAlign w:val="center"/>
          </w:tcPr>
          <w:p>
            <w:pPr>
              <w:rPr>
                <w:rFonts w:ascii="宋体" w:hAnsi="宋体" w:cs="宋体"/>
                <w:spacing w:val="8"/>
                <w:kern w:val="0"/>
                <w:szCs w:val="21"/>
              </w:rPr>
            </w:pPr>
            <w:r>
              <w:rPr>
                <w:rFonts w:hint="eastAsia" w:ascii="宋体" w:hAnsi="宋体" w:cs="宋体"/>
                <w:spacing w:val="8"/>
                <w:kern w:val="0"/>
                <w:szCs w:val="21"/>
              </w:rPr>
              <w:t>未经委托人书面同意，房地产估价机构与其他房地产估价机构合作完成估价业务，以合作双方的名义共同出具估价报告</w:t>
            </w:r>
            <w:r>
              <w:rPr>
                <w:rFonts w:hint="eastAsia" w:ascii="Arial" w:hAnsi="Arial" w:cs="Arial"/>
                <w:kern w:val="0"/>
                <w:szCs w:val="21"/>
              </w:rPr>
              <w:t>，</w:t>
            </w:r>
            <w:r>
              <w:rPr>
                <w:rFonts w:hint="eastAsia" w:ascii="宋体" w:hAnsi="宋体"/>
                <w:spacing w:val="8"/>
                <w:szCs w:val="21"/>
              </w:rPr>
              <w:t>逾期未改正的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二十九</w:t>
            </w:r>
            <w:r>
              <w:rPr>
                <w:rFonts w:hint="eastAsia" w:ascii="宋体" w:hAnsi="宋体" w:cs="宋体"/>
                <w:spacing w:val="8"/>
                <w:kern w:val="0"/>
                <w:szCs w:val="21"/>
              </w:rPr>
              <w:t>条第二款</w:t>
            </w:r>
          </w:p>
        </w:tc>
        <w:tc>
          <w:tcPr>
            <w:tcW w:w="1978" w:type="dxa"/>
            <w:vMerge w:val="restart"/>
            <w:vAlign w:val="center"/>
          </w:tcPr>
          <w:p>
            <w:pPr>
              <w:rPr>
                <w:rFonts w:ascii="宋体" w:hAnsi="宋体"/>
                <w:szCs w:val="21"/>
              </w:rPr>
            </w:pPr>
            <w:r>
              <w:rPr>
                <w:rFonts w:ascii="宋体" w:hAnsi="宋体"/>
                <w:szCs w:val="21"/>
              </w:rPr>
              <w:t>《房地产估价机构管理办法》</w:t>
            </w:r>
            <w:r>
              <w:rPr>
                <w:rFonts w:hint="eastAsia" w:ascii="宋体" w:hAnsi="宋体"/>
                <w:szCs w:val="21"/>
              </w:rPr>
              <w:t>第</w:t>
            </w:r>
            <w:r>
              <w:rPr>
                <w:rFonts w:hint="eastAsia" w:ascii="宋体" w:hAnsi="宋体" w:cs="宋体"/>
                <w:spacing w:val="8"/>
                <w:kern w:val="0"/>
                <w:szCs w:val="21"/>
              </w:rPr>
              <w:t>五十</w:t>
            </w:r>
            <w:r>
              <w:rPr>
                <w:rFonts w:hint="eastAsia" w:ascii="宋体" w:hAnsi="宋体"/>
                <w:szCs w:val="21"/>
              </w:rPr>
              <w:t>条第三款：</w:t>
            </w:r>
          </w:p>
          <w:p>
            <w:pPr>
              <w:rPr>
                <w:rFonts w:ascii="宋体" w:hAnsi="宋体"/>
                <w:szCs w:val="21"/>
              </w:rPr>
            </w:pPr>
            <w:r>
              <w:rPr>
                <w:rFonts w:hint="eastAsia" w:ascii="宋体" w:hAnsi="宋体"/>
                <w:szCs w:val="21"/>
              </w:rPr>
              <w:t>有下列行为之一的，由</w:t>
            </w:r>
            <w:r>
              <w:rPr>
                <w:rFonts w:hint="eastAsia" w:ascii="宋体 ，Arial" w:eastAsia="宋体 ，Arial"/>
                <w:szCs w:val="21"/>
              </w:rPr>
              <w:t>县级以上地方人民政府房地产主管部门</w:t>
            </w:r>
            <w:r>
              <w:rPr>
                <w:rFonts w:hint="eastAsia" w:ascii="宋体" w:hAnsi="宋体"/>
                <w:szCs w:val="21"/>
              </w:rPr>
              <w:t>给予警告，责令限期改正；逾期未改正的，可处5千元以上2万元以下的罚款；给当事人造成损失的，依法承担赔偿责任：</w:t>
            </w:r>
          </w:p>
          <w:p>
            <w:pPr>
              <w:rPr>
                <w:rFonts w:ascii="宋体" w:hAnsi="宋体"/>
                <w:szCs w:val="21"/>
              </w:rPr>
            </w:pPr>
            <w:r>
              <w:rPr>
                <w:rFonts w:hint="eastAsia" w:ascii="宋体" w:hAnsi="宋体"/>
                <w:szCs w:val="21"/>
              </w:rPr>
              <w:t>（三）违反本办法第二十条第二款、第二十九条第二款、第三十二条规定出具估价报告的。</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72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445" w:type="dxa"/>
            <w:vAlign w:val="center"/>
          </w:tcPr>
          <w:p>
            <w:pPr>
              <w:rPr>
                <w:rFonts w:ascii="宋体" w:hAnsi="宋体"/>
                <w:spacing w:val="8"/>
                <w:kern w:val="0"/>
                <w:szCs w:val="21"/>
              </w:rPr>
            </w:pPr>
            <w:r>
              <w:rPr>
                <w:rFonts w:hint="eastAsia" w:ascii="宋体" w:hAnsi="宋体"/>
                <w:spacing w:val="8"/>
                <w:kern w:val="0"/>
                <w:szCs w:val="21"/>
              </w:rPr>
              <w:t>可处5千元以上1万元以下的罚款</w:t>
            </w:r>
          </w:p>
        </w:tc>
        <w:tc>
          <w:tcPr>
            <w:tcW w:w="162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722"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445" w:type="dxa"/>
            <w:vAlign w:val="center"/>
          </w:tcPr>
          <w:p>
            <w:pPr>
              <w:rPr>
                <w:rFonts w:ascii="宋体" w:hAnsi="宋体"/>
                <w:spacing w:val="8"/>
                <w:kern w:val="0"/>
                <w:szCs w:val="21"/>
              </w:rPr>
            </w:pPr>
            <w:r>
              <w:rPr>
                <w:rFonts w:hint="eastAsia" w:ascii="宋体" w:hAnsi="宋体"/>
                <w:spacing w:val="8"/>
                <w:kern w:val="0"/>
                <w:szCs w:val="21"/>
              </w:rPr>
              <w:t>处1万元以上1.5万元以下的罚款</w:t>
            </w:r>
          </w:p>
        </w:tc>
        <w:tc>
          <w:tcPr>
            <w:tcW w:w="162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722"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445" w:type="dxa"/>
            <w:vAlign w:val="center"/>
          </w:tcPr>
          <w:p>
            <w:pPr>
              <w:rPr>
                <w:rFonts w:ascii="宋体" w:hAnsi="宋体"/>
                <w:spacing w:val="8"/>
                <w:kern w:val="0"/>
                <w:szCs w:val="21"/>
              </w:rPr>
            </w:pPr>
            <w:r>
              <w:rPr>
                <w:rFonts w:hint="eastAsia" w:ascii="宋体" w:hAnsi="宋体"/>
                <w:spacing w:val="8"/>
                <w:kern w:val="0"/>
                <w:szCs w:val="21"/>
              </w:rPr>
              <w:t>处1.5万元以上2万元以下的罚款</w:t>
            </w:r>
          </w:p>
        </w:tc>
        <w:tc>
          <w:tcPr>
            <w:tcW w:w="1620" w:type="dxa"/>
            <w:vAlign w:val="center"/>
          </w:tcPr>
          <w:p>
            <w:pPr>
              <w:rPr>
                <w:rFonts w:ascii="宋体" w:hAnsi="宋体"/>
                <w:spacing w:val="8"/>
                <w:kern w:val="0"/>
                <w:szCs w:val="21"/>
              </w:rPr>
            </w:pPr>
          </w:p>
        </w:tc>
      </w:tr>
    </w:tbl>
    <w:p/>
    <w:p>
      <w:pPr>
        <w:pStyle w:val="26"/>
        <w:jc w:val="left"/>
        <w:outlineLvl w:val="0"/>
        <w:rPr>
          <w:rFonts w:ascii="宋体" w:hAnsi="宋体"/>
          <w:bCs/>
          <w:sz w:val="32"/>
          <w:szCs w:val="32"/>
        </w:rPr>
      </w:pPr>
      <w:bookmarkStart w:id="360" w:name="_Toc436504962"/>
      <w:bookmarkStart w:id="361" w:name="_Toc438036933"/>
      <w:r>
        <w:rPr>
          <w:rFonts w:ascii="宋体" w:hAnsi="宋体"/>
          <w:bCs/>
          <w:sz w:val="32"/>
          <w:szCs w:val="32"/>
        </w:rPr>
        <w:t>《房地产估价机构管理办法》</w:t>
      </w:r>
      <w:r>
        <w:rPr>
          <w:rFonts w:hint="eastAsia" w:ascii="宋体" w:hAnsi="宋体"/>
          <w:bCs/>
          <w:sz w:val="32"/>
          <w:szCs w:val="32"/>
        </w:rPr>
        <w:t>D104.50.5</w:t>
      </w:r>
      <w:bookmarkEnd w:id="360"/>
      <w:bookmarkEnd w:id="361"/>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2827"/>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0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9"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D104.50.5</w:t>
            </w:r>
          </w:p>
        </w:tc>
        <w:tc>
          <w:tcPr>
            <w:tcW w:w="1545" w:type="dxa"/>
            <w:vMerge w:val="restart"/>
            <w:vAlign w:val="center"/>
          </w:tcPr>
          <w:p>
            <w:pPr>
              <w:rPr>
                <w:rFonts w:ascii="宋体" w:hAnsi="宋体" w:cs="宋体"/>
                <w:spacing w:val="8"/>
                <w:kern w:val="0"/>
                <w:szCs w:val="21"/>
              </w:rPr>
            </w:pPr>
            <w:r>
              <w:rPr>
                <w:rFonts w:hint="eastAsia" w:ascii="宋体" w:hAnsi="宋体" w:cs="宋体"/>
                <w:spacing w:val="8"/>
                <w:kern w:val="0"/>
                <w:szCs w:val="21"/>
              </w:rPr>
              <w:t>房地产估价报告不以房地产估价机构出具，或不加盖房地产估价机构公章，或没有至少2名专职注册房地产估价师签字的</w:t>
            </w:r>
            <w:r>
              <w:rPr>
                <w:rFonts w:hint="eastAsia" w:ascii="Arial" w:hAnsi="Arial" w:cs="Arial"/>
                <w:kern w:val="0"/>
                <w:szCs w:val="21"/>
              </w:rPr>
              <w:t>，</w:t>
            </w:r>
            <w:r>
              <w:rPr>
                <w:rFonts w:hint="eastAsia" w:ascii="宋体" w:hAnsi="宋体"/>
                <w:spacing w:val="8"/>
                <w:szCs w:val="21"/>
              </w:rPr>
              <w:t>逾期未改正，</w:t>
            </w:r>
            <w:r>
              <w:rPr>
                <w:rFonts w:hint="eastAsia" w:ascii="宋体" w:hAnsi="宋体" w:cs="Arial"/>
                <w:spacing w:val="8"/>
                <w:kern w:val="0"/>
                <w:szCs w:val="21"/>
              </w:rPr>
              <w:t>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三十二</w:t>
            </w:r>
            <w:r>
              <w:rPr>
                <w:rFonts w:hint="eastAsia" w:ascii="宋体" w:hAnsi="宋体" w:cs="宋体"/>
                <w:spacing w:val="8"/>
                <w:kern w:val="0"/>
                <w:szCs w:val="21"/>
              </w:rPr>
              <w:t>条</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第五十条第三款：</w:t>
            </w:r>
          </w:p>
          <w:p>
            <w:pPr>
              <w:rPr>
                <w:rFonts w:ascii="宋体" w:hAnsi="宋体"/>
                <w:szCs w:val="21"/>
              </w:rPr>
            </w:pPr>
            <w:r>
              <w:rPr>
                <w:rFonts w:hint="eastAsia" w:ascii="宋体" w:hAnsi="宋体"/>
                <w:szCs w:val="21"/>
              </w:rPr>
              <w:t>有下列行为之一的，由</w:t>
            </w:r>
            <w:r>
              <w:rPr>
                <w:rFonts w:hint="eastAsia" w:ascii="宋体 ，Arial" w:eastAsia="宋体 ，Arial"/>
                <w:szCs w:val="21"/>
              </w:rPr>
              <w:t>县级以上地方人民政府房地产主管部门</w:t>
            </w:r>
            <w:r>
              <w:rPr>
                <w:rFonts w:hint="eastAsia" w:ascii="宋体" w:hAnsi="宋体"/>
                <w:szCs w:val="21"/>
              </w:rPr>
              <w:t>给予警告，责令限期改正；逾期未改正的，可处5千元以上2万元以下的罚款；给当事人造成损失的，依法承担赔偿责任：</w:t>
            </w:r>
          </w:p>
          <w:p>
            <w:pPr>
              <w:ind w:firstLine="480"/>
              <w:rPr>
                <w:rFonts w:ascii="宋体" w:hAnsi="宋体" w:cs="宋体"/>
                <w:spacing w:val="8"/>
                <w:kern w:val="0"/>
                <w:szCs w:val="21"/>
              </w:rPr>
            </w:pPr>
            <w:r>
              <w:rPr>
                <w:rFonts w:hint="eastAsia" w:ascii="宋体" w:hAnsi="宋体"/>
                <w:szCs w:val="21"/>
              </w:rPr>
              <w:t>（三）违反本办法第二十条第二款、第二十九条第二款、第三十二条规定出具估价报告的。</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7" w:type="dxa"/>
            <w:vAlign w:val="center"/>
          </w:tcPr>
          <w:p>
            <w:pPr>
              <w:rPr>
                <w:rFonts w:ascii="宋体" w:hAnsi="宋体"/>
                <w:szCs w:val="21"/>
              </w:rPr>
            </w:pPr>
            <w:r>
              <w:rPr>
                <w:rFonts w:hint="eastAsia" w:ascii="宋体" w:hAnsi="宋体"/>
                <w:spacing w:val="8"/>
                <w:szCs w:val="21"/>
              </w:rPr>
              <w:t>逾期未改正，</w:t>
            </w:r>
            <w:r>
              <w:rPr>
                <w:rFonts w:hint="eastAsia" w:ascii="宋体" w:hAnsi="宋体" w:cs="宋体"/>
                <w:spacing w:val="8"/>
                <w:kern w:val="0"/>
                <w:szCs w:val="21"/>
              </w:rPr>
              <w:t>有10份房地产估价报告不以房地产估价机构出具，或不加盖房地产估价机构公章，或没有至少2名专职注册房地产估价师签字的</w:t>
            </w:r>
          </w:p>
        </w:tc>
        <w:tc>
          <w:tcPr>
            <w:tcW w:w="2520" w:type="dxa"/>
            <w:vAlign w:val="center"/>
          </w:tcPr>
          <w:p>
            <w:pPr>
              <w:rPr>
                <w:rFonts w:ascii="宋体" w:hAnsi="宋体"/>
                <w:spacing w:val="8"/>
                <w:kern w:val="0"/>
                <w:szCs w:val="21"/>
              </w:rPr>
            </w:pPr>
            <w:r>
              <w:rPr>
                <w:rFonts w:hint="eastAsia" w:ascii="宋体" w:hAnsi="宋体"/>
                <w:spacing w:val="8"/>
                <w:kern w:val="0"/>
                <w:szCs w:val="21"/>
              </w:rPr>
              <w:t>可处5千元以上1万元以下的罚款</w:t>
            </w:r>
          </w:p>
        </w:tc>
        <w:tc>
          <w:tcPr>
            <w:tcW w:w="144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27" w:type="dxa"/>
            <w:vAlign w:val="center"/>
          </w:tcPr>
          <w:p>
            <w:pPr>
              <w:rPr>
                <w:rFonts w:ascii="宋体" w:hAnsi="宋体"/>
                <w:szCs w:val="21"/>
              </w:rPr>
            </w:pPr>
            <w:r>
              <w:rPr>
                <w:rFonts w:hint="eastAsia" w:ascii="宋体" w:hAnsi="宋体"/>
                <w:spacing w:val="8"/>
                <w:szCs w:val="21"/>
              </w:rPr>
              <w:t>逾期未改正，</w:t>
            </w:r>
            <w:r>
              <w:rPr>
                <w:rFonts w:hint="eastAsia" w:ascii="宋体" w:hAnsi="宋体" w:cs="宋体"/>
                <w:spacing w:val="8"/>
                <w:kern w:val="0"/>
                <w:szCs w:val="21"/>
              </w:rPr>
              <w:t>有10份以上20份以下房地产估价报告不以房地产估价机构出具，或不加盖房地产估价机构公章，或没有至少2名专职注册房地产估价师签字的</w:t>
            </w:r>
          </w:p>
        </w:tc>
        <w:tc>
          <w:tcPr>
            <w:tcW w:w="2520" w:type="dxa"/>
            <w:vAlign w:val="center"/>
          </w:tcPr>
          <w:p>
            <w:pPr>
              <w:rPr>
                <w:rFonts w:ascii="宋体" w:hAnsi="宋体"/>
                <w:spacing w:val="8"/>
                <w:kern w:val="0"/>
                <w:szCs w:val="21"/>
              </w:rPr>
            </w:pPr>
            <w:r>
              <w:rPr>
                <w:rFonts w:hint="eastAsia" w:ascii="宋体" w:hAnsi="宋体"/>
                <w:spacing w:val="8"/>
                <w:kern w:val="0"/>
                <w:szCs w:val="21"/>
              </w:rPr>
              <w:t>处1万元以上1.5万元以下的罚款</w:t>
            </w:r>
          </w:p>
        </w:tc>
        <w:tc>
          <w:tcPr>
            <w:tcW w:w="1440" w:type="dxa"/>
            <w:vAlign w:val="center"/>
          </w:tcPr>
          <w:p>
            <w:pPr>
              <w:rPr>
                <w:rFonts w:ascii="宋体" w:hAnsi="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27" w:type="dxa"/>
            <w:vAlign w:val="center"/>
          </w:tcPr>
          <w:p>
            <w:pPr>
              <w:rPr>
                <w:rFonts w:ascii="宋体" w:hAnsi="宋体"/>
                <w:szCs w:val="21"/>
              </w:rPr>
            </w:pPr>
            <w:r>
              <w:rPr>
                <w:rFonts w:hint="eastAsia" w:ascii="宋体" w:hAnsi="宋体"/>
                <w:spacing w:val="8"/>
                <w:szCs w:val="21"/>
              </w:rPr>
              <w:t>逾期未改正，</w:t>
            </w:r>
            <w:r>
              <w:rPr>
                <w:rFonts w:hint="eastAsia" w:ascii="宋体" w:hAnsi="宋体" w:cs="宋体"/>
                <w:spacing w:val="8"/>
                <w:kern w:val="0"/>
                <w:szCs w:val="21"/>
              </w:rPr>
              <w:t>有20份以上房地产估价报告不以房地产估价机构出具，或不加盖房地产估价机构公章，或没有至少2名专职注册房地产估价师签字的</w:t>
            </w:r>
          </w:p>
        </w:tc>
        <w:tc>
          <w:tcPr>
            <w:tcW w:w="2520" w:type="dxa"/>
            <w:vAlign w:val="center"/>
          </w:tcPr>
          <w:p>
            <w:pPr>
              <w:rPr>
                <w:rFonts w:ascii="宋体" w:hAnsi="宋体"/>
                <w:spacing w:val="8"/>
                <w:kern w:val="0"/>
                <w:szCs w:val="21"/>
              </w:rPr>
            </w:pPr>
            <w:r>
              <w:rPr>
                <w:rFonts w:hint="eastAsia" w:ascii="宋体" w:hAnsi="宋体"/>
                <w:spacing w:val="8"/>
                <w:kern w:val="0"/>
                <w:szCs w:val="21"/>
              </w:rPr>
              <w:t>处1.5万元以上2万元以下的罚款</w:t>
            </w:r>
          </w:p>
        </w:tc>
        <w:tc>
          <w:tcPr>
            <w:tcW w:w="1440" w:type="dxa"/>
            <w:vAlign w:val="center"/>
          </w:tcPr>
          <w:p>
            <w:pPr>
              <w:rPr>
                <w:rFonts w:ascii="宋体" w:hAnsi="宋体"/>
                <w:spacing w:val="8"/>
                <w:kern w:val="0"/>
                <w:szCs w:val="21"/>
              </w:rPr>
            </w:pPr>
          </w:p>
        </w:tc>
      </w:tr>
    </w:tbl>
    <w:p>
      <w:pPr>
        <w:rPr>
          <w:rFonts w:ascii="宋体" w:hAnsi="宋体"/>
          <w:spacing w:val="8"/>
          <w:kern w:val="0"/>
          <w:szCs w:val="21"/>
        </w:rPr>
      </w:pPr>
    </w:p>
    <w:p>
      <w:pPr>
        <w:rPr>
          <w:rFonts w:ascii="宋体" w:hAnsi="宋体"/>
          <w:spacing w:val="8"/>
          <w:kern w:val="0"/>
          <w:szCs w:val="21"/>
        </w:rPr>
      </w:pPr>
    </w:p>
    <w:p>
      <w:pPr>
        <w:pStyle w:val="26"/>
        <w:jc w:val="left"/>
        <w:outlineLvl w:val="0"/>
        <w:rPr>
          <w:rFonts w:ascii="宋体" w:hAnsi="宋体"/>
          <w:bCs/>
          <w:sz w:val="32"/>
          <w:szCs w:val="32"/>
        </w:rPr>
      </w:pPr>
      <w:bookmarkStart w:id="362" w:name="_Toc438036934"/>
      <w:bookmarkStart w:id="363" w:name="_Toc436504963"/>
      <w:r>
        <w:rPr>
          <w:rFonts w:ascii="宋体" w:hAnsi="宋体"/>
          <w:bCs/>
          <w:sz w:val="32"/>
          <w:szCs w:val="32"/>
        </w:rPr>
        <w:t>《房地产估价机构管理办法》</w:t>
      </w:r>
      <w:r>
        <w:rPr>
          <w:rFonts w:hint="eastAsia" w:ascii="宋体" w:hAnsi="宋体"/>
          <w:bCs/>
          <w:sz w:val="32"/>
          <w:szCs w:val="32"/>
        </w:rPr>
        <w:t>D104.51</w:t>
      </w:r>
      <w:bookmarkEnd w:id="362"/>
      <w:bookmarkEnd w:id="363"/>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25"/>
        <w:gridCol w:w="1676"/>
        <w:gridCol w:w="1978"/>
        <w:gridCol w:w="974"/>
        <w:gridCol w:w="2827"/>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00" w:type="dxa"/>
            <w:vAlign w:val="center"/>
          </w:tcPr>
          <w:p>
            <w:pPr>
              <w:jc w:val="center"/>
              <w:rPr>
                <w:rFonts w:ascii="宋体" w:hAnsi="宋体"/>
                <w:b/>
                <w:szCs w:val="21"/>
              </w:rPr>
            </w:pPr>
            <w:r>
              <w:rPr>
                <w:rFonts w:hint="eastAsia" w:ascii="宋体" w:hAnsi="宋体" w:cs="宋体"/>
                <w:b/>
                <w:kern w:val="0"/>
                <w:szCs w:val="21"/>
              </w:rPr>
              <w:t>序号</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0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00" w:type="dxa"/>
            <w:vMerge w:val="restart"/>
            <w:vAlign w:val="center"/>
          </w:tcPr>
          <w:p>
            <w:pPr>
              <w:rPr>
                <w:rFonts w:ascii="宋体" w:hAnsi="宋体"/>
                <w:spacing w:val="8"/>
                <w:kern w:val="0"/>
                <w:szCs w:val="21"/>
              </w:rPr>
            </w:pPr>
            <w:r>
              <w:rPr>
                <w:rFonts w:hint="eastAsia" w:ascii="宋体" w:hAnsi="宋体"/>
                <w:spacing w:val="8"/>
                <w:kern w:val="0"/>
                <w:szCs w:val="21"/>
              </w:rPr>
              <w:t>D104.51</w:t>
            </w:r>
          </w:p>
        </w:tc>
        <w:tc>
          <w:tcPr>
            <w:tcW w:w="1725" w:type="dxa"/>
            <w:vMerge w:val="restart"/>
            <w:vAlign w:val="center"/>
          </w:tcPr>
          <w:p>
            <w:pPr>
              <w:rPr>
                <w:rFonts w:ascii="宋体" w:hAnsi="宋体"/>
                <w:spacing w:val="8"/>
                <w:kern w:val="0"/>
                <w:szCs w:val="21"/>
              </w:rPr>
            </w:pPr>
            <w:r>
              <w:rPr>
                <w:rFonts w:ascii="宋体" w:hAnsi="宋体"/>
                <w:spacing w:val="8"/>
                <w:szCs w:val="21"/>
              </w:rPr>
              <w:t>房地产估价机构及执行房地产估价业务的估价人员与委托人或者估价业务相对人有利害关系的，应当回避</w:t>
            </w:r>
            <w:r>
              <w:rPr>
                <w:rFonts w:ascii="宋体" w:hAnsi="宋体"/>
                <w:spacing w:val="8"/>
                <w:kern w:val="0"/>
                <w:szCs w:val="21"/>
              </w:rPr>
              <w:t>未回避的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二十七</w:t>
            </w:r>
            <w:r>
              <w:rPr>
                <w:rFonts w:hint="eastAsia" w:ascii="宋体" w:hAnsi="宋体" w:cs="宋体"/>
                <w:spacing w:val="8"/>
                <w:kern w:val="0"/>
                <w:szCs w:val="21"/>
              </w:rPr>
              <w:t>条</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第五十一条：</w:t>
            </w:r>
          </w:p>
          <w:p>
            <w:pPr>
              <w:rPr>
                <w:rFonts w:ascii="宋体" w:hAnsi="宋体"/>
                <w:szCs w:val="21"/>
              </w:rPr>
            </w:pPr>
            <w:r>
              <w:rPr>
                <w:rFonts w:hint="eastAsia" w:ascii="宋体" w:hAnsi="宋体"/>
                <w:szCs w:val="21"/>
              </w:rPr>
              <w:t>违反本办法第二十七条规定，房地产估价机构及其估价人员应当回避未回避的，由</w:t>
            </w:r>
            <w:r>
              <w:rPr>
                <w:rFonts w:hint="eastAsia" w:ascii="宋体 ，Arial" w:eastAsia="宋体 ，Arial"/>
                <w:szCs w:val="21"/>
              </w:rPr>
              <w:t>县级以上地方人民政府房地产主管部门</w:t>
            </w:r>
            <w:r>
              <w:rPr>
                <w:rFonts w:hint="eastAsia" w:ascii="宋体" w:hAnsi="宋体"/>
                <w:szCs w:val="21"/>
              </w:rPr>
              <w:t>给予警告，责令限期改正，并可处1万元以下的罚款；给当事人造成损失的，依法承担赔偿责任。</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7" w:type="dxa"/>
            <w:vAlign w:val="center"/>
          </w:tcPr>
          <w:p>
            <w:pPr>
              <w:rPr>
                <w:rFonts w:ascii="宋体" w:hAnsi="宋体"/>
                <w:spacing w:val="8"/>
                <w:kern w:val="0"/>
                <w:szCs w:val="21"/>
              </w:rPr>
            </w:pPr>
            <w:r>
              <w:rPr>
                <w:rFonts w:hint="eastAsia" w:ascii="宋体" w:hAnsi="宋体"/>
                <w:spacing w:val="8"/>
                <w:kern w:val="0"/>
                <w:szCs w:val="21"/>
              </w:rPr>
              <w:t>有1次未回避的</w:t>
            </w:r>
          </w:p>
        </w:tc>
        <w:tc>
          <w:tcPr>
            <w:tcW w:w="252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可处0.3万元以下的罚款</w:t>
            </w:r>
          </w:p>
        </w:tc>
        <w:tc>
          <w:tcPr>
            <w:tcW w:w="1440"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00"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27" w:type="dxa"/>
            <w:vAlign w:val="center"/>
          </w:tcPr>
          <w:p>
            <w:pPr>
              <w:rPr>
                <w:rFonts w:ascii="宋体" w:hAnsi="宋体"/>
                <w:spacing w:val="8"/>
                <w:kern w:val="0"/>
                <w:szCs w:val="21"/>
              </w:rPr>
            </w:pPr>
            <w:r>
              <w:rPr>
                <w:rFonts w:hint="eastAsia" w:ascii="宋体" w:hAnsi="宋体"/>
                <w:spacing w:val="8"/>
                <w:kern w:val="0"/>
                <w:szCs w:val="21"/>
              </w:rPr>
              <w:t>累计有2次未回避的</w:t>
            </w:r>
          </w:p>
        </w:tc>
        <w:tc>
          <w:tcPr>
            <w:tcW w:w="252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处0.3万元以上0.7万元以下的罚款</w:t>
            </w:r>
          </w:p>
        </w:tc>
        <w:tc>
          <w:tcPr>
            <w:tcW w:w="1440"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900"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27" w:type="dxa"/>
            <w:vAlign w:val="center"/>
          </w:tcPr>
          <w:p>
            <w:pPr>
              <w:rPr>
                <w:rFonts w:ascii="宋体" w:hAnsi="宋体"/>
                <w:spacing w:val="8"/>
                <w:kern w:val="0"/>
                <w:szCs w:val="21"/>
              </w:rPr>
            </w:pPr>
            <w:r>
              <w:rPr>
                <w:rFonts w:hint="eastAsia" w:ascii="宋体" w:hAnsi="宋体"/>
                <w:spacing w:val="8"/>
                <w:kern w:val="0"/>
                <w:szCs w:val="21"/>
              </w:rPr>
              <w:t>累计有3次以上未回避的</w:t>
            </w:r>
          </w:p>
        </w:tc>
        <w:tc>
          <w:tcPr>
            <w:tcW w:w="2520" w:type="dxa"/>
            <w:vAlign w:val="center"/>
          </w:tcPr>
          <w:p>
            <w:pPr>
              <w:rPr>
                <w:rFonts w:ascii="宋体" w:hAnsi="宋体"/>
                <w:spacing w:val="8"/>
                <w:kern w:val="0"/>
                <w:szCs w:val="21"/>
              </w:rPr>
            </w:pPr>
            <w:r>
              <w:rPr>
                <w:rFonts w:ascii="宋体" w:hAnsi="宋体" w:cs="宋体"/>
                <w:spacing w:val="8"/>
                <w:kern w:val="0"/>
                <w:szCs w:val="21"/>
              </w:rPr>
              <w:t>给予警告，</w:t>
            </w:r>
            <w:r>
              <w:rPr>
                <w:rFonts w:hint="eastAsia" w:ascii="宋体" w:hAnsi="宋体"/>
                <w:spacing w:val="8"/>
                <w:kern w:val="0"/>
                <w:szCs w:val="21"/>
              </w:rPr>
              <w:t>处0.7万元以上1万元以下的罚款</w:t>
            </w:r>
          </w:p>
        </w:tc>
        <w:tc>
          <w:tcPr>
            <w:tcW w:w="1440" w:type="dxa"/>
            <w:vAlign w:val="center"/>
          </w:tcPr>
          <w:p>
            <w:pPr>
              <w:rPr>
                <w:rFonts w:ascii="宋体" w:hAnsi="宋体"/>
                <w:spacing w:val="8"/>
                <w:kern w:val="0"/>
                <w:szCs w:val="21"/>
              </w:rPr>
            </w:pPr>
            <w:r>
              <w:rPr>
                <w:rFonts w:hint="eastAsia" w:ascii="宋体" w:hAnsi="宋体"/>
                <w:szCs w:val="21"/>
              </w:rPr>
              <w:t>责令限期改正</w:t>
            </w:r>
          </w:p>
        </w:tc>
      </w:tr>
    </w:tbl>
    <w:p>
      <w:pPr>
        <w:rPr>
          <w:rFonts w:ascii="宋体" w:hAnsi="宋体"/>
          <w:spacing w:val="8"/>
          <w:kern w:val="0"/>
          <w:szCs w:val="21"/>
        </w:rPr>
      </w:pPr>
    </w:p>
    <w:p>
      <w:pPr>
        <w:rPr>
          <w:rFonts w:ascii="宋体" w:hAnsi="宋体"/>
          <w:spacing w:val="8"/>
          <w:kern w:val="0"/>
          <w:szCs w:val="21"/>
        </w:rPr>
      </w:pPr>
    </w:p>
    <w:p>
      <w:pPr>
        <w:rPr>
          <w:rFonts w:ascii="宋体" w:hAnsi="宋体"/>
          <w:spacing w:val="8"/>
          <w:kern w:val="0"/>
          <w:szCs w:val="21"/>
        </w:rPr>
      </w:pPr>
    </w:p>
    <w:p>
      <w:pPr>
        <w:pStyle w:val="26"/>
        <w:jc w:val="left"/>
        <w:outlineLvl w:val="0"/>
        <w:rPr>
          <w:rFonts w:ascii="宋体" w:hAnsi="宋体"/>
          <w:bCs/>
          <w:sz w:val="32"/>
          <w:szCs w:val="32"/>
        </w:rPr>
      </w:pPr>
      <w:bookmarkStart w:id="364" w:name="_Toc436504964"/>
      <w:bookmarkStart w:id="365" w:name="_Toc438036935"/>
      <w:r>
        <w:rPr>
          <w:rFonts w:ascii="宋体" w:hAnsi="宋体"/>
          <w:bCs/>
          <w:sz w:val="32"/>
          <w:szCs w:val="32"/>
        </w:rPr>
        <w:t>《房地产估价机构管理办法》</w:t>
      </w:r>
      <w:r>
        <w:rPr>
          <w:rFonts w:hint="eastAsia" w:ascii="宋体" w:hAnsi="宋体"/>
          <w:bCs/>
          <w:sz w:val="32"/>
          <w:szCs w:val="32"/>
        </w:rPr>
        <w:t>D104.53.1</w:t>
      </w:r>
      <w:bookmarkEnd w:id="364"/>
      <w:bookmarkEnd w:id="365"/>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1866"/>
        <w:gridCol w:w="3120"/>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4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1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80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D104.53</w:t>
            </w:r>
            <w:r>
              <w:rPr>
                <w:rFonts w:ascii="宋体" w:hAnsi="宋体"/>
                <w:spacing w:val="8"/>
                <w:kern w:val="0"/>
                <w:szCs w:val="21"/>
              </w:rPr>
              <w:t>.1</w:t>
            </w:r>
          </w:p>
        </w:tc>
        <w:tc>
          <w:tcPr>
            <w:tcW w:w="1545" w:type="dxa"/>
            <w:vMerge w:val="restart"/>
            <w:vAlign w:val="center"/>
          </w:tcPr>
          <w:p>
            <w:pPr>
              <w:rPr>
                <w:rFonts w:ascii="宋体" w:hAnsi="宋体"/>
                <w:spacing w:val="8"/>
                <w:kern w:val="0"/>
                <w:szCs w:val="21"/>
              </w:rPr>
            </w:pPr>
            <w:r>
              <w:rPr>
                <w:rFonts w:ascii="宋体" w:hAnsi="宋体"/>
                <w:spacing w:val="8"/>
                <w:szCs w:val="21"/>
              </w:rPr>
              <w:t xml:space="preserve">涂改、倒卖、出租、出借或者以其他形式非法转让资质证书 </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第三十三条第（一）项</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第五十三条：</w:t>
            </w:r>
          </w:p>
          <w:p>
            <w:pPr>
              <w:rPr>
                <w:rFonts w:ascii="宋体" w:hAnsi="宋体"/>
                <w:szCs w:val="21"/>
              </w:rPr>
            </w:pPr>
            <w:r>
              <w:rPr>
                <w:rFonts w:hint="eastAsia" w:ascii="宋体" w:hAnsi="宋体"/>
                <w:szCs w:val="21"/>
              </w:rPr>
              <w:t>房地产估价机构有本办法第三十三条行为之一的，由</w:t>
            </w:r>
            <w:r>
              <w:rPr>
                <w:rFonts w:hint="eastAsia" w:ascii="宋体 ，Arial" w:eastAsia="宋体 ，Arial"/>
                <w:szCs w:val="21"/>
              </w:rPr>
              <w:t>县级以上地方人民政府房地产主管部门</w:t>
            </w:r>
            <w:r>
              <w:rPr>
                <w:rFonts w:hint="eastAsia" w:ascii="宋体" w:hAnsi="宋体"/>
                <w:szCs w:val="21"/>
              </w:rPr>
              <w:t xml:space="preserve">给予警告，责令限期改正，并处1万元以上3万元以下的罚款；给当事人造成损失的，依法承担赔偿责任；构成犯罪的，依法追究刑事责任。 </w:t>
            </w: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轻微</w:t>
            </w:r>
          </w:p>
        </w:tc>
        <w:tc>
          <w:tcPr>
            <w:tcW w:w="186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3120" w:type="dxa"/>
            <w:vAlign w:val="center"/>
          </w:tcPr>
          <w:p>
            <w:pPr>
              <w:rPr>
                <w:rFonts w:ascii="宋体" w:hAnsi="宋体"/>
                <w:spacing w:val="8"/>
                <w:kern w:val="0"/>
                <w:szCs w:val="21"/>
              </w:rPr>
            </w:pPr>
            <w:r>
              <w:rPr>
                <w:rFonts w:hint="eastAsia" w:ascii="宋体" w:hAnsi="宋体"/>
                <w:szCs w:val="21"/>
              </w:rPr>
              <w:t>给予警告，并处1万元以上1.5万元以下的罚款</w:t>
            </w:r>
          </w:p>
        </w:tc>
        <w:tc>
          <w:tcPr>
            <w:tcW w:w="1801"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一般</w:t>
            </w:r>
          </w:p>
        </w:tc>
        <w:tc>
          <w:tcPr>
            <w:tcW w:w="1866"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3120" w:type="dxa"/>
            <w:vAlign w:val="center"/>
          </w:tcPr>
          <w:p>
            <w:pPr>
              <w:rPr>
                <w:rFonts w:ascii="宋体" w:hAnsi="宋体"/>
                <w:spacing w:val="8"/>
                <w:kern w:val="0"/>
                <w:szCs w:val="21"/>
              </w:rPr>
            </w:pPr>
            <w:r>
              <w:rPr>
                <w:rFonts w:hint="eastAsia" w:ascii="宋体" w:hAnsi="宋体"/>
                <w:szCs w:val="21"/>
              </w:rPr>
              <w:t>给予警告，并处1</w:t>
            </w:r>
            <w:r>
              <w:rPr>
                <w:rFonts w:ascii="宋体" w:hAnsi="宋体"/>
                <w:szCs w:val="21"/>
              </w:rPr>
              <w:t>.5</w:t>
            </w:r>
            <w:r>
              <w:rPr>
                <w:rFonts w:hint="eastAsia" w:ascii="宋体" w:hAnsi="宋体"/>
                <w:szCs w:val="21"/>
              </w:rPr>
              <w:t>万元以上</w:t>
            </w:r>
            <w:r>
              <w:rPr>
                <w:rFonts w:ascii="宋体" w:hAnsi="宋体"/>
                <w:szCs w:val="21"/>
              </w:rPr>
              <w:t>2.5</w:t>
            </w:r>
            <w:r>
              <w:rPr>
                <w:rFonts w:hint="eastAsia" w:ascii="宋体" w:hAnsi="宋体"/>
                <w:szCs w:val="21"/>
              </w:rPr>
              <w:t>万元以下的罚款</w:t>
            </w:r>
          </w:p>
        </w:tc>
        <w:tc>
          <w:tcPr>
            <w:tcW w:w="1801"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866"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3120" w:type="dxa"/>
            <w:vAlign w:val="center"/>
          </w:tcPr>
          <w:p>
            <w:pPr>
              <w:rPr>
                <w:rFonts w:ascii="宋体" w:hAnsi="宋体"/>
                <w:spacing w:val="8"/>
                <w:kern w:val="0"/>
                <w:szCs w:val="21"/>
              </w:rPr>
            </w:pPr>
            <w:r>
              <w:rPr>
                <w:rFonts w:hint="eastAsia" w:ascii="宋体" w:hAnsi="宋体"/>
                <w:szCs w:val="21"/>
              </w:rPr>
              <w:t>给予警告，并处</w:t>
            </w:r>
            <w:r>
              <w:rPr>
                <w:rFonts w:ascii="宋体" w:hAnsi="宋体"/>
                <w:szCs w:val="21"/>
              </w:rPr>
              <w:t>2.5</w:t>
            </w:r>
            <w:r>
              <w:rPr>
                <w:rFonts w:hint="eastAsia" w:ascii="宋体" w:hAnsi="宋体"/>
                <w:szCs w:val="21"/>
              </w:rPr>
              <w:t>万元以上3万元以下的罚款</w:t>
            </w:r>
          </w:p>
        </w:tc>
        <w:tc>
          <w:tcPr>
            <w:tcW w:w="1801" w:type="dxa"/>
            <w:vAlign w:val="center"/>
          </w:tcPr>
          <w:p>
            <w:pPr>
              <w:rPr>
                <w:rFonts w:ascii="宋体" w:hAnsi="宋体"/>
                <w:spacing w:val="8"/>
                <w:kern w:val="0"/>
                <w:szCs w:val="21"/>
              </w:rPr>
            </w:pPr>
            <w:r>
              <w:rPr>
                <w:rFonts w:hint="eastAsia" w:ascii="宋体" w:hAnsi="宋体"/>
                <w:szCs w:val="21"/>
              </w:rPr>
              <w:t>责令限期改正</w:t>
            </w:r>
          </w:p>
        </w:tc>
      </w:tr>
    </w:tbl>
    <w:p/>
    <w:p/>
    <w:p/>
    <w:p/>
    <w:p/>
    <w:p/>
    <w:p/>
    <w:p/>
    <w:p>
      <w:pPr>
        <w:pStyle w:val="26"/>
        <w:jc w:val="left"/>
        <w:outlineLvl w:val="0"/>
        <w:rPr>
          <w:rFonts w:ascii="宋体" w:hAnsi="宋体"/>
          <w:bCs/>
          <w:sz w:val="32"/>
          <w:szCs w:val="32"/>
        </w:rPr>
      </w:pPr>
      <w:bookmarkStart w:id="366" w:name="_Toc438036936"/>
      <w:bookmarkStart w:id="367" w:name="_Toc436504965"/>
      <w:r>
        <w:rPr>
          <w:rFonts w:ascii="宋体" w:hAnsi="宋体"/>
          <w:bCs/>
          <w:sz w:val="32"/>
          <w:szCs w:val="32"/>
        </w:rPr>
        <w:t>《房地产估价机构管理办法》</w:t>
      </w:r>
      <w:r>
        <w:rPr>
          <w:rFonts w:hint="eastAsia" w:ascii="宋体" w:hAnsi="宋体"/>
          <w:bCs/>
          <w:sz w:val="32"/>
          <w:szCs w:val="32"/>
        </w:rPr>
        <w:t>D104.53.2</w:t>
      </w:r>
      <w:bookmarkEnd w:id="366"/>
      <w:bookmarkEnd w:id="367"/>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5"/>
        <w:gridCol w:w="1676"/>
        <w:gridCol w:w="1978"/>
        <w:gridCol w:w="974"/>
        <w:gridCol w:w="2722"/>
        <w:gridCol w:w="244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4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trPr>
        <w:tc>
          <w:tcPr>
            <w:tcW w:w="1080" w:type="dxa"/>
            <w:vMerge w:val="restart"/>
            <w:vAlign w:val="center"/>
          </w:tcPr>
          <w:p>
            <w:pPr>
              <w:rPr>
                <w:rFonts w:ascii="宋体" w:hAnsi="宋体"/>
                <w:spacing w:val="8"/>
                <w:kern w:val="0"/>
                <w:szCs w:val="21"/>
              </w:rPr>
            </w:pPr>
            <w:r>
              <w:rPr>
                <w:rFonts w:hint="eastAsia" w:ascii="宋体" w:hAnsi="宋体"/>
                <w:spacing w:val="8"/>
                <w:kern w:val="0"/>
                <w:szCs w:val="21"/>
              </w:rPr>
              <w:t>D104.53</w:t>
            </w:r>
            <w:r>
              <w:rPr>
                <w:rFonts w:ascii="宋体" w:hAnsi="宋体"/>
                <w:spacing w:val="8"/>
                <w:kern w:val="0"/>
                <w:szCs w:val="21"/>
              </w:rPr>
              <w:t>.2</w:t>
            </w:r>
          </w:p>
        </w:tc>
        <w:tc>
          <w:tcPr>
            <w:tcW w:w="1545" w:type="dxa"/>
            <w:vMerge w:val="restart"/>
            <w:vAlign w:val="center"/>
          </w:tcPr>
          <w:p>
            <w:pPr>
              <w:rPr>
                <w:rFonts w:ascii="宋体" w:hAnsi="宋体"/>
                <w:spacing w:val="8"/>
                <w:kern w:val="0"/>
                <w:szCs w:val="21"/>
              </w:rPr>
            </w:pPr>
            <w:r>
              <w:rPr>
                <w:rFonts w:ascii="宋体" w:hAnsi="宋体"/>
                <w:spacing w:val="8"/>
                <w:szCs w:val="21"/>
              </w:rPr>
              <w:t>超越资质等级业务范围承接房地产估价业务</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三十三</w:t>
            </w:r>
            <w:r>
              <w:rPr>
                <w:rFonts w:hint="eastAsia" w:ascii="宋体" w:hAnsi="宋体" w:cs="宋体"/>
                <w:spacing w:val="8"/>
                <w:kern w:val="0"/>
                <w:szCs w:val="21"/>
              </w:rPr>
              <w:t>条第（二）项</w:t>
            </w:r>
          </w:p>
        </w:tc>
        <w:tc>
          <w:tcPr>
            <w:tcW w:w="1978" w:type="dxa"/>
            <w:vMerge w:val="restart"/>
            <w:vAlign w:val="center"/>
          </w:tcPr>
          <w:p>
            <w:pPr>
              <w:rPr>
                <w:rFonts w:ascii="宋体" w:hAnsi="宋体"/>
                <w:szCs w:val="21"/>
              </w:rPr>
            </w:pPr>
            <w:r>
              <w:rPr>
                <w:rFonts w:ascii="宋体" w:hAnsi="宋体"/>
                <w:szCs w:val="21"/>
              </w:rPr>
              <w:t>《房地产估价机构管理办法》</w:t>
            </w:r>
            <w:r>
              <w:rPr>
                <w:rFonts w:hint="eastAsia" w:ascii="宋体" w:hAnsi="宋体"/>
                <w:szCs w:val="21"/>
              </w:rPr>
              <w:t>第五十</w:t>
            </w:r>
            <w:r>
              <w:rPr>
                <w:rFonts w:hint="eastAsia" w:ascii="宋体" w:hAnsi="宋体" w:cs="宋体"/>
                <w:spacing w:val="8"/>
                <w:kern w:val="0"/>
                <w:szCs w:val="21"/>
              </w:rPr>
              <w:t>三</w:t>
            </w:r>
            <w:r>
              <w:rPr>
                <w:rFonts w:hint="eastAsia" w:ascii="宋体" w:hAnsi="宋体"/>
                <w:szCs w:val="21"/>
              </w:rPr>
              <w:t>条：</w:t>
            </w:r>
          </w:p>
          <w:p>
            <w:pPr>
              <w:rPr>
                <w:rFonts w:ascii="宋体" w:hAnsi="宋体"/>
                <w:szCs w:val="21"/>
              </w:rPr>
            </w:pPr>
            <w:r>
              <w:rPr>
                <w:rFonts w:hint="eastAsia" w:ascii="宋体" w:hAnsi="宋体"/>
                <w:szCs w:val="21"/>
              </w:rPr>
              <w:t>房地产估价机构有本办法第三十三条行为之一的，由</w:t>
            </w:r>
            <w:r>
              <w:rPr>
                <w:rFonts w:hint="eastAsia" w:ascii="宋体 ，Arial" w:eastAsia="宋体 ，Arial"/>
                <w:szCs w:val="21"/>
              </w:rPr>
              <w:t>县级以上地方人民政府房地产主管部门</w:t>
            </w:r>
            <w:r>
              <w:rPr>
                <w:rFonts w:hint="eastAsia" w:ascii="宋体" w:hAnsi="宋体"/>
                <w:szCs w:val="21"/>
              </w:rPr>
              <w:t xml:space="preserve">给予警告，责令限期改正，并处1万元以上3万元以下的罚款；给当事人造成损失的，依法承担赔偿责任；构成犯罪的，依法追究刑事责任。 </w:t>
            </w: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轻微</w:t>
            </w:r>
          </w:p>
        </w:tc>
        <w:tc>
          <w:tcPr>
            <w:tcW w:w="2722" w:type="dxa"/>
            <w:vAlign w:val="center"/>
          </w:tcPr>
          <w:p>
            <w:pPr>
              <w:rPr>
                <w:rFonts w:ascii="宋体" w:hAnsi="宋体" w:cs="Arial"/>
                <w:spacing w:val="8"/>
                <w:kern w:val="0"/>
                <w:szCs w:val="21"/>
              </w:rPr>
            </w:pPr>
            <w:r>
              <w:rPr>
                <w:rFonts w:hint="eastAsia" w:ascii="宋体" w:hAnsi="宋体" w:cs="Arial"/>
                <w:spacing w:val="8"/>
                <w:kern w:val="0"/>
                <w:szCs w:val="21"/>
              </w:rPr>
              <w:t>超越资质等级</w:t>
            </w:r>
            <w:r>
              <w:rPr>
                <w:rFonts w:ascii="宋体" w:hAnsi="宋体"/>
                <w:spacing w:val="8"/>
                <w:szCs w:val="21"/>
              </w:rPr>
              <w:t>业务范围承接房地产估价业务</w:t>
            </w:r>
            <w:r>
              <w:rPr>
                <w:rFonts w:hint="eastAsia" w:ascii="Arial" w:hAnsi="Arial" w:cs="Arial"/>
                <w:spacing w:val="8"/>
                <w:kern w:val="0"/>
                <w:szCs w:val="21"/>
              </w:rPr>
              <w:t>6个月以下的</w:t>
            </w:r>
          </w:p>
        </w:tc>
        <w:tc>
          <w:tcPr>
            <w:tcW w:w="2445" w:type="dxa"/>
            <w:vAlign w:val="center"/>
          </w:tcPr>
          <w:p>
            <w:pPr>
              <w:rPr>
                <w:rFonts w:ascii="宋体" w:hAnsi="宋体"/>
                <w:spacing w:val="8"/>
                <w:kern w:val="0"/>
                <w:szCs w:val="21"/>
              </w:rPr>
            </w:pPr>
            <w:r>
              <w:rPr>
                <w:rFonts w:hint="eastAsia" w:ascii="宋体" w:hAnsi="宋体"/>
                <w:szCs w:val="21"/>
              </w:rPr>
              <w:t>给予警告，并处1万元以上1.5万元以下的罚款</w:t>
            </w:r>
          </w:p>
        </w:tc>
        <w:tc>
          <w:tcPr>
            <w:tcW w:w="1620"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一般</w:t>
            </w:r>
          </w:p>
        </w:tc>
        <w:tc>
          <w:tcPr>
            <w:tcW w:w="2722" w:type="dxa"/>
            <w:vAlign w:val="center"/>
          </w:tcPr>
          <w:p>
            <w:pPr>
              <w:rPr>
                <w:rFonts w:ascii="宋体" w:hAnsi="宋体" w:cs="Arial"/>
                <w:spacing w:val="8"/>
                <w:kern w:val="0"/>
                <w:szCs w:val="21"/>
              </w:rPr>
            </w:pPr>
            <w:r>
              <w:rPr>
                <w:rFonts w:hint="eastAsia" w:ascii="宋体" w:hAnsi="宋体" w:cs="Arial"/>
                <w:spacing w:val="8"/>
                <w:kern w:val="0"/>
                <w:szCs w:val="21"/>
              </w:rPr>
              <w:t>超越资质等级</w:t>
            </w:r>
            <w:r>
              <w:rPr>
                <w:rFonts w:ascii="宋体" w:hAnsi="宋体"/>
                <w:spacing w:val="8"/>
                <w:szCs w:val="21"/>
              </w:rPr>
              <w:t>业务范围承接房地产估价业务</w:t>
            </w:r>
            <w:r>
              <w:rPr>
                <w:rFonts w:hint="eastAsia" w:ascii="Arial" w:hAnsi="Arial" w:cs="Arial"/>
                <w:spacing w:val="8"/>
                <w:kern w:val="0"/>
                <w:szCs w:val="21"/>
              </w:rPr>
              <w:t>6个月以上1年以下的</w:t>
            </w:r>
          </w:p>
        </w:tc>
        <w:tc>
          <w:tcPr>
            <w:tcW w:w="2445" w:type="dxa"/>
            <w:vAlign w:val="center"/>
          </w:tcPr>
          <w:p>
            <w:pPr>
              <w:rPr>
                <w:rFonts w:ascii="宋体" w:hAnsi="宋体"/>
                <w:spacing w:val="8"/>
                <w:kern w:val="0"/>
                <w:szCs w:val="21"/>
              </w:rPr>
            </w:pPr>
            <w:r>
              <w:rPr>
                <w:rFonts w:hint="eastAsia" w:ascii="宋体" w:hAnsi="宋体"/>
                <w:szCs w:val="21"/>
              </w:rPr>
              <w:t>给予警告，并处1</w:t>
            </w:r>
            <w:r>
              <w:rPr>
                <w:rFonts w:ascii="宋体" w:hAnsi="宋体"/>
                <w:szCs w:val="21"/>
              </w:rPr>
              <w:t>.5</w:t>
            </w:r>
            <w:r>
              <w:rPr>
                <w:rFonts w:hint="eastAsia" w:ascii="宋体" w:hAnsi="宋体"/>
                <w:szCs w:val="21"/>
              </w:rPr>
              <w:t>万元以上</w:t>
            </w:r>
            <w:r>
              <w:rPr>
                <w:rFonts w:ascii="宋体" w:hAnsi="宋体"/>
                <w:szCs w:val="21"/>
              </w:rPr>
              <w:t>2.5</w:t>
            </w:r>
            <w:r>
              <w:rPr>
                <w:rFonts w:hint="eastAsia" w:ascii="宋体" w:hAnsi="宋体"/>
                <w:szCs w:val="21"/>
              </w:rPr>
              <w:t>万元以下的罚款</w:t>
            </w:r>
          </w:p>
        </w:tc>
        <w:tc>
          <w:tcPr>
            <w:tcW w:w="1620"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108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722" w:type="dxa"/>
            <w:vAlign w:val="center"/>
          </w:tcPr>
          <w:p>
            <w:pPr>
              <w:rPr>
                <w:rFonts w:ascii="宋体" w:hAnsi="宋体" w:cs="Arial"/>
                <w:spacing w:val="8"/>
                <w:kern w:val="0"/>
                <w:szCs w:val="21"/>
              </w:rPr>
            </w:pPr>
            <w:r>
              <w:rPr>
                <w:rFonts w:hint="eastAsia" w:ascii="宋体" w:hAnsi="宋体" w:cs="Arial"/>
                <w:spacing w:val="8"/>
                <w:kern w:val="0"/>
                <w:szCs w:val="21"/>
              </w:rPr>
              <w:t>超越资质等级</w:t>
            </w:r>
            <w:r>
              <w:rPr>
                <w:rFonts w:ascii="宋体" w:hAnsi="宋体"/>
                <w:spacing w:val="8"/>
                <w:szCs w:val="21"/>
              </w:rPr>
              <w:t>业务范围承接房地产估价业务</w:t>
            </w:r>
            <w:r>
              <w:rPr>
                <w:rFonts w:hint="eastAsia" w:ascii="Arial" w:hAnsi="Arial" w:cs="Arial"/>
                <w:spacing w:val="8"/>
                <w:kern w:val="0"/>
                <w:szCs w:val="21"/>
              </w:rPr>
              <w:t>1年以上的</w:t>
            </w:r>
          </w:p>
        </w:tc>
        <w:tc>
          <w:tcPr>
            <w:tcW w:w="2445" w:type="dxa"/>
            <w:vAlign w:val="center"/>
          </w:tcPr>
          <w:p>
            <w:pPr>
              <w:rPr>
                <w:rFonts w:ascii="宋体" w:hAnsi="宋体"/>
                <w:spacing w:val="8"/>
                <w:kern w:val="0"/>
                <w:szCs w:val="21"/>
              </w:rPr>
            </w:pPr>
            <w:r>
              <w:rPr>
                <w:rFonts w:hint="eastAsia" w:ascii="宋体" w:hAnsi="宋体"/>
                <w:szCs w:val="21"/>
              </w:rPr>
              <w:t>给予警告，并处</w:t>
            </w:r>
            <w:r>
              <w:rPr>
                <w:rFonts w:ascii="宋体" w:hAnsi="宋体"/>
                <w:szCs w:val="21"/>
              </w:rPr>
              <w:t>2.5</w:t>
            </w:r>
            <w:r>
              <w:rPr>
                <w:rFonts w:hint="eastAsia" w:ascii="宋体" w:hAnsi="宋体"/>
                <w:szCs w:val="21"/>
              </w:rPr>
              <w:t>万元以上3万元以下的罚款</w:t>
            </w:r>
          </w:p>
        </w:tc>
        <w:tc>
          <w:tcPr>
            <w:tcW w:w="1620" w:type="dxa"/>
            <w:vAlign w:val="center"/>
          </w:tcPr>
          <w:p>
            <w:pPr>
              <w:rPr>
                <w:rFonts w:ascii="宋体" w:hAnsi="宋体"/>
                <w:spacing w:val="8"/>
                <w:kern w:val="0"/>
                <w:szCs w:val="21"/>
              </w:rPr>
            </w:pPr>
            <w:r>
              <w:rPr>
                <w:rFonts w:hint="eastAsia" w:ascii="宋体" w:hAnsi="宋体"/>
                <w:szCs w:val="21"/>
              </w:rPr>
              <w:t>责令限期改正</w:t>
            </w:r>
          </w:p>
        </w:tc>
      </w:tr>
    </w:tbl>
    <w:p>
      <w:pPr>
        <w:pStyle w:val="26"/>
        <w:jc w:val="left"/>
        <w:outlineLvl w:val="0"/>
        <w:rPr>
          <w:kern w:val="0"/>
          <w:sz w:val="32"/>
          <w:szCs w:val="32"/>
        </w:rPr>
      </w:pPr>
      <w:bookmarkStart w:id="368" w:name="_Toc436504966"/>
      <w:bookmarkStart w:id="369" w:name="_Toc438036937"/>
      <w:r>
        <w:rPr>
          <w:kern w:val="0"/>
          <w:sz w:val="32"/>
          <w:szCs w:val="32"/>
        </w:rPr>
        <w:t>《房地产估价机构管理办法》</w:t>
      </w:r>
      <w:r>
        <w:rPr>
          <w:rFonts w:hint="eastAsia" w:ascii="宋体" w:hAnsi="宋体"/>
          <w:kern w:val="0"/>
          <w:sz w:val="32"/>
          <w:szCs w:val="32"/>
        </w:rPr>
        <w:t>D104.53.3</w:t>
      </w:r>
      <w:bookmarkEnd w:id="368"/>
      <w:bookmarkEnd w:id="369"/>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25"/>
        <w:gridCol w:w="1676"/>
        <w:gridCol w:w="1978"/>
        <w:gridCol w:w="974"/>
        <w:gridCol w:w="2932"/>
        <w:gridCol w:w="2085"/>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33" w:type="dxa"/>
            <w:vAlign w:val="center"/>
          </w:tcPr>
          <w:p>
            <w:pPr>
              <w:pStyle w:val="26"/>
              <w:jc w:val="center"/>
              <w:rPr>
                <w:sz w:val="21"/>
                <w:szCs w:val="21"/>
              </w:rPr>
            </w:pPr>
            <w:r>
              <w:rPr>
                <w:rFonts w:hint="eastAsia"/>
                <w:kern w:val="0"/>
                <w:sz w:val="21"/>
                <w:szCs w:val="21"/>
              </w:rPr>
              <w:t>序号</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9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1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33" w:type="dxa"/>
            <w:vMerge w:val="restart"/>
            <w:vAlign w:val="center"/>
          </w:tcPr>
          <w:p>
            <w:pPr>
              <w:rPr>
                <w:rFonts w:ascii="宋体" w:hAnsi="宋体"/>
                <w:spacing w:val="8"/>
                <w:kern w:val="0"/>
                <w:szCs w:val="21"/>
              </w:rPr>
            </w:pPr>
            <w:r>
              <w:rPr>
                <w:rFonts w:hint="eastAsia" w:ascii="宋体" w:hAnsi="宋体"/>
                <w:spacing w:val="8"/>
                <w:kern w:val="0"/>
                <w:szCs w:val="21"/>
              </w:rPr>
              <w:t>D104.53</w:t>
            </w:r>
            <w:r>
              <w:rPr>
                <w:rFonts w:ascii="宋体" w:hAnsi="宋体"/>
                <w:spacing w:val="8"/>
                <w:kern w:val="0"/>
                <w:szCs w:val="21"/>
              </w:rPr>
              <w:t>.3</w:t>
            </w:r>
          </w:p>
        </w:tc>
        <w:tc>
          <w:tcPr>
            <w:tcW w:w="1725" w:type="dxa"/>
            <w:vMerge w:val="restart"/>
            <w:vAlign w:val="center"/>
          </w:tcPr>
          <w:p>
            <w:pPr>
              <w:rPr>
                <w:rFonts w:ascii="宋体" w:hAnsi="宋体"/>
                <w:spacing w:val="8"/>
                <w:kern w:val="0"/>
                <w:szCs w:val="21"/>
              </w:rPr>
            </w:pPr>
            <w:r>
              <w:rPr>
                <w:rFonts w:ascii="宋体" w:hAnsi="宋体"/>
                <w:spacing w:val="8"/>
                <w:szCs w:val="21"/>
              </w:rPr>
              <w:t>以迎合高估或者低估要求、给予回扣、恶意压低收费等方式进行不正当竞争</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三十三</w:t>
            </w:r>
            <w:r>
              <w:rPr>
                <w:rFonts w:hint="eastAsia" w:ascii="宋体" w:hAnsi="宋体" w:cs="宋体"/>
                <w:spacing w:val="8"/>
                <w:kern w:val="0"/>
                <w:szCs w:val="21"/>
              </w:rPr>
              <w:t>条第（三）项</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第五十三条：</w:t>
            </w:r>
          </w:p>
          <w:p>
            <w:pPr>
              <w:rPr>
                <w:rFonts w:ascii="宋体" w:hAnsi="宋体"/>
                <w:szCs w:val="21"/>
              </w:rPr>
            </w:pPr>
            <w:r>
              <w:rPr>
                <w:rFonts w:hint="eastAsia" w:ascii="宋体" w:hAnsi="宋体"/>
                <w:szCs w:val="21"/>
              </w:rPr>
              <w:t>房地产估价机构有本办法第三十三条行为之一的，由</w:t>
            </w:r>
            <w:r>
              <w:rPr>
                <w:rFonts w:hint="eastAsia" w:ascii="宋体 ，Arial" w:eastAsia="宋体 ，Arial"/>
                <w:szCs w:val="21"/>
              </w:rPr>
              <w:t>县级以上地方人民政府房地产主管部门</w:t>
            </w:r>
            <w:r>
              <w:rPr>
                <w:rFonts w:hint="eastAsia" w:ascii="宋体" w:hAnsi="宋体"/>
                <w:szCs w:val="21"/>
              </w:rPr>
              <w:t>给予警告，责令限期改正，并处1万元以上3万元以下的罚款；给当事人造成损失的，依法承担赔偿责任；构成犯罪的，依法追究刑事责任。</w:t>
            </w: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轻微</w:t>
            </w:r>
          </w:p>
        </w:tc>
        <w:tc>
          <w:tcPr>
            <w:tcW w:w="293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085" w:type="dxa"/>
            <w:vAlign w:val="center"/>
          </w:tcPr>
          <w:p>
            <w:pPr>
              <w:rPr>
                <w:rFonts w:ascii="宋体" w:hAnsi="宋体"/>
                <w:spacing w:val="8"/>
                <w:kern w:val="0"/>
                <w:szCs w:val="21"/>
              </w:rPr>
            </w:pPr>
            <w:r>
              <w:rPr>
                <w:rFonts w:hint="eastAsia" w:ascii="宋体" w:hAnsi="宋体"/>
                <w:szCs w:val="21"/>
              </w:rPr>
              <w:t>给予警告，并处1万元以上1.5万元以下的罚款</w:t>
            </w:r>
          </w:p>
        </w:tc>
        <w:tc>
          <w:tcPr>
            <w:tcW w:w="161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23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一般</w:t>
            </w:r>
          </w:p>
        </w:tc>
        <w:tc>
          <w:tcPr>
            <w:tcW w:w="2932"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085" w:type="dxa"/>
            <w:vAlign w:val="center"/>
          </w:tcPr>
          <w:p>
            <w:pPr>
              <w:rPr>
                <w:rFonts w:ascii="宋体" w:hAnsi="宋体"/>
                <w:spacing w:val="8"/>
                <w:kern w:val="0"/>
                <w:szCs w:val="21"/>
              </w:rPr>
            </w:pPr>
            <w:r>
              <w:rPr>
                <w:rFonts w:hint="eastAsia" w:ascii="宋体" w:hAnsi="宋体"/>
                <w:szCs w:val="21"/>
              </w:rPr>
              <w:t>给予警告，并处1</w:t>
            </w:r>
            <w:r>
              <w:rPr>
                <w:rFonts w:ascii="宋体" w:hAnsi="宋体"/>
                <w:szCs w:val="21"/>
              </w:rPr>
              <w:t>.5</w:t>
            </w:r>
            <w:r>
              <w:rPr>
                <w:rFonts w:hint="eastAsia" w:ascii="宋体" w:hAnsi="宋体"/>
                <w:szCs w:val="21"/>
              </w:rPr>
              <w:t>万元以上</w:t>
            </w:r>
            <w:r>
              <w:rPr>
                <w:rFonts w:ascii="宋体" w:hAnsi="宋体"/>
                <w:szCs w:val="21"/>
              </w:rPr>
              <w:t>2.5</w:t>
            </w:r>
            <w:r>
              <w:rPr>
                <w:rFonts w:hint="eastAsia" w:ascii="宋体" w:hAnsi="宋体"/>
                <w:szCs w:val="21"/>
              </w:rPr>
              <w:t>万元以下的罚款</w:t>
            </w:r>
          </w:p>
        </w:tc>
        <w:tc>
          <w:tcPr>
            <w:tcW w:w="161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123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932"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085" w:type="dxa"/>
            <w:vAlign w:val="center"/>
          </w:tcPr>
          <w:p>
            <w:pPr>
              <w:rPr>
                <w:rFonts w:ascii="宋体" w:hAnsi="宋体"/>
                <w:spacing w:val="8"/>
                <w:kern w:val="0"/>
                <w:szCs w:val="21"/>
              </w:rPr>
            </w:pPr>
            <w:r>
              <w:rPr>
                <w:rFonts w:hint="eastAsia" w:ascii="宋体" w:hAnsi="宋体"/>
                <w:szCs w:val="21"/>
              </w:rPr>
              <w:t>给予警告，并处</w:t>
            </w:r>
            <w:r>
              <w:rPr>
                <w:rFonts w:ascii="宋体" w:hAnsi="宋体"/>
                <w:szCs w:val="21"/>
              </w:rPr>
              <w:t>2.5</w:t>
            </w:r>
            <w:r>
              <w:rPr>
                <w:rFonts w:hint="eastAsia" w:ascii="宋体" w:hAnsi="宋体"/>
                <w:szCs w:val="21"/>
              </w:rPr>
              <w:t>万元以上3万元以下的罚款</w:t>
            </w:r>
          </w:p>
        </w:tc>
        <w:tc>
          <w:tcPr>
            <w:tcW w:w="1617" w:type="dxa"/>
            <w:vAlign w:val="center"/>
          </w:tcPr>
          <w:p>
            <w:pPr>
              <w:rPr>
                <w:rFonts w:ascii="宋体" w:hAnsi="宋体"/>
                <w:spacing w:val="8"/>
                <w:kern w:val="0"/>
                <w:szCs w:val="21"/>
              </w:rPr>
            </w:pPr>
            <w:r>
              <w:rPr>
                <w:rFonts w:hint="eastAsia" w:ascii="宋体" w:hAnsi="宋体"/>
                <w:szCs w:val="21"/>
              </w:rPr>
              <w:t>责令限期改正</w:t>
            </w:r>
          </w:p>
        </w:tc>
      </w:tr>
    </w:tbl>
    <w:p/>
    <w:p/>
    <w:p>
      <w:pPr>
        <w:pStyle w:val="26"/>
        <w:jc w:val="left"/>
        <w:outlineLvl w:val="0"/>
        <w:rPr>
          <w:rFonts w:ascii="宋体" w:hAnsi="宋体"/>
          <w:bCs/>
          <w:sz w:val="32"/>
          <w:szCs w:val="32"/>
        </w:rPr>
      </w:pPr>
      <w:bookmarkStart w:id="370" w:name="_Toc436504967"/>
      <w:bookmarkStart w:id="371" w:name="_Toc438036938"/>
      <w:r>
        <w:rPr>
          <w:rFonts w:ascii="宋体" w:hAnsi="宋体"/>
          <w:bCs/>
          <w:sz w:val="32"/>
          <w:szCs w:val="32"/>
        </w:rPr>
        <w:t>《房地产估价机构管理办法》</w:t>
      </w:r>
      <w:r>
        <w:rPr>
          <w:rFonts w:hint="eastAsia" w:ascii="宋体" w:hAnsi="宋体"/>
          <w:bCs/>
          <w:sz w:val="32"/>
          <w:szCs w:val="32"/>
        </w:rPr>
        <w:t>D104.53.4</w:t>
      </w:r>
      <w:bookmarkEnd w:id="370"/>
      <w:bookmarkEnd w:id="371"/>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25"/>
        <w:gridCol w:w="1676"/>
        <w:gridCol w:w="1978"/>
        <w:gridCol w:w="974"/>
        <w:gridCol w:w="2827"/>
        <w:gridCol w:w="219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33" w:type="dxa"/>
            <w:vAlign w:val="center"/>
          </w:tcPr>
          <w:p>
            <w:pPr>
              <w:jc w:val="center"/>
              <w:rPr>
                <w:rFonts w:ascii="宋体" w:hAnsi="宋体"/>
                <w:b/>
                <w:szCs w:val="21"/>
              </w:rPr>
            </w:pPr>
            <w:r>
              <w:rPr>
                <w:rFonts w:hint="eastAsia" w:ascii="宋体" w:hAnsi="宋体" w:cs="宋体"/>
                <w:b/>
                <w:kern w:val="0"/>
                <w:szCs w:val="21"/>
              </w:rPr>
              <w:t>序号</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0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9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1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33" w:type="dxa"/>
            <w:vMerge w:val="restart"/>
            <w:vAlign w:val="center"/>
          </w:tcPr>
          <w:p>
            <w:pPr>
              <w:rPr>
                <w:rFonts w:ascii="宋体" w:hAnsi="宋体"/>
                <w:spacing w:val="8"/>
                <w:kern w:val="0"/>
                <w:szCs w:val="21"/>
              </w:rPr>
            </w:pPr>
            <w:r>
              <w:rPr>
                <w:rFonts w:hint="eastAsia" w:ascii="宋体" w:hAnsi="宋体"/>
                <w:spacing w:val="8"/>
                <w:kern w:val="0"/>
                <w:szCs w:val="21"/>
              </w:rPr>
              <w:t>D104.53</w:t>
            </w:r>
            <w:r>
              <w:rPr>
                <w:rFonts w:ascii="宋体" w:hAnsi="宋体"/>
                <w:spacing w:val="8"/>
                <w:kern w:val="0"/>
                <w:szCs w:val="21"/>
              </w:rPr>
              <w:t>.4</w:t>
            </w:r>
          </w:p>
        </w:tc>
        <w:tc>
          <w:tcPr>
            <w:tcW w:w="1725" w:type="dxa"/>
            <w:vMerge w:val="restart"/>
            <w:vAlign w:val="center"/>
          </w:tcPr>
          <w:p>
            <w:pPr>
              <w:rPr>
                <w:rFonts w:ascii="宋体" w:hAnsi="宋体"/>
                <w:spacing w:val="8"/>
                <w:kern w:val="0"/>
                <w:szCs w:val="21"/>
              </w:rPr>
            </w:pPr>
            <w:r>
              <w:rPr>
                <w:rFonts w:ascii="宋体" w:hAnsi="宋体"/>
                <w:spacing w:val="8"/>
                <w:szCs w:val="21"/>
              </w:rPr>
              <w:t xml:space="preserve">违反房地产估价规范和标准 </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三十三</w:t>
            </w:r>
            <w:r>
              <w:rPr>
                <w:rFonts w:hint="eastAsia" w:ascii="宋体" w:hAnsi="宋体" w:cs="宋体"/>
                <w:spacing w:val="8"/>
                <w:kern w:val="0"/>
                <w:szCs w:val="21"/>
              </w:rPr>
              <w:t>条第（四）项</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第五十三条：</w:t>
            </w:r>
          </w:p>
          <w:p>
            <w:pPr>
              <w:rPr>
                <w:rFonts w:ascii="宋体" w:hAnsi="宋体"/>
                <w:szCs w:val="21"/>
              </w:rPr>
            </w:pPr>
            <w:r>
              <w:rPr>
                <w:rFonts w:hint="eastAsia" w:ascii="宋体" w:hAnsi="宋体"/>
                <w:szCs w:val="21"/>
              </w:rPr>
              <w:t>房地产估价机构有本办法第三十三条行为之一的，由</w:t>
            </w:r>
            <w:r>
              <w:rPr>
                <w:rFonts w:hint="eastAsia" w:ascii="宋体 ，Arial" w:eastAsia="宋体 ，Arial"/>
                <w:szCs w:val="21"/>
              </w:rPr>
              <w:t>县级以上地方人民政府房地产主管部门</w:t>
            </w:r>
            <w:r>
              <w:rPr>
                <w:rFonts w:hint="eastAsia" w:ascii="宋体" w:hAnsi="宋体"/>
                <w:szCs w:val="21"/>
              </w:rPr>
              <w:t>给予警告，责令限期改正，并处1万元以上3万元以下的罚款；给当事人造成损失的，依法承担赔偿责任；构成犯罪的，依法追究刑事责任。</w:t>
            </w:r>
          </w:p>
        </w:tc>
        <w:tc>
          <w:tcPr>
            <w:tcW w:w="97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7" w:type="dxa"/>
            <w:vAlign w:val="center"/>
          </w:tcPr>
          <w:p>
            <w:pPr>
              <w:rPr>
                <w:rFonts w:ascii="宋体" w:hAnsi="宋体"/>
                <w:spacing w:val="8"/>
                <w:kern w:val="0"/>
                <w:szCs w:val="21"/>
              </w:rPr>
            </w:pPr>
            <w:r>
              <w:rPr>
                <w:rFonts w:ascii="宋体" w:hAnsi="宋体"/>
                <w:spacing w:val="8"/>
                <w:szCs w:val="21"/>
              </w:rPr>
              <w:t>违反房地产估价规范和标准</w:t>
            </w:r>
            <w:r>
              <w:rPr>
                <w:rFonts w:ascii="宋体" w:hAnsi="宋体" w:cs="宋体"/>
                <w:kern w:val="0"/>
                <w:szCs w:val="21"/>
              </w:rPr>
              <w:t>1</w:t>
            </w:r>
            <w:r>
              <w:rPr>
                <w:rFonts w:hint="eastAsia" w:ascii="宋体" w:hAnsi="宋体" w:cs="宋体"/>
                <w:kern w:val="0"/>
                <w:szCs w:val="21"/>
              </w:rPr>
              <w:t>条的</w:t>
            </w:r>
          </w:p>
        </w:tc>
        <w:tc>
          <w:tcPr>
            <w:tcW w:w="2190" w:type="dxa"/>
            <w:vAlign w:val="center"/>
          </w:tcPr>
          <w:p>
            <w:pPr>
              <w:rPr>
                <w:rFonts w:ascii="宋体" w:hAnsi="宋体"/>
                <w:spacing w:val="8"/>
                <w:kern w:val="0"/>
                <w:szCs w:val="21"/>
              </w:rPr>
            </w:pPr>
            <w:r>
              <w:rPr>
                <w:rFonts w:hint="eastAsia" w:ascii="宋体" w:hAnsi="宋体"/>
                <w:szCs w:val="21"/>
              </w:rPr>
              <w:t>给予警告，</w:t>
            </w:r>
            <w:r>
              <w:rPr>
                <w:rFonts w:hint="eastAsia" w:ascii="宋体" w:hAnsi="宋体"/>
                <w:spacing w:val="8"/>
                <w:kern w:val="0"/>
                <w:szCs w:val="21"/>
              </w:rPr>
              <w:t>处1万元以上1.5万元以下的罚款</w:t>
            </w:r>
          </w:p>
        </w:tc>
        <w:tc>
          <w:tcPr>
            <w:tcW w:w="161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3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27" w:type="dxa"/>
            <w:vAlign w:val="center"/>
          </w:tcPr>
          <w:p>
            <w:pPr>
              <w:rPr>
                <w:rFonts w:ascii="宋体" w:hAnsi="宋体"/>
                <w:spacing w:val="8"/>
                <w:kern w:val="0"/>
                <w:szCs w:val="21"/>
              </w:rPr>
            </w:pPr>
            <w:r>
              <w:rPr>
                <w:rFonts w:ascii="宋体" w:hAnsi="宋体"/>
                <w:spacing w:val="8"/>
                <w:szCs w:val="21"/>
              </w:rPr>
              <w:t>违反房地产估价规范和标准</w:t>
            </w:r>
            <w:r>
              <w:rPr>
                <w:rFonts w:hint="eastAsia" w:ascii="宋体" w:hAnsi="宋体" w:cs="宋体"/>
                <w:kern w:val="0"/>
                <w:szCs w:val="21"/>
              </w:rPr>
              <w:t>2条的</w:t>
            </w:r>
          </w:p>
        </w:tc>
        <w:tc>
          <w:tcPr>
            <w:tcW w:w="2190" w:type="dxa"/>
            <w:vAlign w:val="center"/>
          </w:tcPr>
          <w:p>
            <w:pPr>
              <w:rPr>
                <w:rFonts w:ascii="宋体" w:hAnsi="宋体"/>
                <w:spacing w:val="8"/>
                <w:kern w:val="0"/>
                <w:szCs w:val="21"/>
              </w:rPr>
            </w:pPr>
            <w:r>
              <w:rPr>
                <w:rFonts w:hint="eastAsia" w:ascii="宋体" w:hAnsi="宋体"/>
                <w:szCs w:val="21"/>
              </w:rPr>
              <w:t>给予警告，</w:t>
            </w:r>
            <w:r>
              <w:rPr>
                <w:rFonts w:hint="eastAsia" w:ascii="宋体" w:hAnsi="宋体"/>
                <w:spacing w:val="8"/>
                <w:kern w:val="0"/>
                <w:szCs w:val="21"/>
              </w:rPr>
              <w:t>处1.5万元以上2.5万元以下的罚款</w:t>
            </w:r>
          </w:p>
        </w:tc>
        <w:tc>
          <w:tcPr>
            <w:tcW w:w="161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23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27" w:type="dxa"/>
            <w:vAlign w:val="center"/>
          </w:tcPr>
          <w:p>
            <w:pPr>
              <w:rPr>
                <w:rFonts w:ascii="宋体" w:hAnsi="宋体"/>
                <w:spacing w:val="8"/>
                <w:kern w:val="0"/>
                <w:szCs w:val="21"/>
              </w:rPr>
            </w:pPr>
            <w:r>
              <w:rPr>
                <w:rFonts w:ascii="宋体" w:hAnsi="宋体"/>
                <w:spacing w:val="8"/>
                <w:szCs w:val="21"/>
              </w:rPr>
              <w:t>违反房地产估价规范和标准</w:t>
            </w:r>
            <w:r>
              <w:rPr>
                <w:rFonts w:hint="eastAsia" w:ascii="宋体" w:hAnsi="宋体" w:cs="宋体"/>
                <w:kern w:val="0"/>
                <w:szCs w:val="21"/>
              </w:rPr>
              <w:t>3条以上的</w:t>
            </w:r>
          </w:p>
        </w:tc>
        <w:tc>
          <w:tcPr>
            <w:tcW w:w="2190" w:type="dxa"/>
            <w:vAlign w:val="center"/>
          </w:tcPr>
          <w:p>
            <w:pPr>
              <w:rPr>
                <w:rFonts w:ascii="宋体" w:hAnsi="宋体"/>
                <w:spacing w:val="8"/>
                <w:kern w:val="0"/>
                <w:szCs w:val="21"/>
              </w:rPr>
            </w:pPr>
            <w:r>
              <w:rPr>
                <w:rFonts w:hint="eastAsia" w:ascii="宋体" w:hAnsi="宋体"/>
                <w:szCs w:val="21"/>
              </w:rPr>
              <w:t>给予警告，</w:t>
            </w:r>
            <w:r>
              <w:rPr>
                <w:rFonts w:hint="eastAsia" w:ascii="宋体" w:hAnsi="宋体"/>
                <w:spacing w:val="8"/>
                <w:kern w:val="0"/>
                <w:szCs w:val="21"/>
              </w:rPr>
              <w:t>处2.5万元以上3万元以下的罚款</w:t>
            </w:r>
          </w:p>
        </w:tc>
        <w:tc>
          <w:tcPr>
            <w:tcW w:w="1617" w:type="dxa"/>
            <w:vAlign w:val="center"/>
          </w:tcPr>
          <w:p>
            <w:pPr>
              <w:rPr>
                <w:rFonts w:ascii="宋体" w:hAnsi="宋体"/>
                <w:spacing w:val="8"/>
                <w:kern w:val="0"/>
                <w:szCs w:val="21"/>
              </w:rPr>
            </w:pPr>
            <w:r>
              <w:rPr>
                <w:rFonts w:hint="eastAsia" w:ascii="宋体" w:hAnsi="宋体"/>
                <w:szCs w:val="21"/>
              </w:rPr>
              <w:t>责令限期改正</w:t>
            </w:r>
          </w:p>
        </w:tc>
      </w:tr>
    </w:tbl>
    <w:p/>
    <w:p/>
    <w:p/>
    <w:p/>
    <w:p/>
    <w:p/>
    <w:p>
      <w:pPr>
        <w:pStyle w:val="26"/>
        <w:jc w:val="left"/>
        <w:outlineLvl w:val="0"/>
        <w:rPr>
          <w:rFonts w:ascii="宋体" w:hAnsi="宋体"/>
          <w:bCs/>
          <w:sz w:val="32"/>
          <w:szCs w:val="32"/>
        </w:rPr>
      </w:pPr>
      <w:bookmarkStart w:id="372" w:name="_Toc438036939"/>
      <w:bookmarkStart w:id="373" w:name="_Toc436504968"/>
      <w:r>
        <w:rPr>
          <w:rFonts w:ascii="宋体" w:hAnsi="宋体"/>
          <w:bCs/>
          <w:sz w:val="32"/>
          <w:szCs w:val="32"/>
        </w:rPr>
        <w:t>《房地产估价机构管理办法》</w:t>
      </w:r>
      <w:r>
        <w:rPr>
          <w:rFonts w:hint="eastAsia" w:ascii="宋体" w:hAnsi="宋体"/>
          <w:bCs/>
          <w:sz w:val="32"/>
          <w:szCs w:val="32"/>
        </w:rPr>
        <w:t>D104.53.5</w:t>
      </w:r>
      <w:bookmarkEnd w:id="372"/>
      <w:bookmarkEnd w:id="373"/>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725"/>
        <w:gridCol w:w="1676"/>
        <w:gridCol w:w="1978"/>
        <w:gridCol w:w="974"/>
        <w:gridCol w:w="2722"/>
        <w:gridCol w:w="2475"/>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53" w:type="dxa"/>
            <w:vAlign w:val="center"/>
          </w:tcPr>
          <w:p>
            <w:pPr>
              <w:jc w:val="center"/>
              <w:rPr>
                <w:rFonts w:ascii="宋体" w:hAnsi="宋体"/>
                <w:b/>
                <w:szCs w:val="21"/>
              </w:rPr>
            </w:pPr>
            <w:r>
              <w:rPr>
                <w:rFonts w:hint="eastAsia" w:ascii="宋体" w:hAnsi="宋体" w:cs="宋体"/>
                <w:b/>
                <w:kern w:val="0"/>
                <w:szCs w:val="21"/>
              </w:rPr>
              <w:t>序号</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9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7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3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trPr>
        <w:tc>
          <w:tcPr>
            <w:tcW w:w="1053" w:type="dxa"/>
            <w:vMerge w:val="restart"/>
            <w:vAlign w:val="center"/>
          </w:tcPr>
          <w:p>
            <w:pPr>
              <w:rPr>
                <w:rFonts w:ascii="宋体" w:hAnsi="宋体"/>
                <w:spacing w:val="8"/>
                <w:kern w:val="0"/>
                <w:szCs w:val="21"/>
              </w:rPr>
            </w:pPr>
            <w:r>
              <w:rPr>
                <w:rFonts w:hint="eastAsia" w:ascii="宋体" w:hAnsi="宋体"/>
                <w:spacing w:val="8"/>
                <w:kern w:val="0"/>
                <w:szCs w:val="21"/>
              </w:rPr>
              <w:t>D104.53</w:t>
            </w:r>
            <w:r>
              <w:rPr>
                <w:rFonts w:ascii="宋体" w:hAnsi="宋体"/>
                <w:spacing w:val="8"/>
                <w:kern w:val="0"/>
                <w:szCs w:val="21"/>
              </w:rPr>
              <w:t>.5</w:t>
            </w:r>
          </w:p>
        </w:tc>
        <w:tc>
          <w:tcPr>
            <w:tcW w:w="1725" w:type="dxa"/>
            <w:vMerge w:val="restart"/>
            <w:vAlign w:val="center"/>
          </w:tcPr>
          <w:p>
            <w:pPr>
              <w:rPr>
                <w:rFonts w:ascii="宋体" w:hAnsi="宋体"/>
                <w:spacing w:val="8"/>
                <w:kern w:val="0"/>
                <w:szCs w:val="21"/>
              </w:rPr>
            </w:pPr>
            <w:r>
              <w:rPr>
                <w:rFonts w:ascii="宋体" w:hAnsi="宋体"/>
                <w:spacing w:val="8"/>
                <w:szCs w:val="21"/>
              </w:rPr>
              <w:t>出具有虚假记载、误导性陈述或者重大遗漏的估价报告</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三十三</w:t>
            </w:r>
            <w:r>
              <w:rPr>
                <w:rFonts w:hint="eastAsia" w:ascii="宋体" w:hAnsi="宋体" w:cs="宋体"/>
                <w:spacing w:val="8"/>
                <w:kern w:val="0"/>
                <w:szCs w:val="21"/>
              </w:rPr>
              <w:t>条第（五）项</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第五十三条：</w:t>
            </w:r>
          </w:p>
          <w:p>
            <w:pPr>
              <w:rPr>
                <w:rFonts w:ascii="宋体" w:hAnsi="宋体"/>
                <w:szCs w:val="21"/>
              </w:rPr>
            </w:pPr>
            <w:r>
              <w:rPr>
                <w:rFonts w:hint="eastAsia" w:ascii="宋体" w:hAnsi="宋体"/>
                <w:szCs w:val="21"/>
              </w:rPr>
              <w:t>房地产估价机构有本办法第三十三条行为之一的，由</w:t>
            </w:r>
            <w:r>
              <w:rPr>
                <w:rFonts w:hint="eastAsia" w:ascii="宋体 ，Arial" w:eastAsia="宋体 ，Arial"/>
                <w:szCs w:val="21"/>
              </w:rPr>
              <w:t>县级以上地方人民政府房地产主管部门</w:t>
            </w:r>
            <w:r>
              <w:rPr>
                <w:rFonts w:hint="eastAsia" w:ascii="宋体" w:hAnsi="宋体"/>
                <w:szCs w:val="21"/>
              </w:rPr>
              <w:t>给予警告，责令限期改正，并处1万元以上3万元以下的罚款；给当事人造成损失的，依法承担赔偿责任；构成犯罪的，依法追究刑事责任。</w:t>
            </w: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轻微</w:t>
            </w:r>
          </w:p>
        </w:tc>
        <w:tc>
          <w:tcPr>
            <w:tcW w:w="272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475" w:type="dxa"/>
            <w:vAlign w:val="center"/>
          </w:tcPr>
          <w:p>
            <w:pPr>
              <w:rPr>
                <w:rFonts w:ascii="宋体" w:hAnsi="宋体"/>
                <w:spacing w:val="8"/>
                <w:kern w:val="0"/>
                <w:szCs w:val="21"/>
              </w:rPr>
            </w:pPr>
            <w:r>
              <w:rPr>
                <w:rFonts w:hint="eastAsia" w:ascii="宋体" w:hAnsi="宋体"/>
                <w:szCs w:val="21"/>
              </w:rPr>
              <w:t>给予警告，并处1万元以上1.5万元以下的罚款</w:t>
            </w:r>
          </w:p>
        </w:tc>
        <w:tc>
          <w:tcPr>
            <w:tcW w:w="143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一般</w:t>
            </w:r>
          </w:p>
        </w:tc>
        <w:tc>
          <w:tcPr>
            <w:tcW w:w="2722"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475" w:type="dxa"/>
            <w:vAlign w:val="center"/>
          </w:tcPr>
          <w:p>
            <w:pPr>
              <w:rPr>
                <w:rFonts w:ascii="宋体" w:hAnsi="宋体"/>
                <w:spacing w:val="8"/>
                <w:kern w:val="0"/>
                <w:szCs w:val="21"/>
              </w:rPr>
            </w:pPr>
            <w:r>
              <w:rPr>
                <w:rFonts w:hint="eastAsia" w:ascii="宋体" w:hAnsi="宋体"/>
                <w:szCs w:val="21"/>
              </w:rPr>
              <w:t>给予警告，并处1</w:t>
            </w:r>
            <w:r>
              <w:rPr>
                <w:rFonts w:ascii="宋体" w:hAnsi="宋体"/>
                <w:szCs w:val="21"/>
              </w:rPr>
              <w:t>.5</w:t>
            </w:r>
            <w:r>
              <w:rPr>
                <w:rFonts w:hint="eastAsia" w:ascii="宋体" w:hAnsi="宋体"/>
                <w:szCs w:val="21"/>
              </w:rPr>
              <w:t>万元以上</w:t>
            </w:r>
            <w:r>
              <w:rPr>
                <w:rFonts w:ascii="宋体" w:hAnsi="宋体"/>
                <w:szCs w:val="21"/>
              </w:rPr>
              <w:t>2.5</w:t>
            </w:r>
            <w:r>
              <w:rPr>
                <w:rFonts w:hint="eastAsia" w:ascii="宋体" w:hAnsi="宋体"/>
                <w:szCs w:val="21"/>
              </w:rPr>
              <w:t>万元以下的罚款</w:t>
            </w:r>
          </w:p>
        </w:tc>
        <w:tc>
          <w:tcPr>
            <w:tcW w:w="143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5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722"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475" w:type="dxa"/>
            <w:vAlign w:val="center"/>
          </w:tcPr>
          <w:p>
            <w:pPr>
              <w:rPr>
                <w:rFonts w:ascii="宋体" w:hAnsi="宋体"/>
                <w:spacing w:val="8"/>
                <w:kern w:val="0"/>
                <w:szCs w:val="21"/>
              </w:rPr>
            </w:pPr>
            <w:r>
              <w:rPr>
                <w:rFonts w:hint="eastAsia" w:ascii="宋体" w:hAnsi="宋体"/>
                <w:szCs w:val="21"/>
              </w:rPr>
              <w:t>给予警告，并处</w:t>
            </w:r>
            <w:r>
              <w:rPr>
                <w:rFonts w:ascii="宋体" w:hAnsi="宋体"/>
                <w:szCs w:val="21"/>
              </w:rPr>
              <w:t>2.5</w:t>
            </w:r>
            <w:r>
              <w:rPr>
                <w:rFonts w:hint="eastAsia" w:ascii="宋体" w:hAnsi="宋体"/>
                <w:szCs w:val="21"/>
              </w:rPr>
              <w:t>万元以上3万元以下的罚款</w:t>
            </w:r>
          </w:p>
        </w:tc>
        <w:tc>
          <w:tcPr>
            <w:tcW w:w="1437" w:type="dxa"/>
            <w:vAlign w:val="center"/>
          </w:tcPr>
          <w:p>
            <w:pPr>
              <w:rPr>
                <w:rFonts w:ascii="宋体" w:hAnsi="宋体"/>
                <w:spacing w:val="8"/>
                <w:kern w:val="0"/>
                <w:szCs w:val="21"/>
              </w:rPr>
            </w:pPr>
            <w:r>
              <w:rPr>
                <w:rFonts w:hint="eastAsia" w:ascii="宋体" w:hAnsi="宋体"/>
                <w:szCs w:val="21"/>
              </w:rPr>
              <w:t>责令限期改正</w:t>
            </w:r>
          </w:p>
        </w:tc>
      </w:tr>
    </w:tbl>
    <w:p/>
    <w:p/>
    <w:p>
      <w:pPr>
        <w:pStyle w:val="26"/>
        <w:jc w:val="left"/>
        <w:outlineLvl w:val="0"/>
        <w:rPr>
          <w:kern w:val="0"/>
          <w:sz w:val="32"/>
          <w:szCs w:val="32"/>
        </w:rPr>
      </w:pPr>
      <w:bookmarkStart w:id="374" w:name="_Toc438036940"/>
      <w:bookmarkStart w:id="375" w:name="_Toc436504969"/>
      <w:r>
        <w:rPr>
          <w:kern w:val="0"/>
          <w:sz w:val="32"/>
          <w:szCs w:val="32"/>
        </w:rPr>
        <w:t>《房地产估价机构管理办法》</w:t>
      </w:r>
      <w:r>
        <w:rPr>
          <w:rFonts w:hint="eastAsia" w:ascii="宋体" w:hAnsi="宋体"/>
          <w:kern w:val="0"/>
          <w:sz w:val="32"/>
          <w:szCs w:val="32"/>
        </w:rPr>
        <w:t>D104.53.6</w:t>
      </w:r>
      <w:bookmarkEnd w:id="374"/>
      <w:bookmarkEnd w:id="375"/>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725"/>
        <w:gridCol w:w="1676"/>
        <w:gridCol w:w="1978"/>
        <w:gridCol w:w="974"/>
        <w:gridCol w:w="2932"/>
        <w:gridCol w:w="2265"/>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53" w:type="dxa"/>
            <w:vAlign w:val="center"/>
          </w:tcPr>
          <w:p>
            <w:pPr>
              <w:jc w:val="center"/>
              <w:rPr>
                <w:rFonts w:ascii="宋体" w:hAnsi="宋体"/>
                <w:b/>
                <w:szCs w:val="21"/>
              </w:rPr>
            </w:pPr>
            <w:r>
              <w:rPr>
                <w:rFonts w:hint="eastAsia" w:ascii="宋体" w:hAnsi="宋体" w:cs="宋体"/>
                <w:b/>
                <w:kern w:val="0"/>
                <w:szCs w:val="21"/>
              </w:rPr>
              <w:t>序号</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9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6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3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3" w:type="dxa"/>
            <w:vMerge w:val="restart"/>
            <w:vAlign w:val="center"/>
          </w:tcPr>
          <w:p>
            <w:pPr>
              <w:rPr>
                <w:rFonts w:ascii="宋体" w:hAnsi="宋体"/>
                <w:spacing w:val="8"/>
                <w:kern w:val="0"/>
                <w:szCs w:val="21"/>
              </w:rPr>
            </w:pPr>
            <w:r>
              <w:rPr>
                <w:rFonts w:hint="eastAsia" w:ascii="宋体" w:hAnsi="宋体"/>
                <w:spacing w:val="8"/>
                <w:kern w:val="0"/>
                <w:szCs w:val="21"/>
              </w:rPr>
              <w:t>D104.53</w:t>
            </w:r>
            <w:r>
              <w:rPr>
                <w:rFonts w:ascii="宋体" w:hAnsi="宋体"/>
                <w:spacing w:val="8"/>
                <w:kern w:val="0"/>
                <w:szCs w:val="21"/>
              </w:rPr>
              <w:t>.6</w:t>
            </w:r>
          </w:p>
        </w:tc>
        <w:tc>
          <w:tcPr>
            <w:tcW w:w="1725" w:type="dxa"/>
            <w:vMerge w:val="restart"/>
            <w:vAlign w:val="center"/>
          </w:tcPr>
          <w:p>
            <w:pPr>
              <w:rPr>
                <w:rFonts w:ascii="宋体" w:hAnsi="宋体"/>
                <w:spacing w:val="8"/>
                <w:kern w:val="0"/>
                <w:szCs w:val="21"/>
              </w:rPr>
            </w:pPr>
            <w:r>
              <w:rPr>
                <w:rFonts w:ascii="宋体" w:hAnsi="宋体"/>
                <w:spacing w:val="8"/>
                <w:szCs w:val="21"/>
              </w:rPr>
              <w:t>擅自设立分支机构</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三十三</w:t>
            </w:r>
            <w:r>
              <w:rPr>
                <w:rFonts w:hint="eastAsia" w:ascii="宋体" w:hAnsi="宋体" w:cs="宋体"/>
                <w:spacing w:val="8"/>
                <w:kern w:val="0"/>
                <w:szCs w:val="21"/>
              </w:rPr>
              <w:t>条第（六）项</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第五十三条：</w:t>
            </w:r>
          </w:p>
          <w:p>
            <w:pPr>
              <w:rPr>
                <w:rFonts w:ascii="宋体" w:hAnsi="宋体" w:cs="宋体"/>
                <w:spacing w:val="8"/>
                <w:kern w:val="0"/>
                <w:szCs w:val="21"/>
              </w:rPr>
            </w:pPr>
            <w:r>
              <w:rPr>
                <w:rFonts w:hint="eastAsia" w:ascii="宋体" w:hAnsi="宋体"/>
                <w:szCs w:val="21"/>
              </w:rPr>
              <w:t>房地产估价机构有本办法第三十三条行为之一的，由</w:t>
            </w:r>
            <w:r>
              <w:rPr>
                <w:rFonts w:hint="eastAsia" w:ascii="宋体 ，Arial" w:eastAsia="宋体 ，Arial"/>
                <w:szCs w:val="21"/>
              </w:rPr>
              <w:t>县级以上地方人民政府房地产主管部门</w:t>
            </w:r>
            <w:r>
              <w:rPr>
                <w:rFonts w:hint="eastAsia" w:ascii="宋体" w:hAnsi="宋体"/>
                <w:szCs w:val="21"/>
              </w:rPr>
              <w:t>给予警告，责令限期改正，并处1万元以上3万元以下的罚款；给当事人造成损失的，依法承担赔偿责任；构成犯罪的，依法追究刑事责任。</w:t>
            </w: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轻微</w:t>
            </w:r>
          </w:p>
        </w:tc>
        <w:tc>
          <w:tcPr>
            <w:tcW w:w="2932" w:type="dxa"/>
            <w:vAlign w:val="center"/>
          </w:tcPr>
          <w:p>
            <w:pPr>
              <w:rPr>
                <w:rFonts w:ascii="宋体" w:hAnsi="宋体"/>
                <w:spacing w:val="8"/>
                <w:kern w:val="0"/>
                <w:szCs w:val="21"/>
              </w:rPr>
            </w:pPr>
            <w:r>
              <w:rPr>
                <w:rFonts w:ascii="宋体" w:hAnsi="宋体"/>
                <w:spacing w:val="8"/>
                <w:szCs w:val="21"/>
              </w:rPr>
              <w:t>擅自</w:t>
            </w:r>
            <w:r>
              <w:rPr>
                <w:rFonts w:hint="eastAsia" w:ascii="宋体" w:hAnsi="宋体"/>
                <w:spacing w:val="8"/>
                <w:kern w:val="0"/>
                <w:szCs w:val="21"/>
              </w:rPr>
              <w:t>在1处</w:t>
            </w:r>
            <w:r>
              <w:rPr>
                <w:rFonts w:ascii="宋体" w:hAnsi="宋体"/>
                <w:spacing w:val="8"/>
                <w:kern w:val="0"/>
                <w:szCs w:val="21"/>
              </w:rPr>
              <w:t>设立分支机构的</w:t>
            </w:r>
          </w:p>
        </w:tc>
        <w:tc>
          <w:tcPr>
            <w:tcW w:w="2265" w:type="dxa"/>
            <w:vAlign w:val="center"/>
          </w:tcPr>
          <w:p>
            <w:pPr>
              <w:rPr>
                <w:rFonts w:ascii="宋体" w:hAnsi="宋体"/>
                <w:spacing w:val="8"/>
                <w:kern w:val="0"/>
                <w:szCs w:val="21"/>
              </w:rPr>
            </w:pPr>
            <w:r>
              <w:rPr>
                <w:rFonts w:hint="eastAsia" w:ascii="宋体" w:hAnsi="宋体"/>
                <w:szCs w:val="21"/>
              </w:rPr>
              <w:t>给予警告，并处1万元以上1.5万元以下的罚款</w:t>
            </w:r>
          </w:p>
        </w:tc>
        <w:tc>
          <w:tcPr>
            <w:tcW w:w="143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一般</w:t>
            </w:r>
          </w:p>
        </w:tc>
        <w:tc>
          <w:tcPr>
            <w:tcW w:w="2932" w:type="dxa"/>
            <w:vAlign w:val="center"/>
          </w:tcPr>
          <w:p>
            <w:pPr>
              <w:rPr>
                <w:rFonts w:ascii="宋体" w:hAnsi="宋体"/>
                <w:spacing w:val="8"/>
                <w:kern w:val="0"/>
                <w:szCs w:val="21"/>
              </w:rPr>
            </w:pPr>
            <w:r>
              <w:rPr>
                <w:rFonts w:ascii="宋体" w:hAnsi="宋体"/>
                <w:spacing w:val="8"/>
                <w:szCs w:val="21"/>
              </w:rPr>
              <w:t>擅自</w:t>
            </w:r>
            <w:r>
              <w:rPr>
                <w:rFonts w:hint="eastAsia" w:ascii="宋体" w:hAnsi="宋体"/>
                <w:spacing w:val="8"/>
                <w:kern w:val="0"/>
                <w:szCs w:val="21"/>
              </w:rPr>
              <w:t>在2处</w:t>
            </w:r>
            <w:r>
              <w:rPr>
                <w:rFonts w:ascii="宋体" w:hAnsi="宋体"/>
                <w:spacing w:val="8"/>
                <w:kern w:val="0"/>
                <w:szCs w:val="21"/>
              </w:rPr>
              <w:t>设立分支机构的</w:t>
            </w:r>
          </w:p>
        </w:tc>
        <w:tc>
          <w:tcPr>
            <w:tcW w:w="2265" w:type="dxa"/>
            <w:vAlign w:val="center"/>
          </w:tcPr>
          <w:p>
            <w:pPr>
              <w:rPr>
                <w:rFonts w:ascii="宋体" w:hAnsi="宋体"/>
                <w:spacing w:val="8"/>
                <w:kern w:val="0"/>
                <w:szCs w:val="21"/>
              </w:rPr>
            </w:pPr>
            <w:r>
              <w:rPr>
                <w:rFonts w:hint="eastAsia" w:ascii="宋体" w:hAnsi="宋体"/>
                <w:szCs w:val="21"/>
              </w:rPr>
              <w:t>给予警告，并处1</w:t>
            </w:r>
            <w:r>
              <w:rPr>
                <w:rFonts w:ascii="宋体" w:hAnsi="宋体"/>
                <w:szCs w:val="21"/>
              </w:rPr>
              <w:t>.5</w:t>
            </w:r>
            <w:r>
              <w:rPr>
                <w:rFonts w:hint="eastAsia" w:ascii="宋体" w:hAnsi="宋体"/>
                <w:szCs w:val="21"/>
              </w:rPr>
              <w:t>万元以上</w:t>
            </w:r>
            <w:r>
              <w:rPr>
                <w:rFonts w:ascii="宋体" w:hAnsi="宋体"/>
                <w:szCs w:val="21"/>
              </w:rPr>
              <w:t>2.5</w:t>
            </w:r>
            <w:r>
              <w:rPr>
                <w:rFonts w:hint="eastAsia" w:ascii="宋体" w:hAnsi="宋体"/>
                <w:szCs w:val="21"/>
              </w:rPr>
              <w:t>万元以下的罚款</w:t>
            </w:r>
          </w:p>
        </w:tc>
        <w:tc>
          <w:tcPr>
            <w:tcW w:w="1437"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1053" w:type="dxa"/>
            <w:vMerge w:val="continue"/>
            <w:vAlign w:val="center"/>
          </w:tcPr>
          <w:p>
            <w:pPr>
              <w:rPr>
                <w:rFonts w:ascii="宋体" w:hAnsi="宋体"/>
                <w:spacing w:val="8"/>
                <w:kern w:val="0"/>
                <w:szCs w:val="21"/>
              </w:rPr>
            </w:pPr>
          </w:p>
        </w:tc>
        <w:tc>
          <w:tcPr>
            <w:tcW w:w="172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932" w:type="dxa"/>
            <w:vAlign w:val="center"/>
          </w:tcPr>
          <w:p>
            <w:pPr>
              <w:rPr>
                <w:rFonts w:ascii="宋体" w:hAnsi="宋体"/>
                <w:spacing w:val="8"/>
                <w:kern w:val="0"/>
                <w:szCs w:val="21"/>
              </w:rPr>
            </w:pPr>
            <w:r>
              <w:rPr>
                <w:rFonts w:ascii="宋体" w:hAnsi="宋体"/>
                <w:spacing w:val="8"/>
                <w:szCs w:val="21"/>
              </w:rPr>
              <w:t>擅自</w:t>
            </w:r>
            <w:r>
              <w:rPr>
                <w:rFonts w:hint="eastAsia" w:ascii="宋体" w:hAnsi="宋体"/>
                <w:spacing w:val="8"/>
                <w:kern w:val="0"/>
                <w:szCs w:val="21"/>
              </w:rPr>
              <w:t>在3处以上</w:t>
            </w:r>
            <w:r>
              <w:rPr>
                <w:rFonts w:ascii="宋体" w:hAnsi="宋体"/>
                <w:spacing w:val="8"/>
                <w:kern w:val="0"/>
                <w:szCs w:val="21"/>
              </w:rPr>
              <w:t>设立分支机构的</w:t>
            </w:r>
          </w:p>
        </w:tc>
        <w:tc>
          <w:tcPr>
            <w:tcW w:w="2265" w:type="dxa"/>
            <w:vAlign w:val="center"/>
          </w:tcPr>
          <w:p>
            <w:pPr>
              <w:rPr>
                <w:rFonts w:ascii="宋体" w:hAnsi="宋体"/>
                <w:spacing w:val="8"/>
                <w:kern w:val="0"/>
                <w:szCs w:val="21"/>
              </w:rPr>
            </w:pPr>
            <w:r>
              <w:rPr>
                <w:rFonts w:hint="eastAsia" w:ascii="宋体" w:hAnsi="宋体"/>
                <w:szCs w:val="21"/>
              </w:rPr>
              <w:t>给予警告，并处</w:t>
            </w:r>
            <w:r>
              <w:rPr>
                <w:rFonts w:ascii="宋体" w:hAnsi="宋体"/>
                <w:szCs w:val="21"/>
              </w:rPr>
              <w:t>2.5</w:t>
            </w:r>
            <w:r>
              <w:rPr>
                <w:rFonts w:hint="eastAsia" w:ascii="宋体" w:hAnsi="宋体"/>
                <w:szCs w:val="21"/>
              </w:rPr>
              <w:t>万元以上3万元以下的罚款</w:t>
            </w:r>
          </w:p>
        </w:tc>
        <w:tc>
          <w:tcPr>
            <w:tcW w:w="1437" w:type="dxa"/>
            <w:vAlign w:val="center"/>
          </w:tcPr>
          <w:p>
            <w:pPr>
              <w:rPr>
                <w:rFonts w:ascii="宋体" w:hAnsi="宋体"/>
                <w:spacing w:val="8"/>
                <w:kern w:val="0"/>
                <w:szCs w:val="21"/>
              </w:rPr>
            </w:pPr>
            <w:r>
              <w:rPr>
                <w:rFonts w:hint="eastAsia" w:ascii="宋体" w:hAnsi="宋体"/>
                <w:szCs w:val="21"/>
              </w:rPr>
              <w:t>责令限期改正</w:t>
            </w:r>
          </w:p>
        </w:tc>
      </w:tr>
    </w:tbl>
    <w:p/>
    <w:p/>
    <w:p/>
    <w:p/>
    <w:p/>
    <w:p>
      <w:pPr>
        <w:pStyle w:val="26"/>
        <w:jc w:val="left"/>
        <w:outlineLvl w:val="0"/>
        <w:rPr>
          <w:kern w:val="0"/>
          <w:sz w:val="32"/>
          <w:szCs w:val="32"/>
        </w:rPr>
      </w:pPr>
      <w:bookmarkStart w:id="376" w:name="_Toc438036941"/>
      <w:bookmarkStart w:id="377" w:name="_Toc436504970"/>
      <w:r>
        <w:rPr>
          <w:kern w:val="0"/>
          <w:sz w:val="32"/>
          <w:szCs w:val="32"/>
        </w:rPr>
        <w:t>《房地产估价机构管理办法》</w:t>
      </w:r>
      <w:r>
        <w:rPr>
          <w:rFonts w:hint="eastAsia" w:ascii="宋体" w:hAnsi="宋体"/>
          <w:kern w:val="0"/>
          <w:sz w:val="32"/>
          <w:szCs w:val="32"/>
        </w:rPr>
        <w:t>D104.53.7</w:t>
      </w:r>
      <w:bookmarkEnd w:id="376"/>
      <w:bookmarkEnd w:id="377"/>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45"/>
        <w:gridCol w:w="1676"/>
        <w:gridCol w:w="1978"/>
        <w:gridCol w:w="974"/>
        <w:gridCol w:w="2932"/>
        <w:gridCol w:w="259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0" w:type="dxa"/>
            <w:vAlign w:val="center"/>
          </w:tcPr>
          <w:p>
            <w:pPr>
              <w:jc w:val="center"/>
              <w:rPr>
                <w:rFonts w:ascii="宋体" w:hAnsi="宋体"/>
                <w:b/>
                <w:szCs w:val="21"/>
              </w:rPr>
            </w:pPr>
            <w:r>
              <w:rPr>
                <w:rFonts w:hint="eastAsia" w:ascii="宋体" w:hAnsi="宋体" w:cs="宋体"/>
                <w:b/>
                <w:kern w:val="0"/>
                <w:szCs w:val="21"/>
              </w:rPr>
              <w:t>序号</w:t>
            </w:r>
          </w:p>
        </w:tc>
        <w:tc>
          <w:tcPr>
            <w:tcW w:w="154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97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90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9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00" w:type="dxa"/>
            <w:vMerge w:val="restart"/>
            <w:vAlign w:val="center"/>
          </w:tcPr>
          <w:p>
            <w:pPr>
              <w:rPr>
                <w:rFonts w:ascii="宋体" w:hAnsi="宋体"/>
                <w:spacing w:val="8"/>
                <w:kern w:val="0"/>
                <w:szCs w:val="21"/>
              </w:rPr>
            </w:pPr>
            <w:r>
              <w:rPr>
                <w:rFonts w:hint="eastAsia" w:ascii="宋体" w:hAnsi="宋体"/>
                <w:spacing w:val="8"/>
                <w:kern w:val="0"/>
                <w:szCs w:val="21"/>
              </w:rPr>
              <w:t>D104.53</w:t>
            </w:r>
            <w:r>
              <w:rPr>
                <w:rFonts w:ascii="宋体" w:hAnsi="宋体"/>
                <w:spacing w:val="8"/>
                <w:kern w:val="0"/>
                <w:szCs w:val="21"/>
              </w:rPr>
              <w:t>.7</w:t>
            </w:r>
          </w:p>
        </w:tc>
        <w:tc>
          <w:tcPr>
            <w:tcW w:w="1545" w:type="dxa"/>
            <w:vMerge w:val="restart"/>
            <w:vAlign w:val="center"/>
          </w:tcPr>
          <w:p>
            <w:pPr>
              <w:rPr>
                <w:rFonts w:ascii="宋体" w:hAnsi="宋体"/>
                <w:spacing w:val="8"/>
                <w:kern w:val="0"/>
                <w:szCs w:val="21"/>
              </w:rPr>
            </w:pPr>
            <w:r>
              <w:rPr>
                <w:rFonts w:ascii="宋体" w:hAnsi="宋体"/>
                <w:spacing w:val="8"/>
                <w:szCs w:val="21"/>
              </w:rPr>
              <w:t>未经委托人书面同意，擅自转让受托的估价业务</w:t>
            </w:r>
          </w:p>
        </w:tc>
        <w:tc>
          <w:tcPr>
            <w:tcW w:w="1676"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w:t>
            </w:r>
            <w:r>
              <w:rPr>
                <w:rFonts w:hint="eastAsia" w:ascii="宋体" w:hAnsi="宋体"/>
                <w:szCs w:val="21"/>
              </w:rPr>
              <w:t>三十三</w:t>
            </w:r>
            <w:r>
              <w:rPr>
                <w:rFonts w:hint="eastAsia" w:ascii="宋体" w:hAnsi="宋体" w:cs="宋体"/>
                <w:spacing w:val="8"/>
                <w:kern w:val="0"/>
                <w:szCs w:val="21"/>
              </w:rPr>
              <w:t>条第（七）项</w:t>
            </w:r>
          </w:p>
        </w:tc>
        <w:tc>
          <w:tcPr>
            <w:tcW w:w="1978" w:type="dxa"/>
            <w:vMerge w:val="restart"/>
            <w:vAlign w:val="center"/>
          </w:tcPr>
          <w:p>
            <w:pPr>
              <w:rPr>
                <w:rFonts w:ascii="宋体" w:hAnsi="宋体" w:cs="宋体"/>
                <w:spacing w:val="8"/>
                <w:kern w:val="0"/>
                <w:szCs w:val="21"/>
              </w:rPr>
            </w:pPr>
            <w:r>
              <w:rPr>
                <w:rFonts w:ascii="宋体" w:hAnsi="宋体" w:cs="宋体"/>
                <w:spacing w:val="8"/>
                <w:kern w:val="0"/>
                <w:szCs w:val="21"/>
              </w:rPr>
              <w:t>《房地产估价机构管理办法》</w:t>
            </w:r>
            <w:r>
              <w:rPr>
                <w:rFonts w:hint="eastAsia" w:ascii="宋体" w:hAnsi="宋体" w:cs="宋体"/>
                <w:spacing w:val="8"/>
                <w:kern w:val="0"/>
                <w:szCs w:val="21"/>
              </w:rPr>
              <w:t>第五十三条</w:t>
            </w:r>
          </w:p>
          <w:p>
            <w:pPr>
              <w:rPr>
                <w:rFonts w:ascii="宋体" w:hAnsi="宋体" w:cs="宋体"/>
                <w:spacing w:val="8"/>
                <w:kern w:val="0"/>
                <w:szCs w:val="21"/>
              </w:rPr>
            </w:pPr>
            <w:r>
              <w:rPr>
                <w:rFonts w:hint="eastAsia" w:ascii="宋体" w:hAnsi="宋体"/>
                <w:szCs w:val="21"/>
              </w:rPr>
              <w:t>房地产估价机构有本办法第三十三条行为之一的，由</w:t>
            </w:r>
            <w:r>
              <w:rPr>
                <w:rFonts w:hint="eastAsia" w:ascii="宋体 ，Arial" w:eastAsia="宋体 ，Arial"/>
                <w:szCs w:val="21"/>
              </w:rPr>
              <w:t>县级以上地方人民政府房地产主管部门</w:t>
            </w:r>
            <w:r>
              <w:rPr>
                <w:rFonts w:hint="eastAsia" w:ascii="宋体" w:hAnsi="宋体"/>
                <w:szCs w:val="21"/>
              </w:rPr>
              <w:t>给予警告，责令限期改正，并处1万元以上3万元以下的罚款；给当事人造成损失的，依法承担赔偿责任；构成犯罪的，依法追究刑事责任。</w:t>
            </w: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轻微</w:t>
            </w:r>
          </w:p>
        </w:tc>
        <w:tc>
          <w:tcPr>
            <w:tcW w:w="293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595" w:type="dxa"/>
            <w:vAlign w:val="center"/>
          </w:tcPr>
          <w:p>
            <w:pPr>
              <w:rPr>
                <w:rFonts w:ascii="宋体" w:hAnsi="宋体"/>
                <w:spacing w:val="8"/>
                <w:kern w:val="0"/>
                <w:szCs w:val="21"/>
              </w:rPr>
            </w:pPr>
            <w:r>
              <w:rPr>
                <w:rFonts w:hint="eastAsia" w:ascii="宋体" w:hAnsi="宋体"/>
                <w:szCs w:val="21"/>
              </w:rPr>
              <w:t>给予警告，并处1万元以上1.5万元以下的罚款</w:t>
            </w:r>
          </w:p>
        </w:tc>
        <w:tc>
          <w:tcPr>
            <w:tcW w:w="1260"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0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spacing w:val="8"/>
                <w:kern w:val="0"/>
                <w:szCs w:val="21"/>
              </w:rPr>
            </w:pPr>
            <w:r>
              <w:rPr>
                <w:rFonts w:hint="eastAsia" w:ascii="宋体" w:hAnsi="宋体" w:cs="宋体"/>
                <w:spacing w:val="8"/>
                <w:kern w:val="0"/>
                <w:szCs w:val="21"/>
              </w:rPr>
              <w:t>一般</w:t>
            </w:r>
          </w:p>
        </w:tc>
        <w:tc>
          <w:tcPr>
            <w:tcW w:w="2932"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595" w:type="dxa"/>
            <w:vAlign w:val="center"/>
          </w:tcPr>
          <w:p>
            <w:pPr>
              <w:rPr>
                <w:rFonts w:ascii="宋体" w:hAnsi="宋体"/>
                <w:spacing w:val="8"/>
                <w:kern w:val="0"/>
                <w:szCs w:val="21"/>
              </w:rPr>
            </w:pPr>
            <w:r>
              <w:rPr>
                <w:rFonts w:hint="eastAsia" w:ascii="宋体" w:hAnsi="宋体"/>
                <w:szCs w:val="21"/>
              </w:rPr>
              <w:t>给予警告，并处1</w:t>
            </w:r>
            <w:r>
              <w:rPr>
                <w:rFonts w:ascii="宋体" w:hAnsi="宋体"/>
                <w:szCs w:val="21"/>
              </w:rPr>
              <w:t>.5</w:t>
            </w:r>
            <w:r>
              <w:rPr>
                <w:rFonts w:hint="eastAsia" w:ascii="宋体" w:hAnsi="宋体"/>
                <w:szCs w:val="21"/>
              </w:rPr>
              <w:t>万元以上</w:t>
            </w:r>
            <w:r>
              <w:rPr>
                <w:rFonts w:ascii="宋体" w:hAnsi="宋体"/>
                <w:szCs w:val="21"/>
              </w:rPr>
              <w:t>2.5</w:t>
            </w:r>
            <w:r>
              <w:rPr>
                <w:rFonts w:hint="eastAsia" w:ascii="宋体" w:hAnsi="宋体"/>
                <w:szCs w:val="21"/>
              </w:rPr>
              <w:t>万元以下的罚款</w:t>
            </w:r>
          </w:p>
        </w:tc>
        <w:tc>
          <w:tcPr>
            <w:tcW w:w="1260" w:type="dxa"/>
            <w:vAlign w:val="center"/>
          </w:tcPr>
          <w:p>
            <w:pPr>
              <w:rPr>
                <w:rFonts w:ascii="宋体" w:hAnsi="宋体"/>
                <w:spacing w:val="8"/>
                <w:kern w:val="0"/>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900" w:type="dxa"/>
            <w:vMerge w:val="continue"/>
            <w:vAlign w:val="center"/>
          </w:tcPr>
          <w:p>
            <w:pPr>
              <w:rPr>
                <w:rFonts w:ascii="宋体" w:hAnsi="宋体"/>
                <w:spacing w:val="8"/>
                <w:kern w:val="0"/>
                <w:szCs w:val="21"/>
              </w:rPr>
            </w:pPr>
          </w:p>
        </w:tc>
        <w:tc>
          <w:tcPr>
            <w:tcW w:w="1545" w:type="dxa"/>
            <w:vMerge w:val="continue"/>
            <w:vAlign w:val="center"/>
          </w:tcPr>
          <w:p>
            <w:pPr>
              <w:rPr>
                <w:rFonts w:ascii="宋体" w:hAnsi="宋体"/>
                <w:spacing w:val="8"/>
                <w:kern w:val="0"/>
                <w:szCs w:val="21"/>
              </w:rPr>
            </w:pPr>
          </w:p>
        </w:tc>
        <w:tc>
          <w:tcPr>
            <w:tcW w:w="1676" w:type="dxa"/>
            <w:vMerge w:val="continue"/>
          </w:tcPr>
          <w:p>
            <w:pPr>
              <w:rPr>
                <w:rFonts w:ascii="宋体" w:hAnsi="宋体" w:cs="宋体"/>
                <w:spacing w:val="8"/>
                <w:kern w:val="0"/>
                <w:szCs w:val="21"/>
              </w:rPr>
            </w:pPr>
          </w:p>
        </w:tc>
        <w:tc>
          <w:tcPr>
            <w:tcW w:w="1978" w:type="dxa"/>
            <w:vMerge w:val="continue"/>
            <w:vAlign w:val="center"/>
          </w:tcPr>
          <w:p>
            <w:pPr>
              <w:rPr>
                <w:rFonts w:ascii="宋体" w:hAnsi="宋体" w:cs="宋体"/>
                <w:spacing w:val="8"/>
                <w:kern w:val="0"/>
                <w:szCs w:val="21"/>
              </w:rPr>
            </w:pPr>
          </w:p>
        </w:tc>
        <w:tc>
          <w:tcPr>
            <w:tcW w:w="97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932"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595" w:type="dxa"/>
            <w:vAlign w:val="center"/>
          </w:tcPr>
          <w:p>
            <w:pPr>
              <w:rPr>
                <w:rFonts w:ascii="宋体" w:hAnsi="宋体"/>
                <w:spacing w:val="8"/>
                <w:kern w:val="0"/>
                <w:szCs w:val="21"/>
              </w:rPr>
            </w:pPr>
            <w:r>
              <w:rPr>
                <w:rFonts w:hint="eastAsia" w:ascii="宋体" w:hAnsi="宋体"/>
                <w:szCs w:val="21"/>
              </w:rPr>
              <w:t>给予警告，并处</w:t>
            </w:r>
            <w:r>
              <w:rPr>
                <w:rFonts w:ascii="宋体" w:hAnsi="宋体"/>
                <w:szCs w:val="21"/>
              </w:rPr>
              <w:t>2.5</w:t>
            </w:r>
            <w:r>
              <w:rPr>
                <w:rFonts w:hint="eastAsia" w:ascii="宋体" w:hAnsi="宋体"/>
                <w:szCs w:val="21"/>
              </w:rPr>
              <w:t>万元以上3万元以下的罚款</w:t>
            </w:r>
          </w:p>
        </w:tc>
        <w:tc>
          <w:tcPr>
            <w:tcW w:w="1260" w:type="dxa"/>
            <w:vAlign w:val="center"/>
          </w:tcPr>
          <w:p>
            <w:pPr>
              <w:rPr>
                <w:rFonts w:ascii="宋体" w:hAnsi="宋体"/>
                <w:spacing w:val="8"/>
                <w:kern w:val="0"/>
                <w:szCs w:val="21"/>
              </w:rPr>
            </w:pPr>
            <w:r>
              <w:rPr>
                <w:rFonts w:hint="eastAsia" w:ascii="宋体" w:hAnsi="宋体"/>
                <w:szCs w:val="21"/>
              </w:rPr>
              <w:t>责令限期改正</w:t>
            </w:r>
          </w:p>
        </w:tc>
      </w:tr>
    </w:tbl>
    <w:p>
      <w:pPr>
        <w:rPr>
          <w:rFonts w:ascii="宋体" w:hAnsi="宋体"/>
          <w:spacing w:val="8"/>
          <w:kern w:val="0"/>
          <w:szCs w:val="21"/>
        </w:rPr>
      </w:pPr>
    </w:p>
    <w:p/>
    <w:p/>
    <w:p>
      <w:pPr>
        <w:jc w:val="left"/>
        <w:outlineLvl w:val="0"/>
        <w:rPr>
          <w:rStyle w:val="27"/>
          <w:rFonts w:ascii="宋体" w:hAnsi="宋体"/>
        </w:rPr>
      </w:pPr>
      <w:r>
        <w:br w:type="page"/>
      </w:r>
      <w:bookmarkStart w:id="378" w:name="_Toc436504971"/>
      <w:bookmarkStart w:id="379" w:name="_Toc438036942"/>
      <w:r>
        <w:rPr>
          <w:rStyle w:val="27"/>
          <w:rFonts w:hint="eastAsia" w:ascii="宋体" w:hAnsi="宋体"/>
        </w:rPr>
        <w:t>《注册房地产估价师管理办法》D105</w:t>
      </w:r>
      <w:r>
        <w:rPr>
          <w:rStyle w:val="27"/>
          <w:rFonts w:ascii="宋体" w:hAnsi="宋体"/>
        </w:rPr>
        <w:t>.</w:t>
      </w:r>
      <w:r>
        <w:rPr>
          <w:rStyle w:val="27"/>
          <w:rFonts w:hint="eastAsia" w:ascii="宋体" w:hAnsi="宋体"/>
        </w:rPr>
        <w:t>34</w:t>
      </w:r>
      <w:bookmarkEnd w:id="378"/>
      <w:bookmarkEnd w:id="379"/>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05"/>
        <w:gridCol w:w="2359"/>
        <w:gridCol w:w="2646"/>
        <w:gridCol w:w="712"/>
        <w:gridCol w:w="2245"/>
        <w:gridCol w:w="178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jc w:val="center"/>
              <w:rPr>
                <w:rFonts w:ascii="宋体"/>
                <w:b/>
                <w:szCs w:val="21"/>
              </w:rPr>
            </w:pPr>
            <w:r>
              <w:rPr>
                <w:rFonts w:hint="eastAsia" w:ascii="宋体" w:hAnsi="宋体" w:cs="宋体"/>
                <w:b/>
                <w:szCs w:val="21"/>
              </w:rPr>
              <w:t>序号</w:t>
            </w:r>
          </w:p>
        </w:tc>
        <w:tc>
          <w:tcPr>
            <w:tcW w:w="1905" w:type="dxa"/>
            <w:vAlign w:val="center"/>
          </w:tcPr>
          <w:p>
            <w:pPr>
              <w:jc w:val="center"/>
              <w:rPr>
                <w:rFonts w:ascii="宋体"/>
                <w:b/>
                <w:bCs/>
                <w:szCs w:val="21"/>
              </w:rPr>
            </w:pPr>
            <w:r>
              <w:rPr>
                <w:rFonts w:hint="eastAsia" w:ascii="宋体" w:hAnsi="宋体" w:cs="宋体"/>
                <w:b/>
                <w:bCs/>
                <w:szCs w:val="21"/>
              </w:rPr>
              <w:t>违法行为</w:t>
            </w:r>
          </w:p>
        </w:tc>
        <w:tc>
          <w:tcPr>
            <w:tcW w:w="2359" w:type="dxa"/>
          </w:tcPr>
          <w:p>
            <w:pPr>
              <w:jc w:val="center"/>
              <w:rPr>
                <w:rFonts w:ascii="宋体" w:hAnsi="宋体" w:cs="宋体"/>
                <w:b/>
                <w:bCs/>
                <w:szCs w:val="21"/>
              </w:rPr>
            </w:pPr>
            <w:r>
              <w:rPr>
                <w:rFonts w:hint="eastAsia" w:ascii="宋体" w:hAnsi="宋体" w:cs="宋体"/>
                <w:b/>
                <w:bCs/>
                <w:szCs w:val="21"/>
              </w:rPr>
              <w:t>违反条款</w:t>
            </w:r>
          </w:p>
        </w:tc>
        <w:tc>
          <w:tcPr>
            <w:tcW w:w="2646" w:type="dxa"/>
            <w:vAlign w:val="center"/>
          </w:tcPr>
          <w:p>
            <w:pPr>
              <w:jc w:val="center"/>
              <w:rPr>
                <w:rFonts w:ascii="宋体"/>
                <w:b/>
                <w:bCs/>
                <w:szCs w:val="21"/>
              </w:rPr>
            </w:pPr>
            <w:r>
              <w:rPr>
                <w:rFonts w:hint="eastAsia" w:ascii="宋体" w:hAnsi="宋体" w:cs="宋体"/>
                <w:b/>
                <w:bCs/>
                <w:szCs w:val="21"/>
              </w:rPr>
              <w:t>处罚</w:t>
            </w:r>
            <w:r>
              <w:rPr>
                <w:rFonts w:hint="eastAsia" w:ascii="宋体" w:hAnsi="宋体" w:cs="宋体"/>
                <w:b/>
                <w:bCs/>
                <w:kern w:val="0"/>
                <w:szCs w:val="21"/>
              </w:rPr>
              <w:t>依据</w:t>
            </w:r>
          </w:p>
        </w:tc>
        <w:tc>
          <w:tcPr>
            <w:tcW w:w="2957" w:type="dxa"/>
            <w:gridSpan w:val="2"/>
            <w:vAlign w:val="center"/>
          </w:tcPr>
          <w:p>
            <w:pPr>
              <w:jc w:val="center"/>
              <w:rPr>
                <w:rFonts w:ascii="宋体"/>
                <w:b/>
                <w:bCs/>
                <w:szCs w:val="21"/>
              </w:rPr>
            </w:pPr>
            <w:r>
              <w:rPr>
                <w:rFonts w:hint="eastAsia" w:ascii="宋体" w:hAnsi="宋体" w:cs="宋体"/>
                <w:b/>
                <w:bCs/>
                <w:kern w:val="0"/>
                <w:szCs w:val="21"/>
              </w:rPr>
              <w:t>违法情节和后果</w:t>
            </w:r>
          </w:p>
        </w:tc>
        <w:tc>
          <w:tcPr>
            <w:tcW w:w="1785" w:type="dxa"/>
            <w:vAlign w:val="center"/>
          </w:tcPr>
          <w:p>
            <w:pPr>
              <w:jc w:val="center"/>
              <w:rPr>
                <w:rFonts w:ascii="宋体"/>
                <w:b/>
                <w:bCs/>
                <w:szCs w:val="21"/>
              </w:rPr>
            </w:pPr>
            <w:r>
              <w:rPr>
                <w:rFonts w:hint="eastAsia" w:ascii="宋体" w:hAnsi="宋体" w:cs="宋体"/>
                <w:b/>
                <w:bCs/>
                <w:kern w:val="0"/>
                <w:szCs w:val="21"/>
              </w:rPr>
              <w:t>行政处罚</w:t>
            </w:r>
          </w:p>
        </w:tc>
        <w:tc>
          <w:tcPr>
            <w:tcW w:w="1078" w:type="dxa"/>
            <w:vAlign w:val="center"/>
          </w:tcPr>
          <w:p>
            <w:pPr>
              <w:jc w:val="center"/>
              <w:rPr>
                <w:rFonts w:ascii="宋体"/>
                <w:b/>
                <w:bCs/>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1"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34</w:t>
            </w:r>
          </w:p>
        </w:tc>
        <w:tc>
          <w:tcPr>
            <w:tcW w:w="1905" w:type="dxa"/>
            <w:vMerge w:val="restart"/>
            <w:vAlign w:val="center"/>
          </w:tcPr>
          <w:p>
            <w:pPr>
              <w:rPr>
                <w:rFonts w:ascii=".." w:hAnsi=".." w:cs=".."/>
                <w:kern w:val="0"/>
              </w:rPr>
            </w:pPr>
            <w:r>
              <w:rPr>
                <w:rFonts w:hint="eastAsia" w:ascii=".." w:hAnsi=".." w:cs="宋体"/>
                <w:kern w:val="0"/>
              </w:rPr>
              <w:t>聘用单位为申请人提供虚假注册材料的</w:t>
            </w:r>
          </w:p>
        </w:tc>
        <w:tc>
          <w:tcPr>
            <w:tcW w:w="2359"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第三十二条第一款</w:t>
            </w:r>
          </w:p>
          <w:p>
            <w:pPr>
              <w:rPr>
                <w:rFonts w:ascii="?_GB2312" w:hAnsi="?_GB2312" w:cs="宋体"/>
                <w:kern w:val="0"/>
              </w:rPr>
            </w:pPr>
          </w:p>
        </w:tc>
        <w:tc>
          <w:tcPr>
            <w:tcW w:w="2646"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第三十四条：</w:t>
            </w:r>
          </w:p>
          <w:p>
            <w:pPr>
              <w:rPr>
                <w:rFonts w:ascii=".." w:hAnsi=".." w:cs=".."/>
                <w:kern w:val="0"/>
              </w:rPr>
            </w:pPr>
            <w:r>
              <w:rPr>
                <w:rFonts w:hint="eastAsia" w:ascii=".." w:hAnsi=".." w:cs="宋体"/>
                <w:kern w:val="0"/>
              </w:rPr>
              <w:t>聘用单位为申请人提供虚假注册材料的，由省、自治区、直辖市人民政府建设（房地产）主管部门给予警告，并可处以</w:t>
            </w:r>
            <w:r>
              <w:rPr>
                <w:rFonts w:ascii=".." w:hAnsi=".." w:cs=".."/>
                <w:kern w:val="0"/>
              </w:rPr>
              <w:t>1</w:t>
            </w:r>
            <w:r>
              <w:rPr>
                <w:rFonts w:hint="eastAsia" w:ascii=".." w:hAnsi=".." w:cs="宋体"/>
                <w:kern w:val="0"/>
              </w:rPr>
              <w:t>万元以上</w:t>
            </w:r>
            <w:r>
              <w:rPr>
                <w:rFonts w:ascii=".." w:hAnsi=".." w:cs=".."/>
                <w:kern w:val="0"/>
              </w:rPr>
              <w:t>3</w:t>
            </w:r>
            <w:r>
              <w:rPr>
                <w:rFonts w:hint="eastAsia" w:ascii=".." w:hAnsi=".." w:cs="宋体"/>
                <w:kern w:val="0"/>
              </w:rPr>
              <w:t>万元以下的罚款。</w:t>
            </w:r>
          </w:p>
        </w:tc>
        <w:tc>
          <w:tcPr>
            <w:tcW w:w="712" w:type="dxa"/>
            <w:vAlign w:val="center"/>
          </w:tcPr>
          <w:p>
            <w:pPr>
              <w:widowControl/>
              <w:jc w:val="center"/>
              <w:rPr>
                <w:rFonts w:ascii="宋体" w:cs="宋体"/>
                <w:bCs/>
                <w:kern w:val="0"/>
              </w:rPr>
            </w:pPr>
            <w:r>
              <w:rPr>
                <w:rFonts w:hint="eastAsia" w:ascii="宋体" w:hAnsi="宋体" w:cs="宋体"/>
                <w:bCs/>
                <w:kern w:val="0"/>
              </w:rPr>
              <w:t>轻微</w:t>
            </w:r>
          </w:p>
        </w:tc>
        <w:tc>
          <w:tcPr>
            <w:tcW w:w="2245" w:type="dxa"/>
            <w:vAlign w:val="center"/>
          </w:tcPr>
          <w:p>
            <w:pPr>
              <w:rPr>
                <w:rFonts w:ascii="宋体" w:hAnsi="宋体"/>
                <w:spacing w:val="8"/>
                <w:kern w:val="0"/>
              </w:rPr>
            </w:pPr>
            <w:r>
              <w:rPr>
                <w:rFonts w:hint="eastAsia" w:ascii=".." w:hAnsi=".." w:cs="宋体"/>
                <w:kern w:val="0"/>
              </w:rPr>
              <w:t>聘用单位为1个申请人提供虚假注册材料的</w:t>
            </w:r>
          </w:p>
        </w:tc>
        <w:tc>
          <w:tcPr>
            <w:tcW w:w="1785" w:type="dxa"/>
            <w:vAlign w:val="center"/>
          </w:tcPr>
          <w:p>
            <w:pPr>
              <w:rPr>
                <w:rFonts w:ascii="宋体"/>
              </w:rPr>
            </w:pPr>
            <w:r>
              <w:rPr>
                <w:rFonts w:hint="eastAsia" w:ascii=".." w:hAnsi=".." w:cs="宋体"/>
                <w:kern w:val="0"/>
              </w:rPr>
              <w:t>给予警告，并可处以</w:t>
            </w:r>
            <w:r>
              <w:rPr>
                <w:rFonts w:ascii=".." w:hAnsi=".." w:cs=".."/>
                <w:kern w:val="0"/>
              </w:rPr>
              <w:t>1</w:t>
            </w:r>
            <w:r>
              <w:rPr>
                <w:rFonts w:hint="eastAsia" w:ascii=".." w:hAnsi=".." w:cs="宋体"/>
                <w:kern w:val="0"/>
              </w:rPr>
              <w:t>万元以上</w:t>
            </w:r>
            <w:r>
              <w:rPr>
                <w:rFonts w:hint="eastAsia" w:ascii=".." w:hAnsi=".." w:cs=".."/>
                <w:kern w:val="0"/>
              </w:rPr>
              <w:t>1.5</w:t>
            </w:r>
            <w:r>
              <w:rPr>
                <w:rFonts w:hint="eastAsia" w:ascii=".." w:hAnsi=".." w:cs="宋体"/>
                <w:kern w:val="0"/>
              </w:rPr>
              <w:t>万元以下的罚款</w:t>
            </w:r>
          </w:p>
        </w:tc>
        <w:tc>
          <w:tcPr>
            <w:tcW w:w="1078"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1" w:type="dxa"/>
            <w:vMerge w:val="continue"/>
            <w:vAlign w:val="center"/>
          </w:tcPr>
          <w:p>
            <w:pPr>
              <w:rPr>
                <w:rFonts w:ascii="宋体"/>
              </w:rPr>
            </w:pPr>
          </w:p>
        </w:tc>
        <w:tc>
          <w:tcPr>
            <w:tcW w:w="1905" w:type="dxa"/>
            <w:vMerge w:val="continue"/>
            <w:vAlign w:val="center"/>
          </w:tcPr>
          <w:p>
            <w:pPr>
              <w:rPr>
                <w:rFonts w:ascii=".." w:hAnsi=".." w:cs=".."/>
                <w:kern w:val="0"/>
              </w:rPr>
            </w:pPr>
          </w:p>
        </w:tc>
        <w:tc>
          <w:tcPr>
            <w:tcW w:w="2359" w:type="dxa"/>
            <w:vMerge w:val="continue"/>
          </w:tcPr>
          <w:p>
            <w:pPr>
              <w:rPr>
                <w:rFonts w:ascii="?_GB2312" w:hAnsi="?_GB2312" w:cs="?_GB2312"/>
                <w:kern w:val="0"/>
              </w:rPr>
            </w:pPr>
          </w:p>
        </w:tc>
        <w:tc>
          <w:tcPr>
            <w:tcW w:w="2646" w:type="dxa"/>
            <w:vMerge w:val="continue"/>
            <w:vAlign w:val="center"/>
          </w:tcPr>
          <w:p>
            <w:pPr>
              <w:rPr>
                <w:rFonts w:ascii="?_GB2312" w:hAnsi="?_GB2312" w:cs="?_GB2312"/>
                <w:kern w:val="0"/>
              </w:rPr>
            </w:pPr>
          </w:p>
        </w:tc>
        <w:tc>
          <w:tcPr>
            <w:tcW w:w="712" w:type="dxa"/>
            <w:vAlign w:val="center"/>
          </w:tcPr>
          <w:p>
            <w:pPr>
              <w:widowControl/>
              <w:jc w:val="center"/>
              <w:rPr>
                <w:rFonts w:ascii="宋体" w:cs="宋体"/>
                <w:bCs/>
                <w:kern w:val="0"/>
              </w:rPr>
            </w:pPr>
            <w:r>
              <w:rPr>
                <w:rFonts w:hint="eastAsia" w:ascii="宋体" w:hAnsi="宋体" w:cs="宋体"/>
                <w:bCs/>
                <w:kern w:val="0"/>
              </w:rPr>
              <w:t>一般</w:t>
            </w:r>
          </w:p>
        </w:tc>
        <w:tc>
          <w:tcPr>
            <w:tcW w:w="2245" w:type="dxa"/>
            <w:vAlign w:val="center"/>
          </w:tcPr>
          <w:p>
            <w:pPr>
              <w:rPr>
                <w:rFonts w:ascii="宋体" w:hAnsi="宋体"/>
                <w:spacing w:val="8"/>
                <w:kern w:val="0"/>
              </w:rPr>
            </w:pPr>
            <w:r>
              <w:rPr>
                <w:rFonts w:hint="eastAsia" w:ascii=".." w:hAnsi=".." w:cs="宋体"/>
                <w:kern w:val="0"/>
              </w:rPr>
              <w:t>聘用单位为2个申请人提供虚假注册材料的</w:t>
            </w:r>
          </w:p>
        </w:tc>
        <w:tc>
          <w:tcPr>
            <w:tcW w:w="1785" w:type="dxa"/>
            <w:vAlign w:val="center"/>
          </w:tcPr>
          <w:p>
            <w:pPr>
              <w:rPr>
                <w:rFonts w:ascii="宋体"/>
              </w:rPr>
            </w:pPr>
            <w:r>
              <w:rPr>
                <w:rFonts w:hint="eastAsia" w:ascii=".." w:hAnsi=".." w:cs="宋体"/>
                <w:kern w:val="0"/>
              </w:rPr>
              <w:t>给予警告，并处以</w:t>
            </w:r>
            <w:r>
              <w:rPr>
                <w:rFonts w:hint="eastAsia" w:ascii=".." w:hAnsi=".." w:cs=".."/>
                <w:kern w:val="0"/>
              </w:rPr>
              <w:t>1.5</w:t>
            </w:r>
            <w:r>
              <w:rPr>
                <w:rFonts w:hint="eastAsia" w:ascii=".." w:hAnsi=".." w:cs="宋体"/>
                <w:kern w:val="0"/>
              </w:rPr>
              <w:t>万元以上</w:t>
            </w:r>
            <w:r>
              <w:rPr>
                <w:rFonts w:hint="eastAsia" w:ascii=".." w:hAnsi=".." w:cs=".."/>
                <w:kern w:val="0"/>
              </w:rPr>
              <w:t>2.5</w:t>
            </w:r>
            <w:r>
              <w:rPr>
                <w:rFonts w:hint="eastAsia" w:ascii=".." w:hAnsi=".." w:cs="宋体"/>
                <w:kern w:val="0"/>
              </w:rPr>
              <w:t>万元以下的罚款</w:t>
            </w:r>
          </w:p>
        </w:tc>
        <w:tc>
          <w:tcPr>
            <w:tcW w:w="1078"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951" w:type="dxa"/>
            <w:vMerge w:val="continue"/>
            <w:vAlign w:val="center"/>
          </w:tcPr>
          <w:p>
            <w:pPr>
              <w:rPr>
                <w:rFonts w:ascii="宋体"/>
              </w:rPr>
            </w:pPr>
          </w:p>
        </w:tc>
        <w:tc>
          <w:tcPr>
            <w:tcW w:w="1905" w:type="dxa"/>
            <w:vMerge w:val="continue"/>
            <w:vAlign w:val="center"/>
          </w:tcPr>
          <w:p>
            <w:pPr>
              <w:rPr>
                <w:rFonts w:ascii=".." w:hAnsi=".." w:cs=".."/>
                <w:kern w:val="0"/>
              </w:rPr>
            </w:pPr>
          </w:p>
        </w:tc>
        <w:tc>
          <w:tcPr>
            <w:tcW w:w="2359" w:type="dxa"/>
            <w:vMerge w:val="continue"/>
          </w:tcPr>
          <w:p>
            <w:pPr>
              <w:rPr>
                <w:rFonts w:ascii="?_GB2312" w:hAnsi="?_GB2312" w:cs="?_GB2312"/>
                <w:kern w:val="0"/>
              </w:rPr>
            </w:pPr>
          </w:p>
        </w:tc>
        <w:tc>
          <w:tcPr>
            <w:tcW w:w="2646" w:type="dxa"/>
            <w:vMerge w:val="continue"/>
            <w:vAlign w:val="center"/>
          </w:tcPr>
          <w:p>
            <w:pPr>
              <w:rPr>
                <w:rFonts w:ascii="?_GB2312" w:hAnsi="?_GB2312" w:cs="?_GB2312"/>
                <w:kern w:val="0"/>
              </w:rPr>
            </w:pPr>
          </w:p>
        </w:tc>
        <w:tc>
          <w:tcPr>
            <w:tcW w:w="712" w:type="dxa"/>
            <w:vAlign w:val="center"/>
          </w:tcPr>
          <w:p>
            <w:pPr>
              <w:widowControl/>
              <w:jc w:val="center"/>
              <w:rPr>
                <w:rFonts w:ascii="宋体" w:cs="宋体"/>
                <w:bCs/>
                <w:kern w:val="0"/>
              </w:rPr>
            </w:pPr>
            <w:r>
              <w:rPr>
                <w:rFonts w:hint="eastAsia" w:ascii="宋体" w:hAnsi="宋体" w:cs="宋体"/>
                <w:kern w:val="0"/>
              </w:rPr>
              <w:t>严重</w:t>
            </w:r>
          </w:p>
        </w:tc>
        <w:tc>
          <w:tcPr>
            <w:tcW w:w="2245" w:type="dxa"/>
            <w:vAlign w:val="center"/>
          </w:tcPr>
          <w:p>
            <w:pPr>
              <w:rPr>
                <w:rFonts w:ascii="宋体" w:hAnsi="宋体"/>
                <w:spacing w:val="8"/>
                <w:kern w:val="0"/>
              </w:rPr>
            </w:pPr>
            <w:r>
              <w:rPr>
                <w:rFonts w:hint="eastAsia" w:ascii=".." w:hAnsi=".." w:cs="宋体"/>
                <w:kern w:val="0"/>
              </w:rPr>
              <w:t>聘用单位为3个以上申请人提供虚假注册材料的</w:t>
            </w:r>
          </w:p>
        </w:tc>
        <w:tc>
          <w:tcPr>
            <w:tcW w:w="1785" w:type="dxa"/>
            <w:vAlign w:val="center"/>
          </w:tcPr>
          <w:p>
            <w:pPr>
              <w:rPr>
                <w:rFonts w:ascii="宋体"/>
              </w:rPr>
            </w:pPr>
            <w:r>
              <w:rPr>
                <w:rFonts w:hint="eastAsia" w:ascii=".." w:hAnsi=".." w:cs="宋体"/>
                <w:kern w:val="0"/>
              </w:rPr>
              <w:t>给予警告，并处以</w:t>
            </w:r>
            <w:r>
              <w:rPr>
                <w:rFonts w:hint="eastAsia" w:ascii=".." w:hAnsi=".." w:cs=".."/>
                <w:kern w:val="0"/>
              </w:rPr>
              <w:t>2.5</w:t>
            </w:r>
            <w:r>
              <w:rPr>
                <w:rFonts w:hint="eastAsia" w:ascii=".." w:hAnsi=".." w:cs="宋体"/>
                <w:kern w:val="0"/>
              </w:rPr>
              <w:t>万元以上</w:t>
            </w:r>
            <w:r>
              <w:rPr>
                <w:rFonts w:hint="eastAsia" w:ascii=".." w:hAnsi=".." w:cs=".."/>
                <w:kern w:val="0"/>
              </w:rPr>
              <w:t>3</w:t>
            </w:r>
            <w:r>
              <w:rPr>
                <w:rFonts w:hint="eastAsia" w:ascii=".." w:hAnsi=".." w:cs="宋体"/>
                <w:kern w:val="0"/>
              </w:rPr>
              <w:t>万元以下的罚款</w:t>
            </w:r>
          </w:p>
        </w:tc>
        <w:tc>
          <w:tcPr>
            <w:tcW w:w="1078" w:type="dxa"/>
            <w:vAlign w:val="center"/>
          </w:tcPr>
          <w:p>
            <w:pPr>
              <w:rPr>
                <w:rFonts w:ascii="宋体"/>
              </w:rPr>
            </w:pPr>
          </w:p>
        </w:tc>
      </w:tr>
    </w:tbl>
    <w:p>
      <w:pPr>
        <w:pStyle w:val="26"/>
        <w:rPr>
          <w:kern w:val="0"/>
        </w:rPr>
      </w:pPr>
    </w:p>
    <w:p>
      <w:pPr>
        <w:pStyle w:val="26"/>
        <w:rPr>
          <w:kern w:val="0"/>
        </w:rPr>
      </w:pPr>
    </w:p>
    <w:p>
      <w:pPr>
        <w:pStyle w:val="26"/>
        <w:rPr>
          <w:kern w:val="0"/>
        </w:rPr>
      </w:pPr>
    </w:p>
    <w:p>
      <w:pPr>
        <w:pStyle w:val="26"/>
        <w:rPr>
          <w:kern w:val="0"/>
        </w:rPr>
      </w:pPr>
    </w:p>
    <w:p>
      <w:pPr>
        <w:pStyle w:val="26"/>
        <w:jc w:val="left"/>
        <w:outlineLvl w:val="0"/>
        <w:rPr>
          <w:sz w:val="32"/>
          <w:szCs w:val="32"/>
        </w:rPr>
      </w:pPr>
      <w:bookmarkStart w:id="380" w:name="_Toc438036943"/>
      <w:bookmarkStart w:id="381" w:name="_Toc436504972"/>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35</w:t>
      </w:r>
      <w:bookmarkEnd w:id="380"/>
      <w:bookmarkEnd w:id="38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4"/>
        <w:gridCol w:w="2352"/>
        <w:gridCol w:w="2564"/>
        <w:gridCol w:w="702"/>
        <w:gridCol w:w="2436"/>
        <w:gridCol w:w="225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94" w:type="dxa"/>
            <w:vAlign w:val="center"/>
          </w:tcPr>
          <w:p>
            <w:pPr>
              <w:jc w:val="center"/>
              <w:rPr>
                <w:rFonts w:ascii="宋体" w:hAnsi="宋体"/>
                <w:b/>
              </w:rPr>
            </w:pPr>
            <w:r>
              <w:rPr>
                <w:rFonts w:hint="eastAsia" w:ascii="宋体" w:hAnsi="宋体" w:cs="宋体"/>
                <w:b/>
                <w:kern w:val="0"/>
              </w:rPr>
              <w:t>序号</w:t>
            </w:r>
          </w:p>
        </w:tc>
        <w:tc>
          <w:tcPr>
            <w:tcW w:w="1214"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564"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138"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25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7"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35</w:t>
            </w:r>
          </w:p>
        </w:tc>
        <w:tc>
          <w:tcPr>
            <w:tcW w:w="1214" w:type="dxa"/>
            <w:vMerge w:val="restart"/>
            <w:vAlign w:val="center"/>
          </w:tcPr>
          <w:p>
            <w:pPr>
              <w:rPr>
                <w:rFonts w:ascii=".." w:hAnsi=".." w:cs=".."/>
                <w:kern w:val="0"/>
              </w:rPr>
            </w:pPr>
            <w:r>
              <w:rPr>
                <w:rFonts w:hint="eastAsia" w:ascii=".." w:hAnsi=".." w:cs="宋体"/>
                <w:kern w:val="0"/>
              </w:rPr>
              <w:t>以欺骗、贿赂等不正当手段取得注册证书的</w:t>
            </w:r>
          </w:p>
        </w:tc>
        <w:tc>
          <w:tcPr>
            <w:tcW w:w="2352" w:type="dxa"/>
            <w:vMerge w:val="restart"/>
            <w:vAlign w:val="center"/>
          </w:tcPr>
          <w:p>
            <w:pPr>
              <w:rPr>
                <w:rFonts w:ascii="?_GB2312" w:hAnsi="?_GB2312" w:cs="宋体"/>
                <w:kern w:val="0"/>
              </w:rPr>
            </w:pPr>
            <w:r>
              <w:rPr>
                <w:rFonts w:hint="eastAsia" w:ascii="?_GB2312" w:hAnsi="?_GB2312" w:cs="宋体"/>
                <w:kern w:val="0"/>
              </w:rPr>
              <w:t>《注册房地产估价师管理办法》第三十一条第二款</w:t>
            </w:r>
          </w:p>
        </w:tc>
        <w:tc>
          <w:tcPr>
            <w:tcW w:w="2564"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第三十五条：</w:t>
            </w:r>
          </w:p>
          <w:p>
            <w:pPr>
              <w:rPr>
                <w:rFonts w:ascii=".." w:hAnsi=".." w:cs=".."/>
                <w:kern w:val="0"/>
              </w:rPr>
            </w:pPr>
            <w:r>
              <w:rPr>
                <w:rFonts w:hint="eastAsia" w:ascii=".." w:hAnsi=".." w:cs="宋体"/>
                <w:kern w:val="0"/>
              </w:rPr>
              <w:t>由国务院建设主管部门撤销其注册，</w:t>
            </w:r>
            <w:r>
              <w:rPr>
                <w:rFonts w:ascii=".." w:hAnsi=".." w:cs=".."/>
                <w:kern w:val="0"/>
              </w:rPr>
              <w:t>3</w:t>
            </w:r>
            <w:r>
              <w:rPr>
                <w:rFonts w:hint="eastAsia" w:ascii=".." w:hAnsi=".." w:cs="宋体"/>
                <w:kern w:val="0"/>
              </w:rPr>
              <w:t>年内不得再次申请注册，并由县级以上地方人民政府建设（房地产）主管部门处以罚款，其中没有违法所得的，处以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万元的罚款；构成犯罪的，依法追究刑事责任。</w:t>
            </w:r>
          </w:p>
        </w:tc>
        <w:tc>
          <w:tcPr>
            <w:tcW w:w="702" w:type="dxa"/>
            <w:vAlign w:val="center"/>
          </w:tcPr>
          <w:p>
            <w:pPr>
              <w:widowControl/>
              <w:rPr>
                <w:rFonts w:ascii="宋体" w:cs="宋体"/>
                <w:bCs/>
                <w:kern w:val="0"/>
              </w:rPr>
            </w:pPr>
            <w:r>
              <w:rPr>
                <w:rFonts w:hint="eastAsia" w:ascii="宋体" w:hAnsi="宋体" w:cs="宋体"/>
                <w:bCs/>
                <w:kern w:val="0"/>
              </w:rPr>
              <w:t>轻微</w:t>
            </w:r>
          </w:p>
        </w:tc>
        <w:tc>
          <w:tcPr>
            <w:tcW w:w="243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250" w:type="dxa"/>
            <w:vAlign w:val="center"/>
          </w:tcPr>
          <w:p>
            <w:pPr>
              <w:rPr>
                <w:rFonts w:ascii="宋体"/>
              </w:rPr>
            </w:pPr>
            <w:r>
              <w:rPr>
                <w:rFonts w:hint="eastAsia" w:ascii=".." w:hAnsi=".." w:cs="宋体"/>
                <w:kern w:val="0"/>
              </w:rPr>
              <w:t>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倍以下罚款且不超过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564" w:type="dxa"/>
            <w:vMerge w:val="continue"/>
            <w:vAlign w:val="center"/>
          </w:tcPr>
          <w:p>
            <w:pPr>
              <w:rPr>
                <w:rFonts w:ascii="?_GB2312" w:hAnsi="?_GB2312" w:cs="?_GB2312"/>
                <w:kern w:val="0"/>
              </w:rPr>
            </w:pPr>
          </w:p>
        </w:tc>
        <w:tc>
          <w:tcPr>
            <w:tcW w:w="702" w:type="dxa"/>
            <w:vAlign w:val="center"/>
          </w:tcPr>
          <w:p>
            <w:pPr>
              <w:widowControl/>
              <w:rPr>
                <w:rFonts w:ascii="宋体" w:cs="宋体"/>
                <w:bCs/>
                <w:kern w:val="0"/>
              </w:rPr>
            </w:pPr>
            <w:r>
              <w:rPr>
                <w:rFonts w:hint="eastAsia" w:ascii="宋体" w:hAnsi="宋体" w:cs="宋体"/>
                <w:bCs/>
                <w:kern w:val="0"/>
              </w:rPr>
              <w:t>一般</w:t>
            </w:r>
          </w:p>
        </w:tc>
        <w:tc>
          <w:tcPr>
            <w:tcW w:w="2436"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250" w:type="dxa"/>
            <w:vAlign w:val="center"/>
          </w:tcPr>
          <w:p>
            <w:pPr>
              <w:rPr>
                <w:rFonts w:ascii="宋体"/>
              </w:rPr>
            </w:pPr>
            <w:r>
              <w:rPr>
                <w:rFonts w:hint="eastAsia" w:ascii=".." w:hAnsi=".." w:cs="宋体"/>
                <w:kern w:val="0"/>
              </w:rPr>
              <w:t>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564" w:type="dxa"/>
            <w:vMerge w:val="continue"/>
            <w:vAlign w:val="center"/>
          </w:tcPr>
          <w:p>
            <w:pPr>
              <w:rPr>
                <w:rFonts w:ascii="?_GB2312" w:hAnsi="?_GB2312" w:cs="?_GB2312"/>
                <w:kern w:val="0"/>
              </w:rPr>
            </w:pPr>
          </w:p>
        </w:tc>
        <w:tc>
          <w:tcPr>
            <w:tcW w:w="702" w:type="dxa"/>
            <w:vAlign w:val="center"/>
          </w:tcPr>
          <w:p>
            <w:pPr>
              <w:widowControl/>
              <w:rPr>
                <w:rFonts w:ascii="宋体" w:cs="宋体"/>
                <w:bCs/>
                <w:kern w:val="0"/>
              </w:rPr>
            </w:pPr>
            <w:r>
              <w:rPr>
                <w:rFonts w:hint="eastAsia" w:ascii="宋体" w:hAnsi="宋体" w:cs="宋体"/>
                <w:kern w:val="0"/>
              </w:rPr>
              <w:t>严重</w:t>
            </w:r>
          </w:p>
        </w:tc>
        <w:tc>
          <w:tcPr>
            <w:tcW w:w="2436"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250" w:type="dxa"/>
            <w:vAlign w:val="center"/>
          </w:tcPr>
          <w:p>
            <w:pPr>
              <w:rPr>
                <w:rFonts w:ascii="宋体"/>
              </w:rPr>
            </w:pPr>
            <w:r>
              <w:rPr>
                <w:rFonts w:hint="eastAsia" w:ascii=".." w:hAnsi=".." w:cs="宋体"/>
                <w:kern w:val="0"/>
              </w:rPr>
              <w:t>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p>
        </w:tc>
      </w:tr>
    </w:tbl>
    <w:p>
      <w:pPr>
        <w:pStyle w:val="26"/>
        <w:rPr>
          <w:rFonts w:ascii="宋体" w:hAnsi="宋体"/>
          <w:bCs/>
        </w:rPr>
      </w:pPr>
    </w:p>
    <w:p>
      <w:pPr>
        <w:pStyle w:val="26"/>
        <w:rPr>
          <w:rFonts w:ascii="宋体" w:hAnsi="宋体"/>
          <w:bCs/>
        </w:rPr>
      </w:pPr>
    </w:p>
    <w:p>
      <w:pPr>
        <w:pStyle w:val="26"/>
        <w:rPr>
          <w:rFonts w:ascii="宋体" w:hAnsi="宋体"/>
          <w:bCs/>
        </w:rPr>
      </w:pPr>
    </w:p>
    <w:p>
      <w:pPr>
        <w:pStyle w:val="26"/>
        <w:jc w:val="left"/>
        <w:outlineLvl w:val="0"/>
        <w:rPr>
          <w:rFonts w:ascii="宋体" w:hAnsi="宋体"/>
          <w:bCs/>
          <w:sz w:val="32"/>
          <w:szCs w:val="32"/>
        </w:rPr>
      </w:pPr>
      <w:bookmarkStart w:id="382" w:name="_Toc436504973"/>
      <w:bookmarkStart w:id="383" w:name="_Toc438036944"/>
      <w:r>
        <w:rPr>
          <w:rFonts w:hint="eastAsia" w:ascii="宋体" w:hAnsi="宋体"/>
          <w:bCs/>
          <w:sz w:val="32"/>
          <w:szCs w:val="32"/>
        </w:rPr>
        <w:t>《注册房地产估价师管理办法》D105</w:t>
      </w:r>
      <w:r>
        <w:rPr>
          <w:rFonts w:ascii="宋体" w:hAnsi="宋体"/>
          <w:bCs/>
          <w:sz w:val="32"/>
          <w:szCs w:val="32"/>
        </w:rPr>
        <w:t>.</w:t>
      </w:r>
      <w:r>
        <w:rPr>
          <w:rFonts w:hint="eastAsia" w:ascii="宋体" w:hAnsi="宋体"/>
          <w:bCs/>
          <w:sz w:val="32"/>
          <w:szCs w:val="32"/>
        </w:rPr>
        <w:t>36</w:t>
      </w:r>
      <w:bookmarkEnd w:id="382"/>
      <w:bookmarkEnd w:id="38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4"/>
        <w:gridCol w:w="2352"/>
        <w:gridCol w:w="2352"/>
        <w:gridCol w:w="914"/>
        <w:gridCol w:w="2436"/>
        <w:gridCol w:w="225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94" w:type="dxa"/>
            <w:vAlign w:val="center"/>
          </w:tcPr>
          <w:p>
            <w:pPr>
              <w:jc w:val="center"/>
              <w:rPr>
                <w:rFonts w:ascii="宋体" w:hAnsi="宋体"/>
                <w:b/>
              </w:rPr>
            </w:pPr>
            <w:r>
              <w:rPr>
                <w:rFonts w:hint="eastAsia" w:ascii="宋体" w:hAnsi="宋体" w:cs="宋体"/>
                <w:b/>
                <w:kern w:val="0"/>
              </w:rPr>
              <w:t>序号</w:t>
            </w:r>
          </w:p>
        </w:tc>
        <w:tc>
          <w:tcPr>
            <w:tcW w:w="1214"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2"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25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7"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36</w:t>
            </w:r>
          </w:p>
        </w:tc>
        <w:tc>
          <w:tcPr>
            <w:tcW w:w="1214" w:type="dxa"/>
            <w:vMerge w:val="restart"/>
            <w:vAlign w:val="center"/>
          </w:tcPr>
          <w:p>
            <w:pPr>
              <w:rPr>
                <w:rFonts w:ascii=".." w:hAnsi=".." w:cs=".."/>
                <w:kern w:val="0"/>
              </w:rPr>
            </w:pPr>
            <w:r>
              <w:rPr>
                <w:rFonts w:hint="eastAsia" w:ascii=".." w:hAnsi=".." w:cs="宋体"/>
                <w:kern w:val="0"/>
              </w:rPr>
              <w:t>未经注册，擅自以注册房地产估价师名义从事房地产估价活动的</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第十九条</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第三十六条：</w:t>
            </w:r>
          </w:p>
          <w:p>
            <w:pPr>
              <w:rPr>
                <w:rFonts w:ascii=".." w:hAnsi=".." w:cs=".."/>
                <w:kern w:val="0"/>
              </w:rPr>
            </w:pPr>
            <w:r>
              <w:rPr>
                <w:rFonts w:hint="eastAsia" w:ascii=".." w:hAnsi=".." w:cs="宋体"/>
                <w:kern w:val="0"/>
              </w:rPr>
              <w:t>违反本办法规定，未经注册，擅自以注册房地产估价师名义从事房地产估价活动的，所签署的估价报告无效，由县级以上地方人民政府建设（房地产）主管部门给予警告，责令停止违法活动，并可处以</w:t>
            </w:r>
            <w:r>
              <w:rPr>
                <w:rFonts w:ascii=".." w:hAnsi=".." w:cs=".."/>
                <w:kern w:val="0"/>
              </w:rPr>
              <w:t>1</w:t>
            </w:r>
            <w:r>
              <w:rPr>
                <w:rFonts w:hint="eastAsia" w:ascii=".." w:hAnsi=".." w:cs="宋体"/>
                <w:kern w:val="0"/>
              </w:rPr>
              <w:t>万元以上</w:t>
            </w:r>
            <w:r>
              <w:rPr>
                <w:rFonts w:ascii=".." w:hAnsi=".." w:cs=".."/>
                <w:kern w:val="0"/>
              </w:rPr>
              <w:t>3</w:t>
            </w:r>
            <w:r>
              <w:rPr>
                <w:rFonts w:hint="eastAsia" w:ascii=".." w:hAnsi=".." w:cs="宋体"/>
                <w:kern w:val="0"/>
              </w:rPr>
              <w:t>万元以下的罚款；造成损失的，依法承担赔偿责任。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rPr>
                <w:rFonts w:ascii="宋体"/>
              </w:rPr>
            </w:pPr>
            <w:r>
              <w:rPr>
                <w:rFonts w:hint="eastAsia" w:ascii=".." w:hAnsi=".." w:cs="宋体"/>
                <w:kern w:val="0"/>
              </w:rPr>
              <w:t>擅自以注册房地产估价师名义从事房地产估价活动1次的</w:t>
            </w:r>
          </w:p>
        </w:tc>
        <w:tc>
          <w:tcPr>
            <w:tcW w:w="2250" w:type="dxa"/>
            <w:vAlign w:val="center"/>
          </w:tcPr>
          <w:p>
            <w:pPr>
              <w:rPr>
                <w:rFonts w:ascii="宋体"/>
              </w:rPr>
            </w:pPr>
            <w:r>
              <w:rPr>
                <w:rFonts w:hint="eastAsia" w:ascii=".." w:hAnsi=".." w:cs="宋体"/>
                <w:kern w:val="0"/>
              </w:rPr>
              <w:t>给予警告，可处以</w:t>
            </w:r>
            <w:r>
              <w:rPr>
                <w:rFonts w:ascii=".." w:hAnsi=".." w:cs=".."/>
                <w:kern w:val="0"/>
              </w:rPr>
              <w:t>1</w:t>
            </w:r>
            <w:r>
              <w:rPr>
                <w:rFonts w:hint="eastAsia" w:ascii=".." w:hAnsi=".." w:cs="宋体"/>
                <w:kern w:val="0"/>
              </w:rPr>
              <w:t>万元以上</w:t>
            </w:r>
            <w:r>
              <w:rPr>
                <w:rFonts w:ascii=".." w:hAnsi=".." w:cs=".."/>
                <w:kern w:val="0"/>
              </w:rPr>
              <w:t>1.</w:t>
            </w:r>
            <w:r>
              <w:rPr>
                <w:rFonts w:hint="eastAsia" w:ascii=".." w:hAnsi=".." w:cs=".."/>
                <w:kern w:val="0"/>
              </w:rPr>
              <w:t>5</w:t>
            </w:r>
            <w:r>
              <w:rPr>
                <w:rFonts w:hint="eastAsia" w:ascii=".." w:hAnsi=".." w:cs="宋体"/>
                <w:kern w:val="0"/>
              </w:rPr>
              <w:t>万元以下的罚款</w:t>
            </w:r>
          </w:p>
        </w:tc>
        <w:tc>
          <w:tcPr>
            <w:tcW w:w="1437" w:type="dxa"/>
            <w:vAlign w:val="center"/>
          </w:tcPr>
          <w:p>
            <w:pPr>
              <w:rPr>
                <w:rFonts w:ascii="宋体"/>
              </w:rPr>
            </w:pPr>
            <w:r>
              <w:rPr>
                <w:rFonts w:hint="eastAsia" w:ascii=".." w:hAnsi=".." w:cs="宋体"/>
                <w:kern w:val="0"/>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rPr>
                <w:rFonts w:ascii="宋体"/>
              </w:rPr>
            </w:pPr>
            <w:r>
              <w:rPr>
                <w:rFonts w:hint="eastAsia" w:ascii=".." w:hAnsi=".." w:cs="宋体"/>
                <w:kern w:val="0"/>
              </w:rPr>
              <w:t>擅自以注册房地产估价师名义从事房地产估价活动2次的</w:t>
            </w:r>
          </w:p>
        </w:tc>
        <w:tc>
          <w:tcPr>
            <w:tcW w:w="2250" w:type="dxa"/>
            <w:vAlign w:val="center"/>
          </w:tcPr>
          <w:p>
            <w:pPr>
              <w:rPr>
                <w:rFonts w:ascii="宋体"/>
              </w:rPr>
            </w:pPr>
            <w:r>
              <w:rPr>
                <w:rFonts w:hint="eastAsia" w:ascii=".." w:hAnsi=".." w:cs="宋体"/>
                <w:kern w:val="0"/>
              </w:rPr>
              <w:t>给予警告，处以</w:t>
            </w:r>
            <w:r>
              <w:rPr>
                <w:rFonts w:ascii=".." w:hAnsi=".." w:cs=".."/>
                <w:kern w:val="0"/>
              </w:rPr>
              <w:t>1.</w:t>
            </w:r>
            <w:r>
              <w:rPr>
                <w:rFonts w:hint="eastAsia" w:ascii=".." w:hAnsi=".." w:cs=".."/>
                <w:kern w:val="0"/>
              </w:rPr>
              <w:t>5</w:t>
            </w:r>
            <w:r>
              <w:rPr>
                <w:rFonts w:hint="eastAsia" w:ascii=".." w:hAnsi=".." w:cs="宋体"/>
                <w:kern w:val="0"/>
              </w:rPr>
              <w:t>万元以上</w:t>
            </w:r>
            <w:r>
              <w:rPr>
                <w:rFonts w:ascii=".." w:hAnsi=".." w:cs=".."/>
                <w:kern w:val="0"/>
              </w:rPr>
              <w:t>2.</w:t>
            </w:r>
            <w:r>
              <w:rPr>
                <w:rFonts w:hint="eastAsia" w:ascii=".." w:hAnsi=".." w:cs=".."/>
                <w:kern w:val="0"/>
              </w:rPr>
              <w:t>5</w:t>
            </w:r>
            <w:r>
              <w:rPr>
                <w:rFonts w:hint="eastAsia" w:ascii=".." w:hAnsi=".." w:cs="宋体"/>
                <w:kern w:val="0"/>
              </w:rPr>
              <w:t>万元以下的罚款</w:t>
            </w:r>
          </w:p>
        </w:tc>
        <w:tc>
          <w:tcPr>
            <w:tcW w:w="1437" w:type="dxa"/>
            <w:vAlign w:val="center"/>
          </w:tcPr>
          <w:p>
            <w:pPr>
              <w:rPr>
                <w:rFonts w:ascii="宋体"/>
              </w:rPr>
            </w:pPr>
            <w:r>
              <w:rPr>
                <w:rFonts w:hint="eastAsia" w:ascii=".." w:hAnsi=".." w:cs="宋体"/>
                <w:kern w:val="0"/>
              </w:rPr>
              <w:t>责令停止违法活动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rPr>
            </w:pPr>
            <w:r>
              <w:rPr>
                <w:rFonts w:hint="eastAsia" w:ascii=".." w:hAnsi=".." w:cs="宋体"/>
                <w:kern w:val="0"/>
              </w:rPr>
              <w:t>擅自以注册房地产估价师名义从事房地产估价活动3次以上的</w:t>
            </w:r>
          </w:p>
        </w:tc>
        <w:tc>
          <w:tcPr>
            <w:tcW w:w="2250" w:type="dxa"/>
            <w:vAlign w:val="center"/>
          </w:tcPr>
          <w:p>
            <w:pPr>
              <w:rPr>
                <w:rFonts w:ascii="宋体"/>
              </w:rPr>
            </w:pPr>
            <w:r>
              <w:rPr>
                <w:rFonts w:hint="eastAsia" w:ascii=".." w:hAnsi=".." w:cs="宋体"/>
                <w:kern w:val="0"/>
              </w:rPr>
              <w:t>给予警告，处以</w:t>
            </w:r>
            <w:r>
              <w:rPr>
                <w:rFonts w:ascii=".." w:hAnsi=".." w:cs=".."/>
                <w:kern w:val="0"/>
              </w:rPr>
              <w:t>2.</w:t>
            </w:r>
            <w:r>
              <w:rPr>
                <w:rFonts w:hint="eastAsia" w:ascii=".." w:hAnsi=".." w:cs=".."/>
                <w:kern w:val="0"/>
              </w:rPr>
              <w:t>5</w:t>
            </w:r>
            <w:r>
              <w:rPr>
                <w:rFonts w:hint="eastAsia" w:ascii=".." w:hAnsi=".." w:cs="宋体"/>
                <w:kern w:val="0"/>
              </w:rPr>
              <w:t>万元以上</w:t>
            </w:r>
            <w:r>
              <w:rPr>
                <w:rFonts w:ascii=".." w:hAnsi=".." w:cs=".."/>
                <w:kern w:val="0"/>
              </w:rPr>
              <w:t>3</w:t>
            </w:r>
            <w:r>
              <w:rPr>
                <w:rFonts w:hint="eastAsia" w:ascii=".." w:hAnsi=".." w:cs="宋体"/>
                <w:kern w:val="0"/>
              </w:rPr>
              <w:t>万元以下的罚款</w:t>
            </w:r>
          </w:p>
        </w:tc>
        <w:tc>
          <w:tcPr>
            <w:tcW w:w="1437" w:type="dxa"/>
            <w:vAlign w:val="center"/>
          </w:tcPr>
          <w:p>
            <w:pPr>
              <w:rPr>
                <w:rFonts w:ascii="宋体"/>
              </w:rPr>
            </w:pPr>
            <w:r>
              <w:rPr>
                <w:rFonts w:hint="eastAsia" w:ascii=".." w:hAnsi=".." w:cs="宋体"/>
                <w:kern w:val="0"/>
              </w:rPr>
              <w:t>责令停止违法活动</w:t>
            </w:r>
          </w:p>
        </w:tc>
      </w:tr>
    </w:tbl>
    <w:p>
      <w:pPr>
        <w:pStyle w:val="26"/>
        <w:rPr>
          <w:rFonts w:ascii="宋体" w:hAnsi="宋体"/>
          <w:bCs/>
        </w:rPr>
      </w:pPr>
    </w:p>
    <w:p>
      <w:pPr>
        <w:pStyle w:val="26"/>
        <w:rPr>
          <w:rFonts w:ascii="宋体" w:hAnsi="宋体"/>
          <w:bCs/>
        </w:rPr>
      </w:pPr>
    </w:p>
    <w:p>
      <w:pPr>
        <w:pStyle w:val="26"/>
        <w:rPr>
          <w:rFonts w:ascii="宋体" w:hAnsi="宋体"/>
          <w:bCs/>
        </w:rPr>
      </w:pPr>
    </w:p>
    <w:p>
      <w:pPr>
        <w:pStyle w:val="26"/>
        <w:rPr>
          <w:rFonts w:ascii="宋体" w:hAnsi="宋体"/>
          <w:bCs/>
        </w:rPr>
      </w:pPr>
    </w:p>
    <w:p>
      <w:pPr>
        <w:pStyle w:val="26"/>
        <w:jc w:val="left"/>
        <w:outlineLvl w:val="0"/>
        <w:rPr>
          <w:rFonts w:ascii="宋体" w:hAnsi="宋体"/>
          <w:bCs/>
          <w:sz w:val="32"/>
          <w:szCs w:val="32"/>
        </w:rPr>
      </w:pPr>
      <w:bookmarkStart w:id="384" w:name="_Toc436504974"/>
      <w:bookmarkStart w:id="385" w:name="_Toc438036945"/>
      <w:r>
        <w:rPr>
          <w:rFonts w:hint="eastAsia" w:ascii="宋体" w:hAnsi="宋体"/>
          <w:bCs/>
          <w:sz w:val="32"/>
          <w:szCs w:val="32"/>
        </w:rPr>
        <w:t>《注册房地产估价师管理办法》D105</w:t>
      </w:r>
      <w:r>
        <w:rPr>
          <w:rFonts w:ascii="宋体" w:hAnsi="宋体"/>
          <w:bCs/>
          <w:sz w:val="32"/>
          <w:szCs w:val="32"/>
        </w:rPr>
        <w:t>.</w:t>
      </w:r>
      <w:r>
        <w:rPr>
          <w:rFonts w:hint="eastAsia" w:ascii="宋体" w:hAnsi="宋体"/>
          <w:bCs/>
          <w:sz w:val="32"/>
          <w:szCs w:val="32"/>
        </w:rPr>
        <w:t>37</w:t>
      </w:r>
      <w:bookmarkEnd w:id="384"/>
      <w:bookmarkEnd w:id="38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4"/>
        <w:gridCol w:w="2352"/>
        <w:gridCol w:w="2352"/>
        <w:gridCol w:w="914"/>
        <w:gridCol w:w="2436"/>
        <w:gridCol w:w="225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4" w:type="dxa"/>
            <w:vAlign w:val="center"/>
          </w:tcPr>
          <w:p>
            <w:pPr>
              <w:jc w:val="center"/>
              <w:rPr>
                <w:rFonts w:ascii="宋体" w:hAnsi="宋体"/>
                <w:b/>
              </w:rPr>
            </w:pPr>
            <w:r>
              <w:rPr>
                <w:rFonts w:hint="eastAsia" w:ascii="宋体" w:hAnsi="宋体" w:cs="宋体"/>
                <w:b/>
                <w:kern w:val="0"/>
              </w:rPr>
              <w:t>序号</w:t>
            </w:r>
          </w:p>
        </w:tc>
        <w:tc>
          <w:tcPr>
            <w:tcW w:w="1214"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2"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25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7"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37</w:t>
            </w:r>
          </w:p>
        </w:tc>
        <w:tc>
          <w:tcPr>
            <w:tcW w:w="1214" w:type="dxa"/>
            <w:vMerge w:val="restart"/>
            <w:vAlign w:val="center"/>
          </w:tcPr>
          <w:p>
            <w:pPr>
              <w:rPr>
                <w:rFonts w:ascii=".." w:hAnsi=".." w:cs=".."/>
                <w:kern w:val="0"/>
              </w:rPr>
            </w:pPr>
            <w:r>
              <w:rPr>
                <w:rFonts w:hint="eastAsia" w:ascii=".." w:hAnsi=".." w:cs="宋体"/>
                <w:kern w:val="0"/>
              </w:rPr>
              <w:t>未办理变更注册仍执业的</w:t>
            </w:r>
            <w:r>
              <w:rPr>
                <w:rFonts w:hint="eastAsia" w:ascii="Arial" w:hAnsi="Arial" w:cs="Arial"/>
                <w:kern w:val="0"/>
                <w:szCs w:val="21"/>
              </w:rPr>
              <w:t>，</w:t>
            </w:r>
            <w:r>
              <w:rPr>
                <w:rFonts w:hint="eastAsia" w:ascii=".." w:hAnsi=".." w:cs="宋体"/>
                <w:kern w:val="0"/>
              </w:rPr>
              <w:t>逾期不改正</w:t>
            </w:r>
            <w:r>
              <w:rPr>
                <w:rFonts w:hint="eastAsia" w:ascii="宋体" w:hAnsi="宋体" w:cs="Arial"/>
                <w:spacing w:val="8"/>
                <w:kern w:val="0"/>
                <w:szCs w:val="21"/>
              </w:rPr>
              <w:t>的</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第十二条</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第三十七条：</w:t>
            </w:r>
          </w:p>
          <w:p>
            <w:pPr>
              <w:rPr>
                <w:rFonts w:ascii=".." w:hAnsi=".." w:cs=".."/>
                <w:kern w:val="0"/>
              </w:rPr>
            </w:pPr>
            <w:r>
              <w:rPr>
                <w:rFonts w:hint="eastAsia" w:ascii=".." w:hAnsi=".." w:cs="宋体"/>
                <w:kern w:val="0"/>
              </w:rPr>
              <w:t>违反本办法规定，未办理变更注册仍执业的，由县级以上地方人民政府建设（房地产）主管部门责令限期改正；逾期不改正的，可处以</w:t>
            </w:r>
            <w:r>
              <w:rPr>
                <w:rFonts w:ascii=".." w:hAnsi=".." w:cs=".."/>
                <w:kern w:val="0"/>
              </w:rPr>
              <w:t>5000</w:t>
            </w:r>
            <w:r>
              <w:rPr>
                <w:rFonts w:hint="eastAsia" w:ascii=".." w:hAnsi=".." w:cs="宋体"/>
                <w:kern w:val="0"/>
              </w:rPr>
              <w:t>元以下的罚款。</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250" w:type="dxa"/>
            <w:vAlign w:val="center"/>
          </w:tcPr>
          <w:p>
            <w:pPr>
              <w:rPr>
                <w:rFonts w:ascii="宋体"/>
              </w:rPr>
            </w:pPr>
            <w:r>
              <w:rPr>
                <w:rFonts w:hint="eastAsia" w:ascii=".." w:hAnsi=".." w:cs="宋体"/>
                <w:kern w:val="0"/>
              </w:rPr>
              <w:t>可</w:t>
            </w:r>
            <w:r>
              <w:rPr>
                <w:rFonts w:hint="eastAsia" w:ascii="宋体" w:cs="宋体"/>
              </w:rPr>
              <w:t>处以</w:t>
            </w:r>
            <w:r>
              <w:rPr>
                <w:rFonts w:ascii="宋体" w:cs="宋体"/>
              </w:rPr>
              <w:t>1500</w:t>
            </w:r>
            <w:r>
              <w:rPr>
                <w:rFonts w:hint="eastAsia" w:ascii=".." w:hAnsi=".." w:cs="宋体"/>
                <w:kern w:val="0"/>
              </w:rPr>
              <w:t>元</w:t>
            </w:r>
            <w:r>
              <w:rPr>
                <w:rFonts w:hint="eastAsia" w:ascii="宋体" w:cs="宋体"/>
              </w:rPr>
              <w:t>以下的罚款</w:t>
            </w:r>
          </w:p>
        </w:tc>
        <w:tc>
          <w:tcPr>
            <w:tcW w:w="143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250" w:type="dxa"/>
            <w:vAlign w:val="center"/>
          </w:tcPr>
          <w:p>
            <w:pPr>
              <w:rPr>
                <w:rFonts w:ascii="宋体"/>
              </w:rPr>
            </w:pPr>
            <w:r>
              <w:rPr>
                <w:rFonts w:hint="eastAsia" w:ascii="宋体" w:cs="宋体"/>
              </w:rPr>
              <w:t>处以</w:t>
            </w:r>
            <w:r>
              <w:rPr>
                <w:rFonts w:ascii="宋体" w:cs="宋体"/>
              </w:rPr>
              <w:t>1500</w:t>
            </w:r>
            <w:r>
              <w:rPr>
                <w:rFonts w:hint="eastAsia" w:ascii=".." w:hAnsi=".." w:cs="宋体"/>
                <w:kern w:val="0"/>
              </w:rPr>
              <w:t>元</w:t>
            </w:r>
            <w:r>
              <w:rPr>
                <w:rFonts w:hint="eastAsia" w:ascii="宋体" w:cs="宋体"/>
              </w:rPr>
              <w:t>以上</w:t>
            </w:r>
            <w:r>
              <w:rPr>
                <w:rFonts w:ascii="宋体" w:cs="宋体"/>
              </w:rPr>
              <w:t>3500</w:t>
            </w:r>
            <w:r>
              <w:rPr>
                <w:rFonts w:hint="eastAsia" w:ascii=".." w:hAnsi=".." w:cs="宋体"/>
                <w:kern w:val="0"/>
              </w:rPr>
              <w:t>元</w:t>
            </w:r>
            <w:r>
              <w:rPr>
                <w:rFonts w:hint="eastAsia" w:ascii="宋体" w:cs="宋体"/>
              </w:rPr>
              <w:t>以下的罚款</w:t>
            </w:r>
          </w:p>
        </w:tc>
        <w:tc>
          <w:tcPr>
            <w:tcW w:w="1437"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250" w:type="dxa"/>
            <w:vAlign w:val="center"/>
          </w:tcPr>
          <w:p>
            <w:pPr>
              <w:rPr>
                <w:rFonts w:ascii="宋体"/>
              </w:rPr>
            </w:pPr>
            <w:r>
              <w:rPr>
                <w:rFonts w:hint="eastAsia" w:ascii="宋体" w:cs="宋体"/>
              </w:rPr>
              <w:t>处以</w:t>
            </w:r>
            <w:r>
              <w:rPr>
                <w:rFonts w:ascii="宋体" w:cs="宋体"/>
              </w:rPr>
              <w:t>3500</w:t>
            </w:r>
            <w:r>
              <w:rPr>
                <w:rFonts w:hint="eastAsia" w:ascii=".." w:hAnsi=".." w:cs="宋体"/>
                <w:kern w:val="0"/>
              </w:rPr>
              <w:t>元</w:t>
            </w:r>
            <w:r>
              <w:rPr>
                <w:rFonts w:hint="eastAsia" w:ascii="宋体" w:cs="宋体"/>
              </w:rPr>
              <w:t>以上</w:t>
            </w:r>
            <w:r>
              <w:rPr>
                <w:rFonts w:ascii="宋体" w:cs="宋体"/>
              </w:rPr>
              <w:t>5000</w:t>
            </w:r>
            <w:r>
              <w:rPr>
                <w:rFonts w:hint="eastAsia" w:ascii=".." w:hAnsi=".." w:cs="宋体"/>
                <w:kern w:val="0"/>
              </w:rPr>
              <w:t>元</w:t>
            </w:r>
            <w:r>
              <w:rPr>
                <w:rFonts w:hint="eastAsia" w:ascii="宋体" w:cs="宋体"/>
              </w:rPr>
              <w:t>以下的罚款</w:t>
            </w:r>
          </w:p>
        </w:tc>
        <w:tc>
          <w:tcPr>
            <w:tcW w:w="1437" w:type="dxa"/>
            <w:vAlign w:val="center"/>
          </w:tcPr>
          <w:p>
            <w:pPr>
              <w:rPr>
                <w:rFonts w:ascii="宋体"/>
              </w:rPr>
            </w:pPr>
          </w:p>
        </w:tc>
      </w:tr>
    </w:tbl>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jc w:val="left"/>
        <w:outlineLvl w:val="0"/>
        <w:rPr>
          <w:bCs/>
          <w:kern w:val="0"/>
          <w:sz w:val="32"/>
          <w:szCs w:val="32"/>
        </w:rPr>
      </w:pPr>
      <w:bookmarkStart w:id="386" w:name="_Toc438036946"/>
      <w:bookmarkStart w:id="387" w:name="_Toc436504975"/>
      <w:r>
        <w:rPr>
          <w:rFonts w:hint="eastAsia"/>
          <w:bCs/>
          <w:kern w:val="0"/>
          <w:sz w:val="32"/>
          <w:szCs w:val="32"/>
        </w:rPr>
        <w:t>《注册房地产估价师管理办法》</w:t>
      </w:r>
      <w:r>
        <w:rPr>
          <w:rFonts w:hint="eastAsia" w:ascii="宋体" w:hAnsi="宋体"/>
          <w:bCs/>
          <w:kern w:val="0"/>
          <w:sz w:val="32"/>
          <w:szCs w:val="32"/>
        </w:rPr>
        <w:t>D105</w:t>
      </w:r>
      <w:r>
        <w:rPr>
          <w:rFonts w:ascii="宋体" w:hAnsi="宋体"/>
          <w:bCs/>
          <w:kern w:val="0"/>
          <w:sz w:val="32"/>
          <w:szCs w:val="32"/>
        </w:rPr>
        <w:t>.</w:t>
      </w:r>
      <w:r>
        <w:rPr>
          <w:rFonts w:hint="eastAsia" w:ascii="宋体" w:hAnsi="宋体"/>
          <w:bCs/>
          <w:kern w:val="0"/>
          <w:sz w:val="32"/>
          <w:szCs w:val="32"/>
        </w:rPr>
        <w:t>38.1</w:t>
      </w:r>
      <w:bookmarkEnd w:id="386"/>
      <w:bookmarkEnd w:id="38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4"/>
        <w:gridCol w:w="2352"/>
        <w:gridCol w:w="2352"/>
        <w:gridCol w:w="914"/>
        <w:gridCol w:w="2436"/>
        <w:gridCol w:w="225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94" w:type="dxa"/>
            <w:vAlign w:val="center"/>
          </w:tcPr>
          <w:p>
            <w:pPr>
              <w:jc w:val="center"/>
              <w:rPr>
                <w:rFonts w:ascii="宋体" w:hAnsi="宋体"/>
                <w:b/>
              </w:rPr>
            </w:pPr>
            <w:r>
              <w:rPr>
                <w:rFonts w:hint="eastAsia" w:ascii="宋体" w:hAnsi="宋体" w:cs="宋体"/>
                <w:b/>
                <w:kern w:val="0"/>
              </w:rPr>
              <w:t>序号</w:t>
            </w:r>
          </w:p>
        </w:tc>
        <w:tc>
          <w:tcPr>
            <w:tcW w:w="1214"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2"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25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7"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.1</w:t>
            </w:r>
          </w:p>
        </w:tc>
        <w:tc>
          <w:tcPr>
            <w:tcW w:w="1214" w:type="dxa"/>
            <w:vMerge w:val="restart"/>
            <w:vAlign w:val="center"/>
          </w:tcPr>
          <w:p>
            <w:pPr>
              <w:rPr>
                <w:rFonts w:ascii=".." w:hAnsi=".." w:cs=".."/>
                <w:kern w:val="0"/>
              </w:rPr>
            </w:pPr>
            <w:r>
              <w:rPr>
                <w:rFonts w:hint="eastAsia" w:ascii="宋体" w:hAnsi="宋体" w:cs="宋体"/>
              </w:rPr>
              <w:t>不履行注册房地产估价师义务</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第二十六条第（一）项</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r>
              <w:rPr>
                <w:rFonts w:hint="eastAsia" w:ascii=".." w:hAnsi=".." w:cs="宋体"/>
                <w:kern w:val="0"/>
              </w:rPr>
              <w:t>责令其改正</w:t>
            </w:r>
          </w:p>
        </w:tc>
      </w:tr>
    </w:tbl>
    <w:p/>
    <w:p/>
    <w:p/>
    <w:p>
      <w:pPr>
        <w:pStyle w:val="26"/>
        <w:jc w:val="left"/>
        <w:outlineLvl w:val="0"/>
        <w:rPr>
          <w:sz w:val="32"/>
          <w:szCs w:val="32"/>
        </w:rPr>
      </w:pPr>
      <w:bookmarkStart w:id="388" w:name="_Toc436504976"/>
      <w:bookmarkStart w:id="389" w:name="_Toc438036947"/>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38.2</w:t>
      </w:r>
      <w:bookmarkEnd w:id="388"/>
      <w:bookmarkEnd w:id="38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61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61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25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.2</w:t>
            </w:r>
          </w:p>
        </w:tc>
        <w:tc>
          <w:tcPr>
            <w:tcW w:w="1215" w:type="dxa"/>
            <w:vMerge w:val="restart"/>
            <w:vAlign w:val="center"/>
          </w:tcPr>
          <w:p>
            <w:pPr>
              <w:rPr>
                <w:rFonts w:ascii=".." w:hAnsi=".." w:cs=".."/>
                <w:kern w:val="0"/>
              </w:rPr>
            </w:pPr>
            <w:r>
              <w:rPr>
                <w:rFonts w:hint="eastAsia" w:ascii="宋体" w:hAnsi="宋体" w:cs="宋体"/>
              </w:rPr>
              <w:t>在执业过程中，索贿、受贿或者谋取合同约定费用外的其他利益</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第二十六条第（二）项</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rPr>
                <w:rFonts w:ascii="宋体" w:hAnsi="宋体"/>
                <w:spacing w:val="8"/>
                <w:kern w:val="0"/>
              </w:rPr>
            </w:pPr>
            <w:r>
              <w:rPr>
                <w:rFonts w:hint="eastAsia" w:ascii="宋体" w:hAnsi="宋体" w:cs="宋体"/>
              </w:rPr>
              <w:t>索贿、受贿或者谋取合同约定费用外的其他利益价值2000元以内</w:t>
            </w:r>
          </w:p>
        </w:tc>
        <w:tc>
          <w:tcPr>
            <w:tcW w:w="261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25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rPr>
                <w:rFonts w:ascii="宋体" w:hAnsi="宋体"/>
                <w:spacing w:val="8"/>
                <w:kern w:val="0"/>
              </w:rPr>
            </w:pPr>
            <w:r>
              <w:rPr>
                <w:rFonts w:hint="eastAsia" w:ascii="宋体" w:hAnsi="宋体" w:cs="宋体"/>
              </w:rPr>
              <w:t>索贿、受贿或者谋取合同约定费用外的其他利益价值2000元以上5000元以下的</w:t>
            </w:r>
          </w:p>
        </w:tc>
        <w:tc>
          <w:tcPr>
            <w:tcW w:w="261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25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spacing w:val="8"/>
                <w:kern w:val="0"/>
              </w:rPr>
            </w:pPr>
            <w:r>
              <w:rPr>
                <w:rFonts w:hint="eastAsia" w:ascii="宋体" w:hAnsi="宋体" w:cs="宋体"/>
              </w:rPr>
              <w:t>索贿、受贿或者谋取合同约定费用外的其他利益价值5000元以上的</w:t>
            </w:r>
          </w:p>
        </w:tc>
        <w:tc>
          <w:tcPr>
            <w:tcW w:w="261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258" w:type="dxa"/>
            <w:vAlign w:val="center"/>
          </w:tcPr>
          <w:p>
            <w:pPr>
              <w:rPr>
                <w:rFonts w:ascii="宋体"/>
              </w:rPr>
            </w:pPr>
            <w:r>
              <w:rPr>
                <w:rFonts w:hint="eastAsia" w:ascii=".." w:hAnsi=".." w:cs="宋体"/>
                <w:kern w:val="0"/>
              </w:rPr>
              <w:t>责令其改正</w:t>
            </w:r>
          </w:p>
        </w:tc>
      </w:tr>
    </w:tbl>
    <w:p/>
    <w:p/>
    <w:p/>
    <w:p/>
    <w:p>
      <w:pPr>
        <w:pStyle w:val="26"/>
        <w:jc w:val="left"/>
        <w:outlineLvl w:val="0"/>
        <w:rPr>
          <w:sz w:val="32"/>
          <w:szCs w:val="32"/>
        </w:rPr>
      </w:pPr>
      <w:bookmarkStart w:id="390" w:name="_Toc436504977"/>
      <w:bookmarkStart w:id="391" w:name="_Toc438036948"/>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38.3</w:t>
      </w:r>
      <w:bookmarkEnd w:id="390"/>
      <w:bookmarkEnd w:id="39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4"/>
        <w:gridCol w:w="2352"/>
        <w:gridCol w:w="2352"/>
        <w:gridCol w:w="914"/>
        <w:gridCol w:w="2436"/>
        <w:gridCol w:w="225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94" w:type="dxa"/>
            <w:vAlign w:val="center"/>
          </w:tcPr>
          <w:p>
            <w:pPr>
              <w:jc w:val="center"/>
              <w:rPr>
                <w:rFonts w:ascii="宋体" w:hAnsi="宋体"/>
                <w:b/>
              </w:rPr>
            </w:pPr>
            <w:r>
              <w:rPr>
                <w:rFonts w:hint="eastAsia" w:ascii="宋体" w:hAnsi="宋体" w:cs="宋体"/>
                <w:b/>
                <w:kern w:val="0"/>
              </w:rPr>
              <w:t>序号</w:t>
            </w:r>
          </w:p>
        </w:tc>
        <w:tc>
          <w:tcPr>
            <w:tcW w:w="1214"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2"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25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7"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.3</w:t>
            </w:r>
          </w:p>
        </w:tc>
        <w:tc>
          <w:tcPr>
            <w:tcW w:w="1214" w:type="dxa"/>
            <w:vMerge w:val="restart"/>
            <w:vAlign w:val="center"/>
          </w:tcPr>
          <w:p>
            <w:pPr>
              <w:rPr>
                <w:rFonts w:ascii=".." w:hAnsi=".." w:cs=".."/>
                <w:kern w:val="0"/>
              </w:rPr>
            </w:pPr>
            <w:r>
              <w:rPr>
                <w:rFonts w:hint="eastAsia" w:ascii="宋体" w:hAnsi="宋体" w:cs="宋体"/>
              </w:rPr>
              <w:t>在执业过程中实施商业贿赂</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第二十六条第（三）项</w:t>
            </w:r>
          </w:p>
        </w:tc>
        <w:tc>
          <w:tcPr>
            <w:tcW w:w="235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 xml:space="preserve">依法追究刑事责任。 </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rPr>
                <w:rFonts w:ascii="宋体" w:hAnsi="宋体"/>
                <w:spacing w:val="8"/>
                <w:kern w:val="0"/>
              </w:rPr>
            </w:pPr>
            <w:r>
              <w:rPr>
                <w:rFonts w:hint="eastAsia" w:ascii="宋体" w:hAnsi="宋体" w:cs="宋体"/>
              </w:rPr>
              <w:t>实施商业贿赂价值2000元以下的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rPr>
                <w:rFonts w:ascii="宋体" w:hAnsi="宋体"/>
                <w:spacing w:val="8"/>
                <w:kern w:val="0"/>
              </w:rPr>
            </w:pPr>
            <w:r>
              <w:rPr>
                <w:rFonts w:hint="eastAsia" w:ascii="宋体" w:hAnsi="宋体" w:cs="宋体"/>
              </w:rPr>
              <w:t>实施商业贿赂价值2000元以上5000元以下的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1194" w:type="dxa"/>
            <w:vMerge w:val="continue"/>
            <w:vAlign w:val="center"/>
          </w:tcPr>
          <w:p>
            <w:pPr>
              <w:rPr>
                <w:rFonts w:ascii="宋体"/>
              </w:rPr>
            </w:pPr>
          </w:p>
        </w:tc>
        <w:tc>
          <w:tcPr>
            <w:tcW w:w="1214" w:type="dxa"/>
            <w:vMerge w:val="continue"/>
            <w:vAlign w:val="center"/>
          </w:tcPr>
          <w:p>
            <w:pPr>
              <w:rPr>
                <w:rFonts w:ascii=".." w:hAnsi=".." w:cs=".."/>
                <w:kern w:val="0"/>
              </w:rPr>
            </w:pPr>
          </w:p>
        </w:tc>
        <w:tc>
          <w:tcPr>
            <w:tcW w:w="2352" w:type="dxa"/>
            <w:vMerge w:val="continue"/>
          </w:tcPr>
          <w:p>
            <w:pPr>
              <w:rPr>
                <w:rFonts w:ascii="?_GB2312" w:hAnsi="?_GB2312" w:cs="?_GB2312"/>
                <w:kern w:val="0"/>
              </w:rPr>
            </w:pPr>
          </w:p>
        </w:tc>
        <w:tc>
          <w:tcPr>
            <w:tcW w:w="2352"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spacing w:val="8"/>
                <w:kern w:val="0"/>
              </w:rPr>
            </w:pPr>
            <w:r>
              <w:rPr>
                <w:rFonts w:hint="eastAsia" w:ascii="宋体" w:hAnsi="宋体" w:cs="宋体"/>
              </w:rPr>
              <w:t>实施商业贿赂价值5 000元以上的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437" w:type="dxa"/>
            <w:vAlign w:val="center"/>
          </w:tcPr>
          <w:p>
            <w:pPr>
              <w:rPr>
                <w:rFonts w:ascii="宋体"/>
              </w:rPr>
            </w:pPr>
            <w:r>
              <w:rPr>
                <w:rFonts w:hint="eastAsia" w:ascii=".." w:hAnsi=".." w:cs="宋体"/>
                <w:kern w:val="0"/>
              </w:rPr>
              <w:t>责令其改正</w:t>
            </w:r>
          </w:p>
        </w:tc>
      </w:tr>
    </w:tbl>
    <w:p>
      <w:pPr>
        <w:pStyle w:val="26"/>
        <w:rPr>
          <w:bCs/>
          <w:kern w:val="0"/>
        </w:rPr>
      </w:pPr>
    </w:p>
    <w:p>
      <w:pPr>
        <w:pStyle w:val="26"/>
        <w:jc w:val="left"/>
        <w:outlineLvl w:val="0"/>
        <w:rPr>
          <w:bCs/>
          <w:kern w:val="0"/>
          <w:sz w:val="32"/>
          <w:szCs w:val="32"/>
        </w:rPr>
      </w:pPr>
      <w:bookmarkStart w:id="392" w:name="_Toc438036949"/>
      <w:bookmarkStart w:id="393" w:name="_Toc436504978"/>
      <w:r>
        <w:rPr>
          <w:rFonts w:hint="eastAsia"/>
          <w:bCs/>
          <w:kern w:val="0"/>
          <w:sz w:val="32"/>
          <w:szCs w:val="32"/>
        </w:rPr>
        <w:t>《注册房地产估价师管理办法》</w:t>
      </w:r>
      <w:r>
        <w:rPr>
          <w:rFonts w:hint="eastAsia" w:ascii="宋体" w:hAnsi="宋体"/>
          <w:bCs/>
          <w:kern w:val="0"/>
          <w:sz w:val="32"/>
          <w:szCs w:val="32"/>
        </w:rPr>
        <w:t>D105</w:t>
      </w:r>
      <w:r>
        <w:rPr>
          <w:rFonts w:ascii="宋体" w:hAnsi="宋体"/>
          <w:bCs/>
          <w:kern w:val="0"/>
          <w:sz w:val="32"/>
          <w:szCs w:val="32"/>
        </w:rPr>
        <w:t>.</w:t>
      </w:r>
      <w:r>
        <w:rPr>
          <w:rFonts w:hint="eastAsia" w:ascii="宋体" w:hAnsi="宋体"/>
          <w:bCs/>
          <w:kern w:val="0"/>
          <w:sz w:val="32"/>
          <w:szCs w:val="32"/>
        </w:rPr>
        <w:t>38.4</w:t>
      </w:r>
      <w:bookmarkEnd w:id="392"/>
      <w:bookmarkEnd w:id="39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430"/>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43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.4</w:t>
            </w:r>
          </w:p>
        </w:tc>
        <w:tc>
          <w:tcPr>
            <w:tcW w:w="1215" w:type="dxa"/>
            <w:vMerge w:val="restart"/>
            <w:vAlign w:val="center"/>
          </w:tcPr>
          <w:p>
            <w:pPr>
              <w:rPr>
                <w:rFonts w:ascii=".." w:hAnsi=".." w:cs=".."/>
                <w:kern w:val="0"/>
              </w:rPr>
            </w:pPr>
            <w:r>
              <w:rPr>
                <w:rFonts w:hint="eastAsia" w:ascii="宋体" w:hAnsi="宋体" w:cs="宋体"/>
              </w:rPr>
              <w:t>签署有虚假记载、误导性陈述或者重大遗漏的估价报告</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第二十六条第（四）项</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bl>
    <w:p/>
    <w:p/>
    <w:p/>
    <w:p/>
    <w:p/>
    <w:p>
      <w:pPr>
        <w:pStyle w:val="26"/>
        <w:jc w:val="left"/>
        <w:outlineLvl w:val="0"/>
        <w:rPr>
          <w:sz w:val="32"/>
          <w:szCs w:val="32"/>
        </w:rPr>
      </w:pPr>
      <w:bookmarkStart w:id="394" w:name="_Toc438036950"/>
      <w:bookmarkStart w:id="395" w:name="_Toc436504979"/>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38.5</w:t>
      </w:r>
      <w:bookmarkEnd w:id="394"/>
      <w:bookmarkEnd w:id="39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430"/>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43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.5</w:t>
            </w:r>
          </w:p>
        </w:tc>
        <w:tc>
          <w:tcPr>
            <w:tcW w:w="1215" w:type="dxa"/>
            <w:vMerge w:val="restart"/>
            <w:vAlign w:val="center"/>
          </w:tcPr>
          <w:p>
            <w:pPr>
              <w:rPr>
                <w:rFonts w:ascii=".." w:hAnsi=".." w:cs=".."/>
                <w:kern w:val="0"/>
              </w:rPr>
            </w:pPr>
            <w:r>
              <w:rPr>
                <w:rFonts w:hint="eastAsia" w:ascii="宋体" w:hAnsi="宋体" w:cs="宋体"/>
              </w:rPr>
              <w:t>在估价报告中隐瞒或者歪曲事实</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第二十六条第（五）项</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bl>
    <w:p>
      <w:pPr>
        <w:tabs>
          <w:tab w:val="left" w:pos="5535"/>
        </w:tabs>
      </w:pPr>
    </w:p>
    <w:p>
      <w:pPr>
        <w:pStyle w:val="26"/>
        <w:jc w:val="left"/>
        <w:outlineLvl w:val="0"/>
        <w:rPr>
          <w:sz w:val="32"/>
          <w:szCs w:val="32"/>
        </w:rPr>
      </w:pPr>
      <w:bookmarkStart w:id="396" w:name="_Toc436504980"/>
      <w:bookmarkStart w:id="397" w:name="_Toc438036951"/>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38.6</w:t>
      </w:r>
      <w:bookmarkEnd w:id="396"/>
      <w:bookmarkEnd w:id="39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61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61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25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.6</w:t>
            </w:r>
          </w:p>
        </w:tc>
        <w:tc>
          <w:tcPr>
            <w:tcW w:w="1215" w:type="dxa"/>
            <w:vMerge w:val="restart"/>
            <w:vAlign w:val="center"/>
          </w:tcPr>
          <w:p>
            <w:pPr>
              <w:rPr>
                <w:rFonts w:ascii=".." w:hAnsi=".." w:cs=".."/>
                <w:kern w:val="0"/>
              </w:rPr>
            </w:pPr>
            <w:r>
              <w:rPr>
                <w:rFonts w:hint="eastAsia" w:ascii="宋体" w:hAnsi="宋体" w:cs="宋体"/>
              </w:rPr>
              <w:t>允许他人以自己的名义从事房地产估价业务</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第二十六条第（六）项</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rPr>
                <w:rFonts w:ascii="宋体" w:hAnsi="宋体"/>
                <w:spacing w:val="8"/>
                <w:kern w:val="0"/>
              </w:rPr>
            </w:pPr>
            <w:r>
              <w:rPr>
                <w:rFonts w:hint="eastAsia" w:ascii="宋体" w:hAnsi="宋体" w:cs="宋体"/>
              </w:rPr>
              <w:t>允许他人以自己的名义从事房地产估价业务1次的</w:t>
            </w:r>
          </w:p>
        </w:tc>
        <w:tc>
          <w:tcPr>
            <w:tcW w:w="261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25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rPr>
                <w:rFonts w:ascii="宋体" w:hAnsi="宋体"/>
                <w:spacing w:val="8"/>
                <w:kern w:val="0"/>
              </w:rPr>
            </w:pPr>
            <w:r>
              <w:rPr>
                <w:rFonts w:hint="eastAsia" w:ascii="宋体" w:hAnsi="宋体" w:cs="宋体"/>
              </w:rPr>
              <w:t>允许他人以自己的名义从事房地产估价业务2次的</w:t>
            </w:r>
          </w:p>
        </w:tc>
        <w:tc>
          <w:tcPr>
            <w:tcW w:w="261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25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spacing w:val="8"/>
                <w:kern w:val="0"/>
              </w:rPr>
            </w:pPr>
            <w:r>
              <w:rPr>
                <w:rFonts w:hint="eastAsia" w:ascii="宋体" w:hAnsi="宋体" w:cs="宋体"/>
              </w:rPr>
              <w:t>允许他人以自己的名义从事房地产估价业务3次以上的</w:t>
            </w:r>
          </w:p>
        </w:tc>
        <w:tc>
          <w:tcPr>
            <w:tcW w:w="261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258" w:type="dxa"/>
            <w:vAlign w:val="center"/>
          </w:tcPr>
          <w:p>
            <w:pPr>
              <w:rPr>
                <w:rFonts w:ascii="宋体"/>
              </w:rPr>
            </w:pPr>
            <w:r>
              <w:rPr>
                <w:rFonts w:hint="eastAsia" w:ascii=".." w:hAnsi=".." w:cs="宋体"/>
                <w:kern w:val="0"/>
              </w:rPr>
              <w:t>责令其改正</w:t>
            </w:r>
          </w:p>
        </w:tc>
      </w:tr>
    </w:tbl>
    <w:p>
      <w:pPr>
        <w:tabs>
          <w:tab w:val="left" w:pos="5535"/>
        </w:tabs>
      </w:pPr>
    </w:p>
    <w:p>
      <w:pPr>
        <w:tabs>
          <w:tab w:val="left" w:pos="5535"/>
        </w:tabs>
      </w:pPr>
    </w:p>
    <w:p>
      <w:pPr>
        <w:pStyle w:val="26"/>
        <w:jc w:val="left"/>
        <w:outlineLvl w:val="0"/>
        <w:rPr>
          <w:sz w:val="32"/>
          <w:szCs w:val="32"/>
        </w:rPr>
      </w:pPr>
      <w:bookmarkStart w:id="398" w:name="_Toc438036952"/>
      <w:bookmarkStart w:id="399" w:name="_Toc436504981"/>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38.7</w:t>
      </w:r>
      <w:bookmarkEnd w:id="398"/>
      <w:bookmarkEnd w:id="39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070"/>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07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79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w:t>
            </w:r>
            <w:r>
              <w:rPr>
                <w:rFonts w:hint="eastAsia" w:ascii="宋体" w:hAnsi="宋体" w:cs="宋体"/>
              </w:rPr>
              <w:t>7</w:t>
            </w:r>
          </w:p>
        </w:tc>
        <w:tc>
          <w:tcPr>
            <w:tcW w:w="1215" w:type="dxa"/>
            <w:vMerge w:val="restart"/>
            <w:vAlign w:val="center"/>
          </w:tcPr>
          <w:p>
            <w:pPr>
              <w:rPr>
                <w:rFonts w:ascii=".." w:hAnsi=".." w:cs=".."/>
                <w:kern w:val="0"/>
              </w:rPr>
            </w:pPr>
            <w:r>
              <w:rPr>
                <w:rFonts w:hint="eastAsia" w:ascii="宋体" w:hAnsi="宋体" w:cs="宋体"/>
              </w:rPr>
              <w:t>同时在2个或者2个以上房地产估价机构执业</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第二十六条第（七</w:t>
            </w:r>
            <w:r>
              <w:rPr>
                <w:rFonts w:ascii="宋体" w:hAnsi="宋体" w:cs="宋体"/>
              </w:rPr>
              <w:t>）</w:t>
            </w:r>
            <w:r>
              <w:rPr>
                <w:rFonts w:hint="eastAsia" w:ascii="宋体" w:hAnsi="宋体" w:cs="宋体"/>
              </w:rPr>
              <w:t>项</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rPr>
                <w:rFonts w:ascii="宋体" w:hAnsi="宋体"/>
                <w:spacing w:val="8"/>
                <w:kern w:val="0"/>
              </w:rPr>
            </w:pPr>
            <w:r>
              <w:rPr>
                <w:rFonts w:hint="eastAsia" w:ascii="宋体" w:hAnsi="宋体" w:cs="宋体"/>
              </w:rPr>
              <w:t>同时在2个房地产估价机构执业的</w:t>
            </w:r>
          </w:p>
        </w:tc>
        <w:tc>
          <w:tcPr>
            <w:tcW w:w="207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79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rPr>
                <w:rFonts w:ascii="宋体" w:hAnsi="宋体"/>
                <w:spacing w:val="8"/>
                <w:kern w:val="0"/>
              </w:rPr>
            </w:pPr>
            <w:r>
              <w:rPr>
                <w:rFonts w:hint="eastAsia" w:ascii="宋体" w:hAnsi="宋体" w:cs="宋体"/>
              </w:rPr>
              <w:t>同时在3个房地产估价机构执业的</w:t>
            </w:r>
          </w:p>
        </w:tc>
        <w:tc>
          <w:tcPr>
            <w:tcW w:w="207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79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spacing w:val="8"/>
                <w:kern w:val="0"/>
              </w:rPr>
            </w:pPr>
            <w:r>
              <w:rPr>
                <w:rFonts w:hint="eastAsia" w:ascii="宋体" w:hAnsi="宋体" w:cs="宋体"/>
              </w:rPr>
              <w:t>同时在4个以上房地产估价机构执业的</w:t>
            </w:r>
          </w:p>
        </w:tc>
        <w:tc>
          <w:tcPr>
            <w:tcW w:w="207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798" w:type="dxa"/>
            <w:vAlign w:val="center"/>
          </w:tcPr>
          <w:p>
            <w:pPr>
              <w:rPr>
                <w:rFonts w:ascii="宋体"/>
              </w:rPr>
            </w:pPr>
            <w:r>
              <w:rPr>
                <w:rFonts w:hint="eastAsia" w:ascii=".." w:hAnsi=".." w:cs="宋体"/>
                <w:kern w:val="0"/>
              </w:rPr>
              <w:t>责令其改正</w:t>
            </w:r>
          </w:p>
        </w:tc>
      </w:tr>
    </w:tbl>
    <w:p>
      <w:pPr>
        <w:tabs>
          <w:tab w:val="left" w:pos="5535"/>
        </w:tabs>
      </w:pPr>
    </w:p>
    <w:p>
      <w:pPr>
        <w:pStyle w:val="26"/>
        <w:jc w:val="left"/>
        <w:outlineLvl w:val="0"/>
        <w:rPr>
          <w:sz w:val="32"/>
          <w:szCs w:val="32"/>
        </w:rPr>
      </w:pPr>
      <w:bookmarkStart w:id="400" w:name="_Toc438036953"/>
      <w:bookmarkStart w:id="401" w:name="_Toc436504982"/>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38.8</w:t>
      </w:r>
      <w:bookmarkEnd w:id="400"/>
      <w:bookmarkEnd w:id="40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25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25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61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w:t>
            </w:r>
            <w:r>
              <w:rPr>
                <w:rFonts w:hint="eastAsia" w:ascii="宋体" w:hAnsi="宋体" w:cs="宋体"/>
              </w:rPr>
              <w:t>8</w:t>
            </w:r>
          </w:p>
        </w:tc>
        <w:tc>
          <w:tcPr>
            <w:tcW w:w="1215" w:type="dxa"/>
            <w:vMerge w:val="restart"/>
            <w:vAlign w:val="center"/>
          </w:tcPr>
          <w:p>
            <w:pPr>
              <w:rPr>
                <w:rFonts w:ascii=".." w:hAnsi=".." w:cs=".."/>
                <w:kern w:val="0"/>
              </w:rPr>
            </w:pPr>
            <w:r>
              <w:rPr>
                <w:rFonts w:hint="eastAsia" w:ascii="宋体" w:hAnsi="宋体" w:cs="宋体"/>
              </w:rPr>
              <w:t>以个人名义承揽房地产估价业务</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第二十六条第（八）项</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rPr>
                <w:rFonts w:ascii="宋体" w:hAnsi="宋体"/>
                <w:spacing w:val="8"/>
                <w:kern w:val="0"/>
              </w:rPr>
            </w:pPr>
            <w:r>
              <w:rPr>
                <w:rFonts w:hint="eastAsia" w:ascii="宋体" w:hAnsi="宋体" w:cs="宋体"/>
              </w:rPr>
              <w:t>以个人名义承揽房地产估价业务1次的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61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rPr>
                <w:rFonts w:ascii="宋体" w:hAnsi="宋体"/>
                <w:spacing w:val="8"/>
                <w:kern w:val="0"/>
              </w:rPr>
            </w:pPr>
            <w:r>
              <w:rPr>
                <w:rFonts w:hint="eastAsia" w:ascii="宋体" w:hAnsi="宋体" w:cs="宋体"/>
              </w:rPr>
              <w:t>以个人名义承揽房地产估价业务2次的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61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spacing w:val="8"/>
                <w:kern w:val="0"/>
              </w:rPr>
            </w:pPr>
            <w:r>
              <w:rPr>
                <w:rFonts w:hint="eastAsia" w:ascii="宋体" w:hAnsi="宋体" w:cs="宋体"/>
              </w:rPr>
              <w:t>以个人名义承揽房地产估价业务3次以上的</w:t>
            </w:r>
          </w:p>
        </w:tc>
        <w:tc>
          <w:tcPr>
            <w:tcW w:w="225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618" w:type="dxa"/>
            <w:vAlign w:val="center"/>
          </w:tcPr>
          <w:p>
            <w:pPr>
              <w:rPr>
                <w:rFonts w:ascii="宋体"/>
              </w:rPr>
            </w:pPr>
            <w:r>
              <w:rPr>
                <w:rFonts w:hint="eastAsia" w:ascii=".." w:hAnsi=".." w:cs="宋体"/>
                <w:kern w:val="0"/>
              </w:rPr>
              <w:t>责令其改正</w:t>
            </w:r>
          </w:p>
        </w:tc>
      </w:tr>
    </w:tbl>
    <w:p>
      <w:pPr>
        <w:tabs>
          <w:tab w:val="left" w:pos="5535"/>
        </w:tabs>
      </w:pPr>
    </w:p>
    <w:p>
      <w:pPr>
        <w:tabs>
          <w:tab w:val="left" w:pos="5535"/>
        </w:tabs>
      </w:pPr>
    </w:p>
    <w:p>
      <w:pPr>
        <w:pStyle w:val="26"/>
        <w:jc w:val="left"/>
        <w:outlineLvl w:val="0"/>
        <w:rPr>
          <w:sz w:val="32"/>
          <w:szCs w:val="32"/>
        </w:rPr>
      </w:pPr>
      <w:bookmarkStart w:id="402" w:name="_Toc438036954"/>
      <w:bookmarkStart w:id="403" w:name="_Toc436504983"/>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38.9</w:t>
      </w:r>
      <w:bookmarkEnd w:id="402"/>
      <w:bookmarkEnd w:id="40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430"/>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43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3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w:t>
            </w:r>
            <w:r>
              <w:rPr>
                <w:rFonts w:hint="eastAsia" w:ascii="宋体" w:hAnsi="宋体" w:cs="宋体"/>
              </w:rPr>
              <w:t>9</w:t>
            </w:r>
          </w:p>
        </w:tc>
        <w:tc>
          <w:tcPr>
            <w:tcW w:w="1215" w:type="dxa"/>
            <w:vMerge w:val="restart"/>
            <w:vAlign w:val="center"/>
          </w:tcPr>
          <w:p>
            <w:pPr>
              <w:rPr>
                <w:rFonts w:ascii=".." w:hAnsi=".." w:cs=".."/>
                <w:kern w:val="0"/>
              </w:rPr>
            </w:pPr>
            <w:r>
              <w:rPr>
                <w:rFonts w:hint="eastAsia" w:ascii="宋体" w:hAnsi="宋体" w:cs="宋体"/>
              </w:rPr>
              <w:t>涂改、出租、出借或者以其他形式非法转让注册证书</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第二十六条第（九）项</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43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438" w:type="dxa"/>
            <w:vAlign w:val="center"/>
          </w:tcPr>
          <w:p>
            <w:pPr>
              <w:rPr>
                <w:rFonts w:ascii="宋体"/>
              </w:rPr>
            </w:pPr>
            <w:r>
              <w:rPr>
                <w:rFonts w:hint="eastAsia" w:ascii=".." w:hAnsi=".." w:cs="宋体"/>
                <w:kern w:val="0"/>
              </w:rPr>
              <w:t>责令其改正</w:t>
            </w:r>
          </w:p>
        </w:tc>
      </w:tr>
    </w:tbl>
    <w:p>
      <w:pPr>
        <w:tabs>
          <w:tab w:val="left" w:pos="5535"/>
        </w:tabs>
      </w:pPr>
    </w:p>
    <w:p>
      <w:pPr>
        <w:pStyle w:val="26"/>
        <w:jc w:val="left"/>
        <w:outlineLvl w:val="0"/>
        <w:rPr>
          <w:sz w:val="32"/>
          <w:szCs w:val="32"/>
        </w:rPr>
      </w:pPr>
      <w:bookmarkStart w:id="404" w:name="_Toc436504984"/>
      <w:bookmarkStart w:id="405" w:name="_Toc438036955"/>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38.10</w:t>
      </w:r>
      <w:bookmarkEnd w:id="404"/>
      <w:bookmarkEnd w:id="40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195"/>
        <w:gridCol w:w="2332"/>
        <w:gridCol w:w="2332"/>
        <w:gridCol w:w="897"/>
        <w:gridCol w:w="2421"/>
        <w:gridCol w:w="258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02" w:type="dxa"/>
            <w:vAlign w:val="center"/>
          </w:tcPr>
          <w:p>
            <w:pPr>
              <w:jc w:val="center"/>
              <w:rPr>
                <w:rFonts w:ascii="宋体" w:hAnsi="宋体"/>
                <w:b/>
              </w:rPr>
            </w:pPr>
            <w:r>
              <w:rPr>
                <w:rFonts w:hint="eastAsia" w:ascii="宋体" w:hAnsi="宋体" w:cs="宋体"/>
                <w:b/>
                <w:kern w:val="0"/>
              </w:rPr>
              <w:t>序号</w:t>
            </w:r>
          </w:p>
        </w:tc>
        <w:tc>
          <w:tcPr>
            <w:tcW w:w="119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3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32"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18"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58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26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2"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w:t>
            </w:r>
            <w:r>
              <w:rPr>
                <w:rFonts w:hint="eastAsia" w:ascii="宋体" w:hAnsi="宋体" w:cs="宋体"/>
              </w:rPr>
              <w:t>10</w:t>
            </w:r>
          </w:p>
        </w:tc>
        <w:tc>
          <w:tcPr>
            <w:tcW w:w="1195" w:type="dxa"/>
            <w:vMerge w:val="restart"/>
            <w:vAlign w:val="center"/>
          </w:tcPr>
          <w:p>
            <w:pPr>
              <w:rPr>
                <w:rFonts w:ascii=".." w:hAnsi=".." w:cs=".."/>
                <w:kern w:val="0"/>
              </w:rPr>
            </w:pPr>
            <w:r>
              <w:rPr>
                <w:rFonts w:hint="eastAsia" w:ascii="宋体" w:hAnsi="宋体" w:cs="宋体"/>
              </w:rPr>
              <w:t>超出聘用单位业务范围从事房地产估价活动</w:t>
            </w:r>
          </w:p>
        </w:tc>
        <w:tc>
          <w:tcPr>
            <w:tcW w:w="233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第二十六条第（十）项</w:t>
            </w:r>
          </w:p>
        </w:tc>
        <w:tc>
          <w:tcPr>
            <w:tcW w:w="233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897" w:type="dxa"/>
            <w:vAlign w:val="center"/>
          </w:tcPr>
          <w:p>
            <w:pPr>
              <w:widowControl/>
              <w:jc w:val="center"/>
              <w:rPr>
                <w:rFonts w:ascii="宋体" w:cs="宋体"/>
                <w:bCs/>
                <w:kern w:val="0"/>
              </w:rPr>
            </w:pPr>
            <w:r>
              <w:rPr>
                <w:rFonts w:hint="eastAsia" w:ascii="宋体" w:hAnsi="宋体" w:cs="宋体"/>
                <w:bCs/>
                <w:kern w:val="0"/>
              </w:rPr>
              <w:t>轻微</w:t>
            </w:r>
          </w:p>
        </w:tc>
        <w:tc>
          <w:tcPr>
            <w:tcW w:w="2421" w:type="dxa"/>
            <w:vAlign w:val="center"/>
          </w:tcPr>
          <w:p>
            <w:pPr>
              <w:rPr>
                <w:rFonts w:ascii="宋体" w:hAnsi="宋体" w:cs="Arial"/>
                <w:spacing w:val="8"/>
                <w:kern w:val="0"/>
                <w:szCs w:val="21"/>
              </w:rPr>
            </w:pPr>
            <w:r>
              <w:rPr>
                <w:rFonts w:hint="eastAsia" w:ascii="宋体" w:hAnsi="宋体" w:cs="宋体"/>
              </w:rPr>
              <w:t>超出聘用单位业务范围从事房地产估价活动</w:t>
            </w:r>
            <w:r>
              <w:rPr>
                <w:rFonts w:hint="eastAsia" w:ascii="Arial" w:hAnsi="Arial" w:cs="Arial"/>
                <w:spacing w:val="8"/>
                <w:kern w:val="0"/>
                <w:szCs w:val="21"/>
              </w:rPr>
              <w:t>6个月以下的</w:t>
            </w:r>
          </w:p>
        </w:tc>
        <w:tc>
          <w:tcPr>
            <w:tcW w:w="258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26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2" w:type="dxa"/>
            <w:vMerge w:val="continue"/>
            <w:vAlign w:val="center"/>
          </w:tcPr>
          <w:p>
            <w:pPr>
              <w:rPr>
                <w:rFonts w:ascii="宋体"/>
              </w:rPr>
            </w:pPr>
          </w:p>
        </w:tc>
        <w:tc>
          <w:tcPr>
            <w:tcW w:w="1195" w:type="dxa"/>
            <w:vMerge w:val="continue"/>
            <w:vAlign w:val="center"/>
          </w:tcPr>
          <w:p>
            <w:pPr>
              <w:rPr>
                <w:rFonts w:ascii=".." w:hAnsi=".." w:cs=".."/>
                <w:kern w:val="0"/>
              </w:rPr>
            </w:pPr>
          </w:p>
        </w:tc>
        <w:tc>
          <w:tcPr>
            <w:tcW w:w="2332" w:type="dxa"/>
            <w:vMerge w:val="continue"/>
          </w:tcPr>
          <w:p>
            <w:pPr>
              <w:rPr>
                <w:rFonts w:ascii="?_GB2312" w:hAnsi="?_GB2312" w:cs="?_GB2312"/>
                <w:kern w:val="0"/>
              </w:rPr>
            </w:pPr>
          </w:p>
        </w:tc>
        <w:tc>
          <w:tcPr>
            <w:tcW w:w="2332" w:type="dxa"/>
            <w:vMerge w:val="continue"/>
            <w:vAlign w:val="center"/>
          </w:tcPr>
          <w:p>
            <w:pPr>
              <w:rPr>
                <w:rFonts w:ascii="?_GB2312" w:hAnsi="?_GB2312" w:cs="?_GB2312"/>
                <w:kern w:val="0"/>
              </w:rPr>
            </w:pPr>
          </w:p>
        </w:tc>
        <w:tc>
          <w:tcPr>
            <w:tcW w:w="897" w:type="dxa"/>
            <w:vAlign w:val="center"/>
          </w:tcPr>
          <w:p>
            <w:pPr>
              <w:widowControl/>
              <w:jc w:val="center"/>
              <w:rPr>
                <w:rFonts w:ascii="宋体" w:cs="宋体"/>
                <w:bCs/>
                <w:kern w:val="0"/>
              </w:rPr>
            </w:pPr>
            <w:r>
              <w:rPr>
                <w:rFonts w:hint="eastAsia" w:ascii="宋体" w:hAnsi="宋体" w:cs="宋体"/>
                <w:bCs/>
                <w:kern w:val="0"/>
              </w:rPr>
              <w:t>一般</w:t>
            </w:r>
          </w:p>
        </w:tc>
        <w:tc>
          <w:tcPr>
            <w:tcW w:w="2421" w:type="dxa"/>
            <w:vAlign w:val="center"/>
          </w:tcPr>
          <w:p>
            <w:pPr>
              <w:rPr>
                <w:rFonts w:ascii="宋体" w:hAnsi="宋体" w:cs="Arial"/>
                <w:spacing w:val="8"/>
                <w:kern w:val="0"/>
                <w:szCs w:val="21"/>
              </w:rPr>
            </w:pPr>
            <w:r>
              <w:rPr>
                <w:rFonts w:hint="eastAsia" w:ascii="宋体" w:hAnsi="宋体" w:cs="宋体"/>
              </w:rPr>
              <w:t>超出聘用单位业务范围从事房地产估价活动</w:t>
            </w:r>
            <w:r>
              <w:rPr>
                <w:rFonts w:hint="eastAsia" w:ascii="Arial" w:hAnsi="Arial" w:cs="Arial"/>
                <w:spacing w:val="8"/>
                <w:kern w:val="0"/>
                <w:szCs w:val="21"/>
              </w:rPr>
              <w:t>6个月以上1年以下的</w:t>
            </w:r>
          </w:p>
        </w:tc>
        <w:tc>
          <w:tcPr>
            <w:tcW w:w="258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26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302" w:type="dxa"/>
            <w:vMerge w:val="continue"/>
            <w:vAlign w:val="center"/>
          </w:tcPr>
          <w:p>
            <w:pPr>
              <w:rPr>
                <w:rFonts w:ascii="宋体"/>
              </w:rPr>
            </w:pPr>
          </w:p>
        </w:tc>
        <w:tc>
          <w:tcPr>
            <w:tcW w:w="1195" w:type="dxa"/>
            <w:vMerge w:val="continue"/>
            <w:vAlign w:val="center"/>
          </w:tcPr>
          <w:p>
            <w:pPr>
              <w:rPr>
                <w:rFonts w:ascii=".." w:hAnsi=".." w:cs=".."/>
                <w:kern w:val="0"/>
              </w:rPr>
            </w:pPr>
          </w:p>
        </w:tc>
        <w:tc>
          <w:tcPr>
            <w:tcW w:w="2332" w:type="dxa"/>
            <w:vMerge w:val="continue"/>
          </w:tcPr>
          <w:p>
            <w:pPr>
              <w:rPr>
                <w:rFonts w:ascii="?_GB2312" w:hAnsi="?_GB2312" w:cs="?_GB2312"/>
                <w:kern w:val="0"/>
              </w:rPr>
            </w:pPr>
          </w:p>
        </w:tc>
        <w:tc>
          <w:tcPr>
            <w:tcW w:w="2332" w:type="dxa"/>
            <w:vMerge w:val="continue"/>
            <w:vAlign w:val="center"/>
          </w:tcPr>
          <w:p>
            <w:pPr>
              <w:rPr>
                <w:rFonts w:ascii="?_GB2312" w:hAnsi="?_GB2312" w:cs="?_GB2312"/>
                <w:kern w:val="0"/>
              </w:rPr>
            </w:pPr>
          </w:p>
        </w:tc>
        <w:tc>
          <w:tcPr>
            <w:tcW w:w="897" w:type="dxa"/>
            <w:vAlign w:val="center"/>
          </w:tcPr>
          <w:p>
            <w:pPr>
              <w:widowControl/>
              <w:jc w:val="center"/>
              <w:rPr>
                <w:rFonts w:ascii="宋体" w:cs="宋体"/>
                <w:bCs/>
                <w:kern w:val="0"/>
              </w:rPr>
            </w:pPr>
            <w:r>
              <w:rPr>
                <w:rFonts w:hint="eastAsia" w:ascii="宋体" w:hAnsi="宋体" w:cs="宋体"/>
                <w:kern w:val="0"/>
              </w:rPr>
              <w:t>严重</w:t>
            </w:r>
          </w:p>
        </w:tc>
        <w:tc>
          <w:tcPr>
            <w:tcW w:w="2421" w:type="dxa"/>
            <w:vAlign w:val="center"/>
          </w:tcPr>
          <w:p>
            <w:pPr>
              <w:rPr>
                <w:rFonts w:ascii="宋体" w:hAnsi="宋体" w:cs="Arial"/>
                <w:spacing w:val="8"/>
                <w:kern w:val="0"/>
                <w:szCs w:val="21"/>
              </w:rPr>
            </w:pPr>
            <w:r>
              <w:rPr>
                <w:rFonts w:hint="eastAsia" w:ascii="宋体" w:hAnsi="宋体" w:cs="宋体"/>
              </w:rPr>
              <w:t>超出聘用单位业务范围从事房地产估价活动</w:t>
            </w:r>
            <w:r>
              <w:rPr>
                <w:rFonts w:hint="eastAsia" w:ascii="Arial" w:hAnsi="Arial" w:cs="Arial"/>
                <w:spacing w:val="8"/>
                <w:kern w:val="0"/>
                <w:szCs w:val="21"/>
              </w:rPr>
              <w:t>1年以上的</w:t>
            </w:r>
          </w:p>
        </w:tc>
        <w:tc>
          <w:tcPr>
            <w:tcW w:w="258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268" w:type="dxa"/>
            <w:vAlign w:val="center"/>
          </w:tcPr>
          <w:p>
            <w:pPr>
              <w:rPr>
                <w:rFonts w:ascii="宋体"/>
              </w:rPr>
            </w:pPr>
            <w:r>
              <w:rPr>
                <w:rFonts w:hint="eastAsia" w:ascii=".." w:hAnsi=".." w:cs="宋体"/>
                <w:kern w:val="0"/>
              </w:rPr>
              <w:t>责令其改正</w:t>
            </w:r>
          </w:p>
        </w:tc>
      </w:tr>
    </w:tbl>
    <w:p>
      <w:pPr>
        <w:tabs>
          <w:tab w:val="left" w:pos="5535"/>
        </w:tabs>
      </w:pPr>
    </w:p>
    <w:p>
      <w:pPr>
        <w:tabs>
          <w:tab w:val="left" w:pos="5535"/>
        </w:tabs>
      </w:pPr>
    </w:p>
    <w:p>
      <w:pPr>
        <w:tabs>
          <w:tab w:val="left" w:pos="5535"/>
        </w:tabs>
      </w:pPr>
    </w:p>
    <w:p>
      <w:pPr>
        <w:pStyle w:val="26"/>
        <w:jc w:val="left"/>
        <w:outlineLvl w:val="0"/>
        <w:rPr>
          <w:sz w:val="32"/>
          <w:szCs w:val="32"/>
        </w:rPr>
      </w:pPr>
      <w:bookmarkStart w:id="406" w:name="_Toc436504985"/>
      <w:bookmarkStart w:id="407" w:name="_Toc438036956"/>
      <w:r>
        <w:rPr>
          <w:rFonts w:hint="eastAsia"/>
          <w:kern w:val="0"/>
          <w:sz w:val="32"/>
          <w:szCs w:val="32"/>
        </w:rPr>
        <w:t>《注册房地产估价师管理办法》</w:t>
      </w:r>
      <w:r>
        <w:rPr>
          <w:rFonts w:hint="eastAsia" w:ascii="宋体" w:hAnsi="宋体"/>
          <w:sz w:val="32"/>
          <w:szCs w:val="32"/>
        </w:rPr>
        <w:t>D105</w:t>
      </w:r>
      <w:r>
        <w:rPr>
          <w:rFonts w:ascii="宋体" w:hAnsi="宋体"/>
          <w:sz w:val="32"/>
          <w:szCs w:val="32"/>
        </w:rPr>
        <w:t>.</w:t>
      </w:r>
      <w:r>
        <w:rPr>
          <w:rFonts w:hint="eastAsia" w:ascii="宋体" w:hAnsi="宋体"/>
          <w:sz w:val="32"/>
          <w:szCs w:val="32"/>
        </w:rPr>
        <w:t>38.11</w:t>
      </w:r>
      <w:bookmarkEnd w:id="406"/>
      <w:bookmarkEnd w:id="40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195"/>
        <w:gridCol w:w="2332"/>
        <w:gridCol w:w="2332"/>
        <w:gridCol w:w="897"/>
        <w:gridCol w:w="2421"/>
        <w:gridCol w:w="258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02" w:type="dxa"/>
            <w:vAlign w:val="center"/>
          </w:tcPr>
          <w:p>
            <w:pPr>
              <w:jc w:val="center"/>
              <w:rPr>
                <w:rFonts w:ascii="宋体" w:hAnsi="宋体"/>
                <w:b/>
              </w:rPr>
            </w:pPr>
            <w:r>
              <w:rPr>
                <w:rFonts w:hint="eastAsia" w:ascii="宋体" w:hAnsi="宋体" w:cs="宋体"/>
                <w:b/>
                <w:kern w:val="0"/>
              </w:rPr>
              <w:t>序号</w:t>
            </w:r>
          </w:p>
        </w:tc>
        <w:tc>
          <w:tcPr>
            <w:tcW w:w="119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3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32"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18"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58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26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02"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.1</w:t>
            </w:r>
            <w:r>
              <w:rPr>
                <w:rFonts w:hint="eastAsia" w:ascii="宋体" w:hAnsi="宋体" w:cs="宋体"/>
              </w:rPr>
              <w:t>1</w:t>
            </w:r>
          </w:p>
        </w:tc>
        <w:tc>
          <w:tcPr>
            <w:tcW w:w="1195" w:type="dxa"/>
            <w:vMerge w:val="restart"/>
            <w:vAlign w:val="center"/>
          </w:tcPr>
          <w:p>
            <w:pPr>
              <w:rPr>
                <w:rFonts w:ascii=".." w:hAnsi=".." w:cs=".."/>
                <w:kern w:val="0"/>
              </w:rPr>
            </w:pPr>
            <w:r>
              <w:rPr>
                <w:rFonts w:hint="eastAsia" w:ascii="宋体" w:hAnsi="宋体" w:cs="宋体"/>
              </w:rPr>
              <w:t>严重损害他人利益、名誉的行为</w:t>
            </w:r>
          </w:p>
        </w:tc>
        <w:tc>
          <w:tcPr>
            <w:tcW w:w="233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第二十六条第（十一）项</w:t>
            </w:r>
          </w:p>
        </w:tc>
        <w:tc>
          <w:tcPr>
            <w:tcW w:w="233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897" w:type="dxa"/>
            <w:vAlign w:val="center"/>
          </w:tcPr>
          <w:p>
            <w:pPr>
              <w:widowControl/>
              <w:jc w:val="center"/>
              <w:rPr>
                <w:rFonts w:ascii="宋体" w:cs="宋体"/>
                <w:bCs/>
                <w:kern w:val="0"/>
              </w:rPr>
            </w:pPr>
            <w:r>
              <w:rPr>
                <w:rFonts w:hint="eastAsia" w:ascii="宋体" w:hAnsi="宋体" w:cs="宋体"/>
                <w:bCs/>
                <w:kern w:val="0"/>
              </w:rPr>
              <w:t>轻微</w:t>
            </w:r>
          </w:p>
        </w:tc>
        <w:tc>
          <w:tcPr>
            <w:tcW w:w="2421"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及时补偿或消除</w:t>
            </w:r>
            <w:r>
              <w:rPr>
                <w:rFonts w:hint="eastAsia" w:ascii="宋体" w:hAnsi="宋体" w:cs="宋体"/>
              </w:rPr>
              <w:t>他人利益、名誉损害的</w:t>
            </w:r>
          </w:p>
        </w:tc>
        <w:tc>
          <w:tcPr>
            <w:tcW w:w="258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26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02" w:type="dxa"/>
            <w:vMerge w:val="continue"/>
            <w:vAlign w:val="center"/>
          </w:tcPr>
          <w:p>
            <w:pPr>
              <w:rPr>
                <w:rFonts w:ascii="宋体"/>
              </w:rPr>
            </w:pPr>
          </w:p>
        </w:tc>
        <w:tc>
          <w:tcPr>
            <w:tcW w:w="1195" w:type="dxa"/>
            <w:vMerge w:val="continue"/>
            <w:vAlign w:val="center"/>
          </w:tcPr>
          <w:p>
            <w:pPr>
              <w:rPr>
                <w:rFonts w:ascii=".." w:hAnsi=".." w:cs=".."/>
                <w:kern w:val="0"/>
              </w:rPr>
            </w:pPr>
          </w:p>
        </w:tc>
        <w:tc>
          <w:tcPr>
            <w:tcW w:w="2332" w:type="dxa"/>
            <w:vMerge w:val="continue"/>
          </w:tcPr>
          <w:p>
            <w:pPr>
              <w:rPr>
                <w:rFonts w:ascii="?_GB2312" w:hAnsi="?_GB2312" w:cs="?_GB2312"/>
                <w:kern w:val="0"/>
              </w:rPr>
            </w:pPr>
          </w:p>
        </w:tc>
        <w:tc>
          <w:tcPr>
            <w:tcW w:w="2332" w:type="dxa"/>
            <w:vMerge w:val="continue"/>
            <w:vAlign w:val="center"/>
          </w:tcPr>
          <w:p>
            <w:pPr>
              <w:rPr>
                <w:rFonts w:ascii="?_GB2312" w:hAnsi="?_GB2312" w:cs="?_GB2312"/>
                <w:kern w:val="0"/>
              </w:rPr>
            </w:pPr>
          </w:p>
        </w:tc>
        <w:tc>
          <w:tcPr>
            <w:tcW w:w="897" w:type="dxa"/>
            <w:vAlign w:val="center"/>
          </w:tcPr>
          <w:p>
            <w:pPr>
              <w:widowControl/>
              <w:jc w:val="center"/>
              <w:rPr>
                <w:rFonts w:ascii="宋体" w:cs="宋体"/>
                <w:bCs/>
                <w:kern w:val="0"/>
              </w:rPr>
            </w:pPr>
            <w:r>
              <w:rPr>
                <w:rFonts w:hint="eastAsia" w:ascii="宋体" w:hAnsi="宋体" w:cs="宋体"/>
                <w:bCs/>
                <w:kern w:val="0"/>
              </w:rPr>
              <w:t>一般</w:t>
            </w:r>
          </w:p>
        </w:tc>
        <w:tc>
          <w:tcPr>
            <w:tcW w:w="2421"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未及时补偿或消除他人利益、名誉损害的</w:t>
            </w:r>
          </w:p>
        </w:tc>
        <w:tc>
          <w:tcPr>
            <w:tcW w:w="258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26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1302" w:type="dxa"/>
            <w:vMerge w:val="continue"/>
            <w:vAlign w:val="center"/>
          </w:tcPr>
          <w:p>
            <w:pPr>
              <w:rPr>
                <w:rFonts w:ascii="宋体"/>
              </w:rPr>
            </w:pPr>
          </w:p>
        </w:tc>
        <w:tc>
          <w:tcPr>
            <w:tcW w:w="1195" w:type="dxa"/>
            <w:vMerge w:val="continue"/>
            <w:vAlign w:val="center"/>
          </w:tcPr>
          <w:p>
            <w:pPr>
              <w:rPr>
                <w:rFonts w:ascii=".." w:hAnsi=".." w:cs=".."/>
                <w:kern w:val="0"/>
              </w:rPr>
            </w:pPr>
          </w:p>
        </w:tc>
        <w:tc>
          <w:tcPr>
            <w:tcW w:w="2332" w:type="dxa"/>
            <w:vMerge w:val="continue"/>
          </w:tcPr>
          <w:p>
            <w:pPr>
              <w:rPr>
                <w:rFonts w:ascii="?_GB2312" w:hAnsi="?_GB2312" w:cs="?_GB2312"/>
                <w:kern w:val="0"/>
              </w:rPr>
            </w:pPr>
          </w:p>
        </w:tc>
        <w:tc>
          <w:tcPr>
            <w:tcW w:w="2332" w:type="dxa"/>
            <w:vMerge w:val="continue"/>
            <w:vAlign w:val="center"/>
          </w:tcPr>
          <w:p>
            <w:pPr>
              <w:rPr>
                <w:rFonts w:ascii="?_GB2312" w:hAnsi="?_GB2312" w:cs="?_GB2312"/>
                <w:kern w:val="0"/>
              </w:rPr>
            </w:pPr>
          </w:p>
        </w:tc>
        <w:tc>
          <w:tcPr>
            <w:tcW w:w="897" w:type="dxa"/>
            <w:vAlign w:val="center"/>
          </w:tcPr>
          <w:p>
            <w:pPr>
              <w:widowControl/>
              <w:jc w:val="center"/>
              <w:rPr>
                <w:rFonts w:ascii="宋体" w:cs="宋体"/>
                <w:bCs/>
                <w:kern w:val="0"/>
              </w:rPr>
            </w:pPr>
            <w:r>
              <w:rPr>
                <w:rFonts w:hint="eastAsia" w:ascii="宋体" w:hAnsi="宋体" w:cs="宋体"/>
                <w:kern w:val="0"/>
              </w:rPr>
              <w:t>严重</w:t>
            </w:r>
          </w:p>
        </w:tc>
        <w:tc>
          <w:tcPr>
            <w:tcW w:w="2421" w:type="dxa"/>
            <w:vAlign w:val="center"/>
          </w:tcPr>
          <w:p>
            <w:pPr>
              <w:rPr>
                <w:rFonts w:ascii="宋体" w:hAnsi="宋体" w:cs="Arial"/>
                <w:spacing w:val="8"/>
                <w:kern w:val="0"/>
                <w:szCs w:val="21"/>
              </w:rPr>
            </w:pPr>
            <w:r>
              <w:rPr>
                <w:rFonts w:hint="eastAsia" w:ascii="宋体" w:hAnsi="宋体" w:cs="Arial"/>
                <w:spacing w:val="8"/>
                <w:kern w:val="0"/>
                <w:szCs w:val="21"/>
              </w:rPr>
              <w:t>造成重大影响的</w:t>
            </w:r>
          </w:p>
        </w:tc>
        <w:tc>
          <w:tcPr>
            <w:tcW w:w="258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268" w:type="dxa"/>
            <w:vAlign w:val="center"/>
          </w:tcPr>
          <w:p>
            <w:pPr>
              <w:rPr>
                <w:rFonts w:ascii="宋体"/>
              </w:rPr>
            </w:pPr>
            <w:r>
              <w:rPr>
                <w:rFonts w:hint="eastAsia" w:ascii=".." w:hAnsi=".." w:cs="宋体"/>
                <w:kern w:val="0"/>
              </w:rPr>
              <w:t>责令其改正</w:t>
            </w:r>
          </w:p>
        </w:tc>
      </w:tr>
    </w:tbl>
    <w:p/>
    <w:p>
      <w:pPr>
        <w:tabs>
          <w:tab w:val="left" w:pos="5535"/>
        </w:tabs>
      </w:pPr>
    </w:p>
    <w:p>
      <w:pPr>
        <w:tabs>
          <w:tab w:val="left" w:pos="5535"/>
        </w:tabs>
      </w:pPr>
    </w:p>
    <w:p>
      <w:pPr>
        <w:pStyle w:val="26"/>
        <w:jc w:val="left"/>
        <w:outlineLvl w:val="0"/>
        <w:rPr>
          <w:bCs/>
          <w:kern w:val="0"/>
          <w:sz w:val="32"/>
          <w:szCs w:val="32"/>
        </w:rPr>
      </w:pPr>
      <w:bookmarkStart w:id="408" w:name="_Toc436504986"/>
      <w:bookmarkStart w:id="409" w:name="_Toc438036957"/>
      <w:r>
        <w:rPr>
          <w:rFonts w:hint="eastAsia"/>
          <w:bCs/>
          <w:kern w:val="0"/>
          <w:sz w:val="32"/>
          <w:szCs w:val="32"/>
        </w:rPr>
        <w:t>《注册房地产估价师管理办法》</w:t>
      </w:r>
      <w:r>
        <w:rPr>
          <w:rFonts w:hint="eastAsia" w:ascii="宋体" w:hAnsi="宋体"/>
          <w:bCs/>
          <w:kern w:val="0"/>
          <w:sz w:val="32"/>
          <w:szCs w:val="32"/>
        </w:rPr>
        <w:t>D105</w:t>
      </w:r>
      <w:r>
        <w:rPr>
          <w:rFonts w:ascii="宋体" w:hAnsi="宋体"/>
          <w:bCs/>
          <w:kern w:val="0"/>
          <w:sz w:val="32"/>
          <w:szCs w:val="32"/>
        </w:rPr>
        <w:t>.</w:t>
      </w:r>
      <w:r>
        <w:rPr>
          <w:rFonts w:hint="eastAsia" w:ascii="宋体" w:hAnsi="宋体"/>
          <w:bCs/>
          <w:kern w:val="0"/>
          <w:sz w:val="32"/>
          <w:szCs w:val="32"/>
        </w:rPr>
        <w:t>38.12</w:t>
      </w:r>
      <w:bookmarkEnd w:id="408"/>
      <w:bookmarkEnd w:id="40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195"/>
        <w:gridCol w:w="2332"/>
        <w:gridCol w:w="2332"/>
        <w:gridCol w:w="897"/>
        <w:gridCol w:w="2421"/>
        <w:gridCol w:w="2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02" w:type="dxa"/>
            <w:vAlign w:val="center"/>
          </w:tcPr>
          <w:p>
            <w:pPr>
              <w:jc w:val="center"/>
              <w:rPr>
                <w:rFonts w:ascii="宋体" w:hAnsi="宋体"/>
                <w:b/>
              </w:rPr>
            </w:pPr>
            <w:r>
              <w:rPr>
                <w:rFonts w:hint="eastAsia" w:ascii="宋体" w:hAnsi="宋体" w:cs="宋体"/>
                <w:b/>
                <w:kern w:val="0"/>
              </w:rPr>
              <w:t>序号</w:t>
            </w:r>
          </w:p>
        </w:tc>
        <w:tc>
          <w:tcPr>
            <w:tcW w:w="119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32"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32"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18"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40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44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02"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38</w:t>
            </w:r>
            <w:r>
              <w:rPr>
                <w:rFonts w:ascii="宋体" w:hAnsi="宋体" w:cs="宋体"/>
              </w:rPr>
              <w:t>.1</w:t>
            </w:r>
            <w:r>
              <w:rPr>
                <w:rFonts w:hint="eastAsia" w:ascii="宋体" w:hAnsi="宋体" w:cs="宋体"/>
              </w:rPr>
              <w:t>2</w:t>
            </w:r>
          </w:p>
        </w:tc>
        <w:tc>
          <w:tcPr>
            <w:tcW w:w="1195" w:type="dxa"/>
            <w:vMerge w:val="restart"/>
            <w:vAlign w:val="center"/>
          </w:tcPr>
          <w:p>
            <w:pPr>
              <w:rPr>
                <w:rFonts w:ascii=".." w:hAnsi=".." w:cs=".."/>
                <w:kern w:val="0"/>
              </w:rPr>
            </w:pPr>
            <w:r>
              <w:rPr>
                <w:rFonts w:hint="eastAsia" w:ascii="宋体" w:hAnsi="宋体" w:cs="宋体"/>
              </w:rPr>
              <w:t>法律、法规禁止的其他行为</w:t>
            </w:r>
          </w:p>
        </w:tc>
        <w:tc>
          <w:tcPr>
            <w:tcW w:w="233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第二十六条第（十二）项</w:t>
            </w:r>
          </w:p>
        </w:tc>
        <w:tc>
          <w:tcPr>
            <w:tcW w:w="2332"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第三十八条：</w:t>
            </w:r>
          </w:p>
          <w:p>
            <w:pPr>
              <w:rPr>
                <w:rFonts w:ascii=".." w:hAnsi=".." w:cs=".."/>
                <w:kern w:val="0"/>
              </w:rPr>
            </w:pPr>
            <w:r>
              <w:rPr>
                <w:rFonts w:hint="eastAsia" w:ascii=".." w:hAnsi=".." w:cs="宋体"/>
                <w:kern w:val="0"/>
              </w:rPr>
              <w:t>注册房地产估价师有违反第二十六条行为之一的，由县级以上地方人民政府建设（房地产）主管部门给予警告，责令其改正，没有违法所得的，处以</w:t>
            </w:r>
            <w:r>
              <w:rPr>
                <w:rFonts w:ascii=".." w:hAnsi=".." w:cs=".."/>
                <w:kern w:val="0"/>
              </w:rPr>
              <w:t>1</w:t>
            </w:r>
            <w:r>
              <w:rPr>
                <w:rFonts w:hint="eastAsia" w:ascii=".." w:hAnsi=".." w:cs="宋体"/>
                <w:kern w:val="0"/>
              </w:rPr>
              <w:t>万元以下罚款，有违法所得的，处以违法所得</w:t>
            </w:r>
            <w:r>
              <w:rPr>
                <w:rFonts w:ascii=".." w:hAnsi=".." w:cs=".."/>
                <w:kern w:val="0"/>
              </w:rPr>
              <w:t>3</w:t>
            </w:r>
            <w:r>
              <w:rPr>
                <w:rFonts w:hint="eastAsia" w:ascii=".." w:hAnsi=".." w:cs="宋体"/>
                <w:kern w:val="0"/>
              </w:rPr>
              <w:t>倍以下且不超过</w:t>
            </w:r>
            <w:r>
              <w:rPr>
                <w:rFonts w:ascii=".." w:hAnsi=".." w:cs=".."/>
                <w:kern w:val="0"/>
              </w:rPr>
              <w:t>3</w:t>
            </w:r>
            <w:r>
              <w:rPr>
                <w:rFonts w:hint="eastAsia" w:ascii=".." w:hAnsi=".." w:cs="宋体"/>
                <w:kern w:val="0"/>
              </w:rPr>
              <w:t>万元的罚款；造成损失的，依法承担赔偿责任；构成犯罪的，</w:t>
            </w:r>
            <w:r>
              <w:rPr>
                <w:rFonts w:hint="eastAsia" w:ascii="宋体" w:hAnsi="宋体" w:cs="宋体"/>
              </w:rPr>
              <w:t>依法追究刑事责任。</w:t>
            </w:r>
          </w:p>
        </w:tc>
        <w:tc>
          <w:tcPr>
            <w:tcW w:w="897" w:type="dxa"/>
            <w:vAlign w:val="center"/>
          </w:tcPr>
          <w:p>
            <w:pPr>
              <w:widowControl/>
              <w:jc w:val="center"/>
              <w:rPr>
                <w:rFonts w:ascii="宋体" w:cs="宋体"/>
                <w:bCs/>
                <w:kern w:val="0"/>
              </w:rPr>
            </w:pPr>
            <w:r>
              <w:rPr>
                <w:rFonts w:hint="eastAsia" w:ascii="宋体" w:hAnsi="宋体" w:cs="宋体"/>
                <w:bCs/>
                <w:kern w:val="0"/>
              </w:rPr>
              <w:t>轻微</w:t>
            </w:r>
          </w:p>
        </w:tc>
        <w:tc>
          <w:tcPr>
            <w:tcW w:w="2421"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40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倍以下且不超过</w:t>
            </w:r>
            <w:r>
              <w:rPr>
                <w:rFonts w:ascii=".." w:hAnsi=".." w:cs=".."/>
                <w:kern w:val="0"/>
              </w:rPr>
              <w:t>3</w:t>
            </w:r>
            <w:r>
              <w:rPr>
                <w:rFonts w:hint="eastAsia" w:ascii=".." w:hAnsi=".." w:cs="宋体"/>
                <w:kern w:val="0"/>
              </w:rPr>
              <w:t>万元的罚款</w:t>
            </w:r>
          </w:p>
        </w:tc>
        <w:tc>
          <w:tcPr>
            <w:tcW w:w="144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02" w:type="dxa"/>
            <w:vMerge w:val="continue"/>
            <w:vAlign w:val="center"/>
          </w:tcPr>
          <w:p>
            <w:pPr>
              <w:rPr>
                <w:rFonts w:ascii="宋体"/>
              </w:rPr>
            </w:pPr>
          </w:p>
        </w:tc>
        <w:tc>
          <w:tcPr>
            <w:tcW w:w="1195" w:type="dxa"/>
            <w:vMerge w:val="continue"/>
            <w:vAlign w:val="center"/>
          </w:tcPr>
          <w:p>
            <w:pPr>
              <w:rPr>
                <w:rFonts w:ascii=".." w:hAnsi=".." w:cs=".."/>
                <w:kern w:val="0"/>
              </w:rPr>
            </w:pPr>
          </w:p>
        </w:tc>
        <w:tc>
          <w:tcPr>
            <w:tcW w:w="2332" w:type="dxa"/>
            <w:vMerge w:val="continue"/>
          </w:tcPr>
          <w:p>
            <w:pPr>
              <w:rPr>
                <w:rFonts w:ascii="?_GB2312" w:hAnsi="?_GB2312" w:cs="?_GB2312"/>
                <w:kern w:val="0"/>
              </w:rPr>
            </w:pPr>
          </w:p>
        </w:tc>
        <w:tc>
          <w:tcPr>
            <w:tcW w:w="2332" w:type="dxa"/>
            <w:vMerge w:val="continue"/>
            <w:vAlign w:val="center"/>
          </w:tcPr>
          <w:p>
            <w:pPr>
              <w:rPr>
                <w:rFonts w:ascii="?_GB2312" w:hAnsi="?_GB2312" w:cs="?_GB2312"/>
                <w:kern w:val="0"/>
              </w:rPr>
            </w:pPr>
          </w:p>
        </w:tc>
        <w:tc>
          <w:tcPr>
            <w:tcW w:w="897" w:type="dxa"/>
            <w:vAlign w:val="center"/>
          </w:tcPr>
          <w:p>
            <w:pPr>
              <w:widowControl/>
              <w:jc w:val="center"/>
              <w:rPr>
                <w:rFonts w:ascii="宋体" w:cs="宋体"/>
                <w:bCs/>
                <w:kern w:val="0"/>
              </w:rPr>
            </w:pPr>
            <w:r>
              <w:rPr>
                <w:rFonts w:hint="eastAsia" w:ascii="宋体" w:hAnsi="宋体" w:cs="宋体"/>
                <w:bCs/>
                <w:kern w:val="0"/>
              </w:rPr>
              <w:t>一般</w:t>
            </w:r>
          </w:p>
        </w:tc>
        <w:tc>
          <w:tcPr>
            <w:tcW w:w="2421"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400" w:type="dxa"/>
            <w:vAlign w:val="center"/>
          </w:tcPr>
          <w:p>
            <w:pPr>
              <w:rPr>
                <w:rFonts w:ascii="宋体"/>
              </w:rPr>
            </w:pPr>
            <w:r>
              <w:rPr>
                <w:rFonts w:hint="eastAsia" w:ascii=".." w:hAnsi=".." w:cs="宋体"/>
                <w:kern w:val="0"/>
              </w:rPr>
              <w:t>给予警告，没有违法所得的，处以</w:t>
            </w:r>
            <w:r>
              <w:rPr>
                <w:rFonts w:hint="eastAsia" w:ascii=".." w:hAnsi=".." w:cs=".."/>
                <w:kern w:val="0"/>
              </w:rPr>
              <w:t>3千</w:t>
            </w:r>
            <w:r>
              <w:rPr>
                <w:rFonts w:hint="eastAsia" w:ascii=".." w:hAnsi=".." w:cs="宋体"/>
                <w:kern w:val="0"/>
              </w:rPr>
              <w:t>元以上7</w:t>
            </w:r>
            <w:r>
              <w:rPr>
                <w:rFonts w:hint="eastAsia" w:ascii=".." w:hAnsi=".." w:cs=".."/>
                <w:kern w:val="0"/>
              </w:rPr>
              <w:t>千</w:t>
            </w:r>
            <w:r>
              <w:rPr>
                <w:rFonts w:hint="eastAsia" w:ascii=".." w:hAnsi=".." w:cs="宋体"/>
                <w:kern w:val="0"/>
              </w:rPr>
              <w:t>元以下罚款，有违法所得的，处以违法所得</w:t>
            </w:r>
            <w:r>
              <w:rPr>
                <w:rFonts w:hint="eastAsia" w:ascii=".." w:hAnsi=".." w:cs=".."/>
                <w:kern w:val="0"/>
              </w:rPr>
              <w:t>1</w:t>
            </w:r>
            <w:r>
              <w:rPr>
                <w:rFonts w:hint="eastAsia" w:ascii=".." w:hAnsi=".." w:cs="宋体"/>
                <w:kern w:val="0"/>
              </w:rPr>
              <w:t>倍以上2倍以下且不超过</w:t>
            </w:r>
            <w:r>
              <w:rPr>
                <w:rFonts w:ascii=".." w:hAnsi=".." w:cs=".."/>
                <w:kern w:val="0"/>
              </w:rPr>
              <w:t>3</w:t>
            </w:r>
            <w:r>
              <w:rPr>
                <w:rFonts w:hint="eastAsia" w:ascii=".." w:hAnsi=".." w:cs="宋体"/>
                <w:kern w:val="0"/>
              </w:rPr>
              <w:t>万元的罚款</w:t>
            </w:r>
          </w:p>
        </w:tc>
        <w:tc>
          <w:tcPr>
            <w:tcW w:w="1448" w:type="dxa"/>
            <w:vAlign w:val="center"/>
          </w:tcPr>
          <w:p>
            <w:pPr>
              <w:rPr>
                <w:rFonts w:ascii="宋体"/>
              </w:rPr>
            </w:pPr>
            <w:r>
              <w:rPr>
                <w:rFonts w:hint="eastAsia" w:ascii=".." w:hAnsi=".." w:cs="宋体"/>
                <w:kern w:val="0"/>
              </w:rPr>
              <w:t>责令其改正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1302" w:type="dxa"/>
            <w:vMerge w:val="continue"/>
            <w:vAlign w:val="center"/>
          </w:tcPr>
          <w:p>
            <w:pPr>
              <w:rPr>
                <w:rFonts w:ascii="宋体"/>
              </w:rPr>
            </w:pPr>
          </w:p>
        </w:tc>
        <w:tc>
          <w:tcPr>
            <w:tcW w:w="1195" w:type="dxa"/>
            <w:vMerge w:val="continue"/>
            <w:vAlign w:val="center"/>
          </w:tcPr>
          <w:p>
            <w:pPr>
              <w:rPr>
                <w:rFonts w:ascii=".." w:hAnsi=".." w:cs=".."/>
                <w:kern w:val="0"/>
              </w:rPr>
            </w:pPr>
          </w:p>
        </w:tc>
        <w:tc>
          <w:tcPr>
            <w:tcW w:w="2332" w:type="dxa"/>
            <w:vMerge w:val="continue"/>
          </w:tcPr>
          <w:p>
            <w:pPr>
              <w:rPr>
                <w:rFonts w:ascii="?_GB2312" w:hAnsi="?_GB2312" w:cs="?_GB2312"/>
                <w:kern w:val="0"/>
              </w:rPr>
            </w:pPr>
          </w:p>
        </w:tc>
        <w:tc>
          <w:tcPr>
            <w:tcW w:w="2332" w:type="dxa"/>
            <w:vMerge w:val="continue"/>
            <w:vAlign w:val="center"/>
          </w:tcPr>
          <w:p>
            <w:pPr>
              <w:rPr>
                <w:rFonts w:ascii="?_GB2312" w:hAnsi="?_GB2312" w:cs="?_GB2312"/>
                <w:kern w:val="0"/>
              </w:rPr>
            </w:pPr>
          </w:p>
        </w:tc>
        <w:tc>
          <w:tcPr>
            <w:tcW w:w="897" w:type="dxa"/>
            <w:vAlign w:val="center"/>
          </w:tcPr>
          <w:p>
            <w:pPr>
              <w:widowControl/>
              <w:jc w:val="center"/>
              <w:rPr>
                <w:rFonts w:ascii="宋体" w:cs="宋体"/>
                <w:bCs/>
                <w:kern w:val="0"/>
              </w:rPr>
            </w:pPr>
            <w:r>
              <w:rPr>
                <w:rFonts w:hint="eastAsia" w:ascii="宋体" w:hAnsi="宋体" w:cs="宋体"/>
                <w:kern w:val="0"/>
              </w:rPr>
              <w:t>严重</w:t>
            </w:r>
          </w:p>
        </w:tc>
        <w:tc>
          <w:tcPr>
            <w:tcW w:w="2421"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2400" w:type="dxa"/>
            <w:vAlign w:val="center"/>
          </w:tcPr>
          <w:p>
            <w:pPr>
              <w:rPr>
                <w:rFonts w:ascii="宋体"/>
              </w:rPr>
            </w:pPr>
            <w:r>
              <w:rPr>
                <w:rFonts w:hint="eastAsia" w:ascii=".." w:hAnsi=".." w:cs="宋体"/>
                <w:kern w:val="0"/>
              </w:rPr>
              <w:t>给予警告，没有违法所得的，处以</w:t>
            </w:r>
            <w:r>
              <w:rPr>
                <w:rFonts w:hint="eastAsia" w:ascii=".." w:hAnsi=".." w:cs=".."/>
                <w:kern w:val="0"/>
              </w:rPr>
              <w:t>7千</w:t>
            </w:r>
            <w:r>
              <w:rPr>
                <w:rFonts w:hint="eastAsia" w:ascii=".." w:hAnsi=".." w:cs="宋体"/>
                <w:kern w:val="0"/>
              </w:rPr>
              <w:t>元以上1万元以下罚款，有违法所得的，处以违法所得</w:t>
            </w:r>
            <w:r>
              <w:rPr>
                <w:rFonts w:hint="eastAsia" w:ascii=".." w:hAnsi=".." w:cs=".."/>
                <w:kern w:val="0"/>
              </w:rPr>
              <w:t>2</w:t>
            </w:r>
            <w:r>
              <w:rPr>
                <w:rFonts w:hint="eastAsia" w:ascii=".." w:hAnsi=".." w:cs="宋体"/>
                <w:kern w:val="0"/>
              </w:rPr>
              <w:t>倍以上3倍以下且不超过</w:t>
            </w:r>
            <w:r>
              <w:rPr>
                <w:rFonts w:ascii=".." w:hAnsi=".." w:cs=".."/>
                <w:kern w:val="0"/>
              </w:rPr>
              <w:t>3</w:t>
            </w:r>
            <w:r>
              <w:rPr>
                <w:rFonts w:hint="eastAsia" w:ascii=".." w:hAnsi=".." w:cs="宋体"/>
                <w:kern w:val="0"/>
              </w:rPr>
              <w:t>万元的罚款</w:t>
            </w:r>
          </w:p>
        </w:tc>
        <w:tc>
          <w:tcPr>
            <w:tcW w:w="1448" w:type="dxa"/>
            <w:vAlign w:val="center"/>
          </w:tcPr>
          <w:p>
            <w:pPr>
              <w:rPr>
                <w:rFonts w:ascii="宋体"/>
              </w:rPr>
            </w:pPr>
            <w:r>
              <w:rPr>
                <w:rFonts w:hint="eastAsia" w:ascii=".." w:hAnsi=".." w:cs="宋体"/>
                <w:kern w:val="0"/>
              </w:rPr>
              <w:t>责令其改正</w:t>
            </w:r>
          </w:p>
        </w:tc>
      </w:tr>
    </w:tbl>
    <w:p>
      <w:pPr>
        <w:tabs>
          <w:tab w:val="left" w:pos="5535"/>
        </w:tabs>
      </w:pPr>
    </w:p>
    <w:p>
      <w:pPr>
        <w:tabs>
          <w:tab w:val="left" w:pos="5535"/>
        </w:tabs>
      </w:pPr>
    </w:p>
    <w:p>
      <w:pPr>
        <w:tabs>
          <w:tab w:val="left" w:pos="5535"/>
        </w:tabs>
      </w:pPr>
    </w:p>
    <w:p>
      <w:pPr>
        <w:tabs>
          <w:tab w:val="left" w:pos="5535"/>
        </w:tabs>
      </w:pPr>
    </w:p>
    <w:p>
      <w:pPr>
        <w:tabs>
          <w:tab w:val="left" w:pos="5535"/>
        </w:tabs>
      </w:pPr>
    </w:p>
    <w:p>
      <w:pPr>
        <w:tabs>
          <w:tab w:val="left" w:pos="5535"/>
        </w:tabs>
      </w:pPr>
    </w:p>
    <w:p>
      <w:pPr>
        <w:pStyle w:val="26"/>
        <w:jc w:val="left"/>
        <w:outlineLvl w:val="0"/>
        <w:rPr>
          <w:bCs/>
          <w:kern w:val="0"/>
          <w:sz w:val="32"/>
          <w:szCs w:val="32"/>
        </w:rPr>
      </w:pPr>
      <w:bookmarkStart w:id="410" w:name="_Toc438036958"/>
      <w:bookmarkStart w:id="411" w:name="_Toc436504987"/>
      <w:r>
        <w:rPr>
          <w:rFonts w:hint="eastAsia"/>
          <w:bCs/>
          <w:kern w:val="0"/>
          <w:sz w:val="32"/>
          <w:szCs w:val="32"/>
        </w:rPr>
        <w:t>《注册房地产估价师管理办法》</w:t>
      </w:r>
      <w:r>
        <w:rPr>
          <w:rFonts w:hint="eastAsia" w:ascii="宋体" w:hAnsi="宋体"/>
          <w:bCs/>
          <w:kern w:val="0"/>
          <w:sz w:val="32"/>
          <w:szCs w:val="32"/>
        </w:rPr>
        <w:t>D105</w:t>
      </w:r>
      <w:r>
        <w:rPr>
          <w:rFonts w:ascii="宋体" w:hAnsi="宋体"/>
          <w:bCs/>
          <w:kern w:val="0"/>
          <w:sz w:val="32"/>
          <w:szCs w:val="32"/>
        </w:rPr>
        <w:t>.</w:t>
      </w:r>
      <w:r>
        <w:rPr>
          <w:rFonts w:hint="eastAsia" w:ascii="宋体" w:hAnsi="宋体"/>
          <w:bCs/>
          <w:kern w:val="0"/>
          <w:sz w:val="32"/>
          <w:szCs w:val="32"/>
        </w:rPr>
        <w:t>39</w:t>
      </w:r>
      <w:bookmarkEnd w:id="410"/>
      <w:bookmarkEnd w:id="41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15"/>
        <w:gridCol w:w="2350"/>
        <w:gridCol w:w="2350"/>
        <w:gridCol w:w="914"/>
        <w:gridCol w:w="2436"/>
        <w:gridCol w:w="261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4" w:type="dxa"/>
            <w:vAlign w:val="center"/>
          </w:tcPr>
          <w:p>
            <w:pPr>
              <w:jc w:val="center"/>
              <w:rPr>
                <w:rFonts w:ascii="宋体" w:hAnsi="宋体"/>
                <w:b/>
              </w:rPr>
            </w:pPr>
            <w:r>
              <w:rPr>
                <w:rFonts w:hint="eastAsia" w:ascii="宋体" w:hAnsi="宋体" w:cs="宋体"/>
                <w:b/>
                <w:kern w:val="0"/>
              </w:rPr>
              <w:t>序号</w:t>
            </w:r>
          </w:p>
        </w:tc>
        <w:tc>
          <w:tcPr>
            <w:tcW w:w="1215" w:type="dxa"/>
            <w:vAlign w:val="center"/>
          </w:tcPr>
          <w:p>
            <w:pPr>
              <w:widowControl/>
              <w:jc w:val="center"/>
              <w:rPr>
                <w:rFonts w:ascii="宋体" w:hAnsi="宋体" w:cs="宋体"/>
                <w:b/>
                <w:bCs/>
                <w:kern w:val="0"/>
              </w:rPr>
            </w:pPr>
            <w:r>
              <w:rPr>
                <w:rFonts w:hint="eastAsia" w:ascii="宋体" w:hAnsi="宋体" w:cs="宋体"/>
                <w:b/>
                <w:bCs/>
                <w:kern w:val="0"/>
              </w:rPr>
              <w:t>违法行为</w:t>
            </w:r>
          </w:p>
        </w:tc>
        <w:tc>
          <w:tcPr>
            <w:tcW w:w="2350" w:type="dxa"/>
            <w:vAlign w:val="center"/>
          </w:tcPr>
          <w:p>
            <w:pPr>
              <w:widowControl/>
              <w:jc w:val="center"/>
              <w:rPr>
                <w:rFonts w:ascii="宋体" w:hAnsi="宋体" w:cs="宋体"/>
                <w:b/>
                <w:bCs/>
                <w:kern w:val="0"/>
              </w:rPr>
            </w:pPr>
            <w:r>
              <w:rPr>
                <w:rFonts w:hint="eastAsia" w:ascii="宋体" w:hAnsi="宋体" w:cs="宋体"/>
                <w:b/>
                <w:bCs/>
                <w:kern w:val="0"/>
              </w:rPr>
              <w:t>违反条款</w:t>
            </w:r>
          </w:p>
        </w:tc>
        <w:tc>
          <w:tcPr>
            <w:tcW w:w="2350" w:type="dxa"/>
            <w:vAlign w:val="center"/>
          </w:tcPr>
          <w:p>
            <w:pPr>
              <w:widowControl/>
              <w:jc w:val="center"/>
              <w:rPr>
                <w:rFonts w:ascii="宋体" w:hAnsi="宋体" w:cs="宋体"/>
                <w:b/>
                <w:bCs/>
                <w:kern w:val="0"/>
              </w:rPr>
            </w:pPr>
            <w:r>
              <w:rPr>
                <w:rFonts w:hint="eastAsia" w:ascii="宋体" w:hAnsi="宋体" w:cs="宋体"/>
                <w:b/>
                <w:bCs/>
                <w:kern w:val="0"/>
              </w:rPr>
              <w:t>处罚依据</w:t>
            </w:r>
          </w:p>
        </w:tc>
        <w:tc>
          <w:tcPr>
            <w:tcW w:w="3350" w:type="dxa"/>
            <w:gridSpan w:val="2"/>
            <w:vAlign w:val="center"/>
          </w:tcPr>
          <w:p>
            <w:pPr>
              <w:widowControl/>
              <w:jc w:val="center"/>
              <w:rPr>
                <w:rFonts w:ascii="宋体" w:hAnsi="宋体" w:cs="宋体"/>
                <w:b/>
                <w:bCs/>
                <w:kern w:val="0"/>
              </w:rPr>
            </w:pPr>
            <w:r>
              <w:rPr>
                <w:rFonts w:hint="eastAsia" w:ascii="宋体" w:hAnsi="宋体" w:cs="宋体"/>
                <w:b/>
                <w:bCs/>
                <w:kern w:val="0"/>
              </w:rPr>
              <w:t>违法情节和</w:t>
            </w:r>
            <w:r>
              <w:rPr>
                <w:rFonts w:hint="eastAsia" w:ascii="宋体" w:hAnsi="宋体" w:cs="宋体"/>
                <w:b/>
                <w:kern w:val="0"/>
              </w:rPr>
              <w:t>后果</w:t>
            </w:r>
          </w:p>
        </w:tc>
        <w:tc>
          <w:tcPr>
            <w:tcW w:w="2610" w:type="dxa"/>
            <w:vAlign w:val="center"/>
          </w:tcPr>
          <w:p>
            <w:pPr>
              <w:widowControl/>
              <w:jc w:val="center"/>
              <w:rPr>
                <w:rFonts w:ascii="宋体" w:hAnsi="宋体" w:cs="宋体"/>
                <w:b/>
                <w:bCs/>
                <w:kern w:val="0"/>
              </w:rPr>
            </w:pPr>
            <w:r>
              <w:rPr>
                <w:rFonts w:hint="eastAsia" w:ascii="宋体" w:hAnsi="宋体" w:cs="宋体"/>
                <w:b/>
                <w:bCs/>
                <w:kern w:val="0"/>
              </w:rPr>
              <w:t>行政处罚</w:t>
            </w:r>
          </w:p>
        </w:tc>
        <w:tc>
          <w:tcPr>
            <w:tcW w:w="1258" w:type="dxa"/>
            <w:vAlign w:val="center"/>
          </w:tcPr>
          <w:p>
            <w:pPr>
              <w:widowControl/>
              <w:jc w:val="center"/>
              <w:rPr>
                <w:rFonts w:ascii="宋体" w:hAnsi="宋体" w:cs="宋体"/>
                <w:b/>
                <w:bCs/>
                <w:kern w:val="0"/>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94" w:type="dxa"/>
            <w:vMerge w:val="restart"/>
            <w:vAlign w:val="center"/>
          </w:tcPr>
          <w:p>
            <w:pPr>
              <w:rPr>
                <w:rFonts w:ascii="宋体" w:hAnsi="宋体" w:cs="宋体"/>
              </w:rPr>
            </w:pPr>
            <w:r>
              <w:rPr>
                <w:rFonts w:hint="eastAsia" w:ascii="宋体" w:hAnsi="宋体" w:cs="宋体"/>
              </w:rPr>
              <w:t>D105</w:t>
            </w:r>
            <w:r>
              <w:rPr>
                <w:rFonts w:ascii="宋体" w:hAnsi="宋体" w:cs="宋体"/>
              </w:rPr>
              <w:t>.</w:t>
            </w:r>
            <w:r>
              <w:rPr>
                <w:rFonts w:hint="eastAsia" w:ascii="宋体" w:hAnsi="宋体" w:cs="宋体"/>
              </w:rPr>
              <w:t>39</w:t>
            </w:r>
          </w:p>
        </w:tc>
        <w:tc>
          <w:tcPr>
            <w:tcW w:w="1215" w:type="dxa"/>
            <w:vMerge w:val="restart"/>
            <w:vAlign w:val="center"/>
          </w:tcPr>
          <w:p>
            <w:pPr>
              <w:rPr>
                <w:rFonts w:ascii=".." w:hAnsi=".." w:cs=".."/>
                <w:kern w:val="0"/>
              </w:rPr>
            </w:pPr>
            <w:r>
              <w:rPr>
                <w:rFonts w:hint="eastAsia" w:ascii=".." w:hAnsi=".." w:cs="宋体"/>
                <w:kern w:val="0"/>
              </w:rPr>
              <w:t>注册房地产估价师或者其聘用单位未按照要求提供房地产估价师信用档案信息的</w:t>
            </w:r>
            <w:r>
              <w:rPr>
                <w:rFonts w:hint="eastAsia" w:ascii="Arial" w:hAnsi="Arial" w:cs="Arial"/>
                <w:kern w:val="0"/>
                <w:szCs w:val="21"/>
              </w:rPr>
              <w:t>，</w:t>
            </w:r>
            <w:r>
              <w:rPr>
                <w:rFonts w:hint="eastAsia" w:ascii=".." w:hAnsi=".." w:cs="宋体"/>
                <w:kern w:val="0"/>
              </w:rPr>
              <w:t>逾期未改正</w:t>
            </w:r>
            <w:r>
              <w:rPr>
                <w:rFonts w:hint="eastAsia" w:ascii="宋体" w:hAnsi="宋体" w:cs="Arial"/>
                <w:spacing w:val="8"/>
                <w:kern w:val="0"/>
                <w:szCs w:val="21"/>
              </w:rPr>
              <w:t>的</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第三十二条第一款</w:t>
            </w:r>
          </w:p>
        </w:tc>
        <w:tc>
          <w:tcPr>
            <w:tcW w:w="2350" w:type="dxa"/>
            <w:vMerge w:val="restart"/>
            <w:vAlign w:val="center"/>
          </w:tcPr>
          <w:p>
            <w:pPr>
              <w:rPr>
                <w:rFonts w:ascii="宋体"/>
                <w:kern w:val="0"/>
              </w:rPr>
            </w:pPr>
            <w:r>
              <w:rPr>
                <w:rFonts w:hint="eastAsia" w:ascii="?_GB2312" w:hAnsi="?_GB2312" w:cs="宋体"/>
                <w:kern w:val="0"/>
              </w:rPr>
              <w:t>《注册房地产估价师管理办法》</w:t>
            </w:r>
            <w:r>
              <w:rPr>
                <w:rFonts w:hint="eastAsia" w:ascii="宋体" w:hAnsi="宋体" w:cs="宋体"/>
              </w:rPr>
              <w:t>第三十九条：</w:t>
            </w:r>
          </w:p>
          <w:p>
            <w:pPr>
              <w:rPr>
                <w:rFonts w:ascii=".." w:hAnsi=".." w:cs=".."/>
                <w:kern w:val="0"/>
              </w:rPr>
            </w:pPr>
            <w:r>
              <w:rPr>
                <w:rFonts w:hint="eastAsia" w:ascii=".." w:hAnsi=".." w:cs="宋体"/>
                <w:kern w:val="0"/>
              </w:rPr>
              <w:t>违反本办法规定，注册房地产估价师或者其聘用单位未按照要求提供房地产估价师信用档案信息的，由县级以上地方人民政府建设（房地产）主管部门责令限期改正；逾期未改正的，可处以</w:t>
            </w:r>
            <w:r>
              <w:rPr>
                <w:rFonts w:ascii=".." w:hAnsi=".." w:cs=".."/>
                <w:kern w:val="0"/>
              </w:rPr>
              <w:t>1000</w:t>
            </w:r>
            <w:r>
              <w:rPr>
                <w:rFonts w:hint="eastAsia" w:ascii=".." w:hAnsi=".." w:cs="宋体"/>
                <w:kern w:val="0"/>
              </w:rPr>
              <w:t>元以上</w:t>
            </w:r>
            <w:r>
              <w:rPr>
                <w:rFonts w:ascii=".." w:hAnsi=".." w:cs=".."/>
                <w:kern w:val="0"/>
              </w:rPr>
              <w:t>1</w:t>
            </w:r>
            <w:r>
              <w:rPr>
                <w:rFonts w:hint="eastAsia" w:ascii=".." w:hAnsi=".." w:cs="宋体"/>
                <w:kern w:val="0"/>
              </w:rPr>
              <w:t>万元以下的罚款。</w:t>
            </w:r>
          </w:p>
        </w:tc>
        <w:tc>
          <w:tcPr>
            <w:tcW w:w="914" w:type="dxa"/>
            <w:vAlign w:val="center"/>
          </w:tcPr>
          <w:p>
            <w:pPr>
              <w:widowControl/>
              <w:jc w:val="center"/>
              <w:rPr>
                <w:rFonts w:ascii="宋体" w:cs="宋体"/>
                <w:bCs/>
                <w:kern w:val="0"/>
              </w:rPr>
            </w:pPr>
            <w:r>
              <w:rPr>
                <w:rFonts w:hint="eastAsia" w:ascii="宋体" w:hAnsi="宋体" w:cs="宋体"/>
                <w:bCs/>
                <w:kern w:val="0"/>
              </w:rPr>
              <w:t>轻微</w:t>
            </w:r>
          </w:p>
        </w:tc>
        <w:tc>
          <w:tcPr>
            <w:tcW w:w="243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610" w:type="dxa"/>
            <w:vAlign w:val="center"/>
          </w:tcPr>
          <w:p>
            <w:pPr>
              <w:rPr>
                <w:rFonts w:ascii="宋体"/>
              </w:rPr>
            </w:pPr>
            <w:r>
              <w:rPr>
                <w:rFonts w:hint="eastAsia" w:ascii=".." w:hAnsi=".." w:cs="宋体"/>
                <w:kern w:val="0"/>
              </w:rPr>
              <w:t>可处以</w:t>
            </w:r>
            <w:r>
              <w:rPr>
                <w:rFonts w:ascii=".." w:hAnsi=".." w:cs=".."/>
                <w:kern w:val="0"/>
              </w:rPr>
              <w:t>1000</w:t>
            </w:r>
            <w:r>
              <w:rPr>
                <w:rFonts w:hint="eastAsia" w:ascii=".." w:hAnsi=".." w:cs="宋体"/>
                <w:kern w:val="0"/>
              </w:rPr>
              <w:t>元以上</w:t>
            </w:r>
            <w:r>
              <w:rPr>
                <w:rFonts w:hint="eastAsia" w:ascii=".." w:hAnsi=".." w:cs=".."/>
                <w:kern w:val="0"/>
              </w:rPr>
              <w:t>400</w:t>
            </w:r>
            <w:r>
              <w:rPr>
                <w:rFonts w:ascii=".." w:hAnsi=".." w:cs=".."/>
                <w:kern w:val="0"/>
              </w:rPr>
              <w:t>0</w:t>
            </w:r>
            <w:r>
              <w:rPr>
                <w:rFonts w:hint="eastAsia" w:ascii=".." w:hAnsi=".." w:cs="宋体"/>
                <w:kern w:val="0"/>
              </w:rPr>
              <w:t>元以下的罚款</w:t>
            </w:r>
          </w:p>
        </w:tc>
        <w:tc>
          <w:tcPr>
            <w:tcW w:w="1258"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bCs/>
                <w:kern w:val="0"/>
              </w:rPr>
              <w:t>一般</w:t>
            </w:r>
          </w:p>
        </w:tc>
        <w:tc>
          <w:tcPr>
            <w:tcW w:w="2436"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610" w:type="dxa"/>
            <w:vAlign w:val="center"/>
          </w:tcPr>
          <w:p>
            <w:pPr>
              <w:rPr>
                <w:rFonts w:ascii="宋体"/>
              </w:rPr>
            </w:pPr>
            <w:r>
              <w:rPr>
                <w:rFonts w:hint="eastAsia" w:ascii=".." w:hAnsi=".." w:cs="宋体"/>
                <w:kern w:val="0"/>
              </w:rPr>
              <w:t>处以</w:t>
            </w:r>
            <w:r>
              <w:rPr>
                <w:rFonts w:hint="eastAsia" w:ascii=".." w:hAnsi=".." w:cs=".."/>
                <w:kern w:val="0"/>
              </w:rPr>
              <w:t>4000</w:t>
            </w:r>
            <w:r>
              <w:rPr>
                <w:rFonts w:hint="eastAsia" w:ascii=".." w:hAnsi=".." w:cs="宋体"/>
                <w:kern w:val="0"/>
              </w:rPr>
              <w:t>元以上</w:t>
            </w:r>
            <w:r>
              <w:rPr>
                <w:rFonts w:ascii=".." w:hAnsi=".." w:cs=".."/>
                <w:kern w:val="0"/>
              </w:rPr>
              <w:t>7</w:t>
            </w:r>
            <w:r>
              <w:rPr>
                <w:rFonts w:hint="eastAsia" w:ascii=".." w:hAnsi=".." w:cs=".."/>
                <w:kern w:val="0"/>
              </w:rPr>
              <w:t>0</w:t>
            </w:r>
            <w:r>
              <w:rPr>
                <w:rFonts w:ascii=".." w:hAnsi=".." w:cs=".."/>
                <w:kern w:val="0"/>
              </w:rPr>
              <w:t>00</w:t>
            </w:r>
            <w:r>
              <w:rPr>
                <w:rFonts w:hint="eastAsia" w:ascii=".." w:hAnsi=".." w:cs="宋体"/>
                <w:kern w:val="0"/>
              </w:rPr>
              <w:t>元以下的罚款</w:t>
            </w:r>
          </w:p>
        </w:tc>
        <w:tc>
          <w:tcPr>
            <w:tcW w:w="1258"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194" w:type="dxa"/>
            <w:vMerge w:val="continue"/>
            <w:vAlign w:val="center"/>
          </w:tcPr>
          <w:p>
            <w:pPr>
              <w:rPr>
                <w:rFonts w:ascii="宋体"/>
              </w:rPr>
            </w:pPr>
          </w:p>
        </w:tc>
        <w:tc>
          <w:tcPr>
            <w:tcW w:w="1215" w:type="dxa"/>
            <w:vMerge w:val="continue"/>
            <w:vAlign w:val="center"/>
          </w:tcPr>
          <w:p>
            <w:pPr>
              <w:rPr>
                <w:rFonts w:ascii=".." w:hAnsi=".." w:cs=".."/>
                <w:kern w:val="0"/>
              </w:rPr>
            </w:pPr>
          </w:p>
        </w:tc>
        <w:tc>
          <w:tcPr>
            <w:tcW w:w="2350" w:type="dxa"/>
            <w:vMerge w:val="continue"/>
          </w:tcPr>
          <w:p>
            <w:pPr>
              <w:rPr>
                <w:rFonts w:ascii="?_GB2312" w:hAnsi="?_GB2312" w:cs="?_GB2312"/>
                <w:kern w:val="0"/>
              </w:rPr>
            </w:pPr>
          </w:p>
        </w:tc>
        <w:tc>
          <w:tcPr>
            <w:tcW w:w="2350" w:type="dxa"/>
            <w:vMerge w:val="continue"/>
            <w:vAlign w:val="center"/>
          </w:tcPr>
          <w:p>
            <w:pPr>
              <w:rPr>
                <w:rFonts w:ascii="?_GB2312" w:hAnsi="?_GB2312" w:cs="?_GB2312"/>
                <w:kern w:val="0"/>
              </w:rPr>
            </w:pPr>
          </w:p>
        </w:tc>
        <w:tc>
          <w:tcPr>
            <w:tcW w:w="914" w:type="dxa"/>
            <w:vAlign w:val="center"/>
          </w:tcPr>
          <w:p>
            <w:pPr>
              <w:widowControl/>
              <w:jc w:val="center"/>
              <w:rPr>
                <w:rFonts w:ascii="宋体" w:cs="宋体"/>
                <w:bCs/>
                <w:kern w:val="0"/>
              </w:rPr>
            </w:pPr>
            <w:r>
              <w:rPr>
                <w:rFonts w:hint="eastAsia" w:ascii="宋体" w:hAnsi="宋体" w:cs="宋体"/>
                <w:kern w:val="0"/>
              </w:rPr>
              <w:t>严重</w:t>
            </w:r>
          </w:p>
        </w:tc>
        <w:tc>
          <w:tcPr>
            <w:tcW w:w="2436"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610" w:type="dxa"/>
            <w:vAlign w:val="center"/>
          </w:tcPr>
          <w:p>
            <w:pPr>
              <w:rPr>
                <w:rFonts w:ascii="宋体"/>
              </w:rPr>
            </w:pPr>
            <w:r>
              <w:rPr>
                <w:rFonts w:hint="eastAsia" w:ascii=".." w:hAnsi=".." w:cs="宋体"/>
                <w:kern w:val="0"/>
              </w:rPr>
              <w:t>处以</w:t>
            </w:r>
            <w:r>
              <w:rPr>
                <w:rFonts w:ascii=".." w:hAnsi=".." w:cs=".."/>
                <w:kern w:val="0"/>
              </w:rPr>
              <w:t>7</w:t>
            </w:r>
            <w:r>
              <w:rPr>
                <w:rFonts w:hint="eastAsia" w:ascii=".." w:hAnsi=".." w:cs=".."/>
                <w:kern w:val="0"/>
              </w:rPr>
              <w:t>0</w:t>
            </w:r>
            <w:r>
              <w:rPr>
                <w:rFonts w:ascii=".." w:hAnsi=".." w:cs=".."/>
                <w:kern w:val="0"/>
              </w:rPr>
              <w:t>00</w:t>
            </w:r>
            <w:r>
              <w:rPr>
                <w:rFonts w:hint="eastAsia" w:ascii=".." w:hAnsi=".." w:cs="宋体"/>
                <w:kern w:val="0"/>
              </w:rPr>
              <w:t>元以上</w:t>
            </w:r>
            <w:r>
              <w:rPr>
                <w:rFonts w:ascii=".." w:hAnsi=".." w:cs=".."/>
                <w:kern w:val="0"/>
              </w:rPr>
              <w:t>1</w:t>
            </w:r>
            <w:r>
              <w:rPr>
                <w:rFonts w:hint="eastAsia" w:ascii=".." w:hAnsi=".." w:cs="宋体"/>
                <w:kern w:val="0"/>
              </w:rPr>
              <w:t>万元以下的罚款</w:t>
            </w:r>
          </w:p>
        </w:tc>
        <w:tc>
          <w:tcPr>
            <w:tcW w:w="1258" w:type="dxa"/>
            <w:vAlign w:val="center"/>
          </w:tcPr>
          <w:p>
            <w:pPr>
              <w:rPr>
                <w:rFonts w:ascii="宋体"/>
              </w:rPr>
            </w:pPr>
          </w:p>
        </w:tc>
      </w:tr>
    </w:tbl>
    <w:p/>
    <w:p/>
    <w:p/>
    <w:p>
      <w:pPr>
        <w:tabs>
          <w:tab w:val="left" w:pos="5535"/>
        </w:tabs>
      </w:pPr>
    </w:p>
    <w:p>
      <w:pPr>
        <w:tabs>
          <w:tab w:val="left" w:pos="5535"/>
        </w:tabs>
      </w:pPr>
    </w:p>
    <w:p>
      <w:pPr>
        <w:tabs>
          <w:tab w:val="left" w:pos="5535"/>
        </w:tabs>
      </w:pPr>
    </w:p>
    <w:p>
      <w:pPr>
        <w:tabs>
          <w:tab w:val="left" w:pos="5535"/>
        </w:tabs>
      </w:pPr>
    </w:p>
    <w:p>
      <w:pPr>
        <w:tabs>
          <w:tab w:val="left" w:pos="5535"/>
        </w:tabs>
      </w:pPr>
    </w:p>
    <w:p>
      <w:pPr>
        <w:tabs>
          <w:tab w:val="left" w:pos="5535"/>
        </w:tabs>
      </w:pPr>
    </w:p>
    <w:p>
      <w:pPr>
        <w:tabs>
          <w:tab w:val="left" w:pos="5535"/>
        </w:tabs>
      </w:pPr>
    </w:p>
    <w:p>
      <w:pPr>
        <w:jc w:val="left"/>
        <w:outlineLvl w:val="0"/>
        <w:rPr>
          <w:rStyle w:val="27"/>
        </w:rPr>
      </w:pPr>
      <w:bookmarkStart w:id="412" w:name="_Toc436505021"/>
      <w:bookmarkStart w:id="413" w:name="_Toc438036959"/>
      <w:r>
        <w:rPr>
          <w:rStyle w:val="27"/>
          <w:rFonts w:hint="eastAsia"/>
        </w:rPr>
        <w:t>《广东省房地产评估条例》D106</w:t>
      </w:r>
      <w:r>
        <w:rPr>
          <w:rStyle w:val="27"/>
        </w:rPr>
        <w:t>.</w:t>
      </w:r>
      <w:r>
        <w:rPr>
          <w:rStyle w:val="27"/>
          <w:rFonts w:hint="eastAsia"/>
        </w:rPr>
        <w:t>17.1</w:t>
      </w:r>
      <w:bookmarkEnd w:id="412"/>
      <w:bookmarkEnd w:id="41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466"/>
        <w:gridCol w:w="2550"/>
        <w:gridCol w:w="2847"/>
        <w:gridCol w:w="875"/>
        <w:gridCol w:w="2478"/>
        <w:gridCol w:w="166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Align w:val="center"/>
          </w:tcPr>
          <w:p>
            <w:pPr>
              <w:jc w:val="center"/>
              <w:rPr>
                <w:rFonts w:ascii="宋体" w:hAnsi="宋体"/>
                <w:b/>
                <w:szCs w:val="21"/>
              </w:rPr>
            </w:pPr>
            <w:r>
              <w:rPr>
                <w:rFonts w:hint="eastAsia" w:ascii="宋体" w:hAnsi="宋体" w:cs="宋体"/>
                <w:b/>
                <w:kern w:val="0"/>
                <w:szCs w:val="21"/>
              </w:rPr>
              <w:t>序号</w:t>
            </w:r>
          </w:p>
        </w:tc>
        <w:tc>
          <w:tcPr>
            <w:tcW w:w="146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5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6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8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restart"/>
            <w:vAlign w:val="center"/>
          </w:tcPr>
          <w:p>
            <w:pPr>
              <w:widowControl/>
              <w:rPr>
                <w:rFonts w:ascii="宋体" w:hAnsi="宋体" w:cs="宋体"/>
                <w:kern w:val="0"/>
                <w:szCs w:val="21"/>
              </w:rPr>
            </w:pPr>
            <w:r>
              <w:rPr>
                <w:rFonts w:hint="eastAsia" w:ascii="宋体" w:hAnsi="宋体" w:cs="宋体"/>
                <w:kern w:val="0"/>
                <w:szCs w:val="21"/>
              </w:rPr>
              <w:t>D106.17.1</w:t>
            </w:r>
          </w:p>
        </w:tc>
        <w:tc>
          <w:tcPr>
            <w:tcW w:w="1466" w:type="dxa"/>
            <w:vMerge w:val="restart"/>
            <w:vAlign w:val="center"/>
          </w:tcPr>
          <w:p>
            <w:pPr>
              <w:widowControl/>
              <w:rPr>
                <w:rFonts w:ascii="宋体" w:hAnsi="宋体" w:cs="宋体"/>
                <w:kern w:val="0"/>
                <w:szCs w:val="21"/>
              </w:rPr>
            </w:pPr>
            <w:r>
              <w:rPr>
                <w:rFonts w:hint="eastAsia" w:ascii="宋体" w:hAnsi="宋体" w:cs="宋体"/>
                <w:kern w:val="0"/>
                <w:szCs w:val="21"/>
              </w:rPr>
              <w:t>擅自办理评估业务</w:t>
            </w:r>
          </w:p>
        </w:tc>
        <w:tc>
          <w:tcPr>
            <w:tcW w:w="2550" w:type="dxa"/>
            <w:vMerge w:val="restart"/>
            <w:vAlign w:val="center"/>
          </w:tcPr>
          <w:p>
            <w:pPr>
              <w:widowControl/>
              <w:rPr>
                <w:rFonts w:ascii="宋体" w:hAnsi="宋体" w:cs="宋体"/>
                <w:kern w:val="0"/>
                <w:szCs w:val="21"/>
              </w:rPr>
            </w:pPr>
            <w:r>
              <w:rPr>
                <w:rFonts w:hint="eastAsia" w:ascii="宋体" w:hAnsi="宋体" w:cs="宋体"/>
                <w:kern w:val="0"/>
                <w:szCs w:val="21"/>
              </w:rPr>
              <w:t xml:space="preserve">《广东省房地产评估条例》第七条 </w:t>
            </w:r>
          </w:p>
        </w:tc>
        <w:tc>
          <w:tcPr>
            <w:tcW w:w="2847" w:type="dxa"/>
            <w:vMerge w:val="restart"/>
            <w:vAlign w:val="center"/>
          </w:tcPr>
          <w:p>
            <w:pPr>
              <w:widowControl/>
              <w:rPr>
                <w:rStyle w:val="16"/>
                <w:rFonts w:ascii="宋体" w:hAnsi="宋体"/>
                <w:b w:val="0"/>
                <w:szCs w:val="21"/>
              </w:rPr>
            </w:pPr>
            <w:r>
              <w:rPr>
                <w:rStyle w:val="16"/>
                <w:rFonts w:hint="eastAsia" w:ascii="宋体" w:hAnsi="宋体"/>
                <w:b w:val="0"/>
                <w:szCs w:val="21"/>
              </w:rPr>
              <w:t>《</w:t>
            </w:r>
            <w:r>
              <w:rPr>
                <w:rFonts w:hint="eastAsia" w:ascii="宋体" w:hAnsi="宋体" w:cs="宋体"/>
                <w:kern w:val="0"/>
                <w:szCs w:val="21"/>
              </w:rPr>
              <w:t>广东省房地产评估条例</w:t>
            </w:r>
            <w:r>
              <w:rPr>
                <w:rStyle w:val="16"/>
                <w:rFonts w:hint="eastAsia" w:ascii="宋体" w:hAnsi="宋体"/>
                <w:b w:val="0"/>
                <w:szCs w:val="21"/>
              </w:rPr>
              <w:t>》第十七</w:t>
            </w:r>
            <w:r>
              <w:rPr>
                <w:rStyle w:val="16"/>
                <w:rFonts w:ascii="宋体" w:hAnsi="宋体"/>
                <w:b w:val="0"/>
                <w:szCs w:val="21"/>
              </w:rPr>
              <w:t>条</w:t>
            </w:r>
            <w:r>
              <w:rPr>
                <w:rStyle w:val="16"/>
                <w:rFonts w:hint="eastAsia" w:ascii="宋体" w:hAnsi="宋体"/>
                <w:b w:val="0"/>
                <w:szCs w:val="21"/>
              </w:rPr>
              <w:t>第（一）项：</w:t>
            </w:r>
          </w:p>
          <w:p>
            <w:pPr>
              <w:widowControl/>
              <w:rPr>
                <w:rFonts w:ascii="宋体" w:hAnsi="宋体" w:cs="宋体"/>
                <w:kern w:val="0"/>
                <w:szCs w:val="21"/>
              </w:rPr>
            </w:pPr>
            <w:r>
              <w:rPr>
                <w:rFonts w:hint="eastAsia" w:ascii="宋体" w:hAnsi="宋体" w:cs="宋体"/>
                <w:kern w:val="0"/>
                <w:szCs w:val="21"/>
              </w:rPr>
              <w:t>房地产评估机构及其评估专业人员违反本条例，有下列行为之一的，由房地产管理部门会同有关部门给予处罚。构成犯罪的，依法追究刑事责任。</w:t>
            </w:r>
          </w:p>
          <w:p>
            <w:pPr>
              <w:widowControl/>
              <w:rPr>
                <w:rFonts w:ascii="宋体" w:hAnsi="宋体" w:cs="宋体"/>
                <w:kern w:val="0"/>
                <w:szCs w:val="21"/>
              </w:rPr>
            </w:pPr>
            <w:r>
              <w:rPr>
                <w:rFonts w:hint="eastAsia" w:ascii="宋体" w:hAnsi="宋体" w:cs="宋体"/>
                <w:kern w:val="0"/>
                <w:szCs w:val="21"/>
              </w:rPr>
              <w:t>（一）擅自办理评估业务的，责令停止营业，没收非法所得，并处非法所得五倍以下的罚款；</w:t>
            </w: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2478" w:type="dxa"/>
            <w:vAlign w:val="center"/>
          </w:tcPr>
          <w:p>
            <w:pPr>
              <w:rPr>
                <w:rFonts w:ascii="宋体" w:hAnsi="宋体" w:cs="Arial"/>
                <w:spacing w:val="8"/>
                <w:kern w:val="0"/>
                <w:szCs w:val="21"/>
              </w:rPr>
            </w:pPr>
            <w:r>
              <w:rPr>
                <w:rFonts w:hint="eastAsia" w:ascii="宋体" w:hAnsi="宋体" w:cs="宋体"/>
                <w:kern w:val="0"/>
                <w:szCs w:val="21"/>
              </w:rPr>
              <w:t>擅自办理评估业务</w:t>
            </w:r>
            <w:r>
              <w:rPr>
                <w:rFonts w:hint="eastAsia" w:ascii="Arial" w:hAnsi="Arial" w:cs="Arial"/>
                <w:spacing w:val="8"/>
                <w:kern w:val="0"/>
                <w:szCs w:val="21"/>
              </w:rPr>
              <w:t>6个月以下的</w:t>
            </w:r>
          </w:p>
        </w:tc>
        <w:tc>
          <w:tcPr>
            <w:tcW w:w="1665" w:type="dxa"/>
            <w:vAlign w:val="center"/>
          </w:tcPr>
          <w:p>
            <w:pPr>
              <w:rPr>
                <w:rFonts w:ascii="宋体" w:hAnsi="宋体" w:cs="宋体"/>
                <w:kern w:val="0"/>
                <w:szCs w:val="21"/>
              </w:rPr>
            </w:pPr>
            <w:r>
              <w:rPr>
                <w:rFonts w:hint="eastAsia" w:ascii="宋体" w:hAnsi="宋体" w:cs="宋体"/>
                <w:kern w:val="0"/>
                <w:szCs w:val="21"/>
              </w:rPr>
              <w:t>责令停止营业，没收非法所得，并处非法所得一点五倍以下的罚款</w:t>
            </w:r>
          </w:p>
        </w:tc>
        <w:tc>
          <w:tcPr>
            <w:tcW w:w="1188" w:type="dxa"/>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widowControl/>
              <w:spacing w:line="270" w:lineRule="atLeast"/>
              <w:rPr>
                <w:rFonts w:ascii="宋体" w:hAnsi="宋体" w:cs="宋体"/>
                <w:kern w:val="0"/>
                <w:szCs w:val="21"/>
              </w:rPr>
            </w:pPr>
          </w:p>
        </w:tc>
        <w:tc>
          <w:tcPr>
            <w:tcW w:w="2847" w:type="dxa"/>
            <w:vMerge w:val="continue"/>
            <w:vAlign w:val="center"/>
          </w:tcPr>
          <w:p>
            <w:pPr>
              <w:widowControl/>
              <w:spacing w:line="270" w:lineRule="atLeast"/>
              <w:ind w:firstLine="420" w:firstLineChars="200"/>
              <w:rPr>
                <w:rFonts w:ascii="宋体" w:hAnsi="宋体" w:cs="宋体"/>
                <w:kern w:val="0"/>
                <w:szCs w:val="21"/>
              </w:rPr>
            </w:pP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2478" w:type="dxa"/>
            <w:vAlign w:val="center"/>
          </w:tcPr>
          <w:p>
            <w:pPr>
              <w:rPr>
                <w:rFonts w:ascii="宋体" w:hAnsi="宋体" w:cs="Arial"/>
                <w:spacing w:val="8"/>
                <w:kern w:val="0"/>
                <w:szCs w:val="21"/>
              </w:rPr>
            </w:pPr>
            <w:r>
              <w:rPr>
                <w:rFonts w:hint="eastAsia" w:ascii="宋体" w:hAnsi="宋体" w:cs="宋体"/>
                <w:kern w:val="0"/>
                <w:szCs w:val="21"/>
              </w:rPr>
              <w:t>擅自办理评估业务</w:t>
            </w:r>
            <w:r>
              <w:rPr>
                <w:rFonts w:hint="eastAsia" w:ascii="Arial" w:hAnsi="Arial" w:cs="Arial"/>
                <w:spacing w:val="8"/>
                <w:kern w:val="0"/>
                <w:szCs w:val="21"/>
              </w:rPr>
              <w:t>6个月以上1年以下的</w:t>
            </w:r>
          </w:p>
        </w:tc>
        <w:tc>
          <w:tcPr>
            <w:tcW w:w="1665" w:type="dxa"/>
            <w:vAlign w:val="center"/>
          </w:tcPr>
          <w:p>
            <w:pPr>
              <w:rPr>
                <w:rFonts w:ascii="宋体" w:hAnsi="宋体" w:cs="宋体"/>
                <w:kern w:val="0"/>
                <w:szCs w:val="21"/>
              </w:rPr>
            </w:pPr>
            <w:r>
              <w:rPr>
                <w:rFonts w:hint="eastAsia" w:ascii="宋体" w:hAnsi="宋体" w:cs="宋体"/>
                <w:kern w:val="0"/>
                <w:szCs w:val="21"/>
              </w:rPr>
              <w:t>责令停止营业，没收非法所得，并处非法所得一点五倍以上三点五倍以下的罚款</w:t>
            </w:r>
          </w:p>
        </w:tc>
        <w:tc>
          <w:tcPr>
            <w:tcW w:w="1188" w:type="dxa"/>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rPr>
                <w:rFonts w:ascii="宋体" w:hAnsi="宋体" w:cs="宋体"/>
                <w:kern w:val="0"/>
                <w:szCs w:val="21"/>
              </w:rPr>
            </w:pPr>
          </w:p>
        </w:tc>
        <w:tc>
          <w:tcPr>
            <w:tcW w:w="2847" w:type="dxa"/>
            <w:vMerge w:val="continue"/>
            <w:vAlign w:val="center"/>
          </w:tcPr>
          <w:p>
            <w:pPr>
              <w:rPr>
                <w:rFonts w:ascii="宋体" w:hAnsi="宋体" w:cs="宋体"/>
                <w:kern w:val="0"/>
                <w:szCs w:val="21"/>
              </w:rPr>
            </w:pPr>
          </w:p>
        </w:tc>
        <w:tc>
          <w:tcPr>
            <w:tcW w:w="875" w:type="dxa"/>
            <w:vAlign w:val="center"/>
          </w:tcPr>
          <w:p>
            <w:pPr>
              <w:jc w:val="center"/>
              <w:rPr>
                <w:rFonts w:ascii="宋体" w:hAnsi="宋体" w:cs="宋体"/>
                <w:kern w:val="0"/>
                <w:szCs w:val="21"/>
              </w:rPr>
            </w:pPr>
            <w:r>
              <w:rPr>
                <w:rFonts w:hint="eastAsia" w:ascii="宋体" w:hAnsi="宋体" w:cs="宋体"/>
                <w:kern w:val="0"/>
                <w:szCs w:val="21"/>
              </w:rPr>
              <w:t>严重</w:t>
            </w:r>
          </w:p>
        </w:tc>
        <w:tc>
          <w:tcPr>
            <w:tcW w:w="2478" w:type="dxa"/>
            <w:vAlign w:val="center"/>
          </w:tcPr>
          <w:p>
            <w:pPr>
              <w:rPr>
                <w:rFonts w:ascii="宋体" w:hAnsi="宋体" w:cs="Arial"/>
                <w:spacing w:val="8"/>
                <w:kern w:val="0"/>
                <w:szCs w:val="21"/>
              </w:rPr>
            </w:pPr>
            <w:r>
              <w:rPr>
                <w:rFonts w:hint="eastAsia" w:ascii="宋体" w:hAnsi="宋体" w:cs="宋体"/>
                <w:kern w:val="0"/>
                <w:szCs w:val="21"/>
              </w:rPr>
              <w:t>擅自办理评估业务</w:t>
            </w:r>
            <w:r>
              <w:rPr>
                <w:rFonts w:hint="eastAsia" w:ascii="Arial" w:hAnsi="Arial" w:cs="Arial"/>
                <w:spacing w:val="8"/>
                <w:kern w:val="0"/>
                <w:szCs w:val="21"/>
              </w:rPr>
              <w:t>1年以上的</w:t>
            </w:r>
          </w:p>
        </w:tc>
        <w:tc>
          <w:tcPr>
            <w:tcW w:w="1665" w:type="dxa"/>
            <w:vAlign w:val="center"/>
          </w:tcPr>
          <w:p>
            <w:pPr>
              <w:rPr>
                <w:rFonts w:ascii="宋体" w:hAnsi="宋体" w:cs="宋体"/>
                <w:kern w:val="0"/>
                <w:szCs w:val="21"/>
              </w:rPr>
            </w:pPr>
            <w:r>
              <w:rPr>
                <w:rFonts w:hint="eastAsia" w:ascii="宋体" w:hAnsi="宋体" w:cs="宋体"/>
                <w:kern w:val="0"/>
                <w:szCs w:val="21"/>
              </w:rPr>
              <w:t>责令停止营业，没收非法所得，并处非法所得三点五倍以上五倍以下的罚款</w:t>
            </w:r>
          </w:p>
        </w:tc>
        <w:tc>
          <w:tcPr>
            <w:tcW w:w="1188" w:type="dxa"/>
            <w:vAlign w:val="center"/>
          </w:tcPr>
          <w:p>
            <w:pPr>
              <w:rPr>
                <w:rFonts w:ascii="宋体" w:hAnsi="宋体" w:cs="宋体"/>
                <w:kern w:val="0"/>
                <w:szCs w:val="21"/>
              </w:rPr>
            </w:pPr>
          </w:p>
        </w:tc>
      </w:tr>
    </w:tbl>
    <w:p/>
    <w:p/>
    <w:p/>
    <w:p/>
    <w:p/>
    <w:p/>
    <w:p>
      <w:pPr>
        <w:pStyle w:val="26"/>
        <w:jc w:val="left"/>
        <w:outlineLvl w:val="0"/>
        <w:rPr>
          <w:rFonts w:ascii="仿宋_GB2312" w:hAnsi="华文中宋" w:eastAsia="仿宋_GB2312"/>
          <w:sz w:val="32"/>
          <w:szCs w:val="32"/>
        </w:rPr>
      </w:pPr>
      <w:bookmarkStart w:id="414" w:name="_Toc438036960"/>
      <w:bookmarkStart w:id="415" w:name="_Toc436505022"/>
      <w:r>
        <w:rPr>
          <w:rFonts w:hint="eastAsia" w:ascii="Arial" w:hAnsi="Arial" w:cs="Arial"/>
          <w:spacing w:val="8"/>
          <w:kern w:val="0"/>
          <w:sz w:val="32"/>
          <w:szCs w:val="32"/>
        </w:rPr>
        <w:t>《</w:t>
      </w:r>
      <w:r>
        <w:rPr>
          <w:rFonts w:hint="eastAsia" w:ascii="宋体" w:hAnsi="宋体" w:cs="宋体"/>
          <w:kern w:val="0"/>
          <w:sz w:val="32"/>
          <w:szCs w:val="32"/>
        </w:rPr>
        <w:t>广东省房地产评估条例》D106</w:t>
      </w:r>
      <w:r>
        <w:rPr>
          <w:rFonts w:ascii="宋体" w:hAnsi="宋体" w:cs="宋体"/>
          <w:kern w:val="0"/>
          <w:sz w:val="32"/>
          <w:szCs w:val="32"/>
        </w:rPr>
        <w:t>.</w:t>
      </w:r>
      <w:r>
        <w:rPr>
          <w:rFonts w:hint="eastAsia" w:ascii="宋体" w:hAnsi="宋体" w:cs="宋体"/>
          <w:kern w:val="0"/>
          <w:sz w:val="32"/>
          <w:szCs w:val="32"/>
        </w:rPr>
        <w:t>17.2</w:t>
      </w:r>
      <w:bookmarkEnd w:id="414"/>
      <w:bookmarkEnd w:id="41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466"/>
        <w:gridCol w:w="2550"/>
        <w:gridCol w:w="2847"/>
        <w:gridCol w:w="875"/>
        <w:gridCol w:w="2478"/>
        <w:gridCol w:w="166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Align w:val="center"/>
          </w:tcPr>
          <w:p>
            <w:pPr>
              <w:jc w:val="center"/>
              <w:rPr>
                <w:rFonts w:ascii="宋体" w:hAnsi="宋体"/>
                <w:b/>
                <w:szCs w:val="21"/>
              </w:rPr>
            </w:pPr>
            <w:r>
              <w:rPr>
                <w:rFonts w:hint="eastAsia" w:ascii="宋体" w:hAnsi="宋体" w:cs="宋体"/>
                <w:b/>
                <w:kern w:val="0"/>
                <w:szCs w:val="21"/>
              </w:rPr>
              <w:t>序号</w:t>
            </w:r>
          </w:p>
        </w:tc>
        <w:tc>
          <w:tcPr>
            <w:tcW w:w="146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5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6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8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restart"/>
            <w:vAlign w:val="center"/>
          </w:tcPr>
          <w:p>
            <w:pPr>
              <w:widowControl/>
              <w:rPr>
                <w:rFonts w:ascii="宋体" w:hAnsi="宋体" w:cs="宋体"/>
                <w:kern w:val="0"/>
                <w:szCs w:val="21"/>
              </w:rPr>
            </w:pPr>
            <w:r>
              <w:rPr>
                <w:rFonts w:hint="eastAsia" w:ascii="宋体" w:hAnsi="宋体" w:cs="宋体"/>
                <w:kern w:val="0"/>
                <w:szCs w:val="21"/>
              </w:rPr>
              <w:t>D106.17.2</w:t>
            </w:r>
          </w:p>
        </w:tc>
        <w:tc>
          <w:tcPr>
            <w:tcW w:w="1466" w:type="dxa"/>
            <w:vMerge w:val="restart"/>
            <w:vAlign w:val="center"/>
          </w:tcPr>
          <w:p>
            <w:pPr>
              <w:widowControl/>
              <w:rPr>
                <w:rFonts w:ascii="宋体" w:hAnsi="宋体" w:cs="宋体"/>
                <w:kern w:val="0"/>
                <w:szCs w:val="21"/>
              </w:rPr>
            </w:pPr>
            <w:r>
              <w:rPr>
                <w:rFonts w:hint="eastAsia" w:ascii="宋体" w:hAnsi="宋体" w:cs="宋体"/>
                <w:kern w:val="0"/>
                <w:szCs w:val="21"/>
              </w:rPr>
              <w:t>擅自提高收费标准</w:t>
            </w:r>
          </w:p>
        </w:tc>
        <w:tc>
          <w:tcPr>
            <w:tcW w:w="2550" w:type="dxa"/>
            <w:vMerge w:val="restart"/>
            <w:vAlign w:val="center"/>
          </w:tcPr>
          <w:p>
            <w:pPr>
              <w:widowControl/>
              <w:rPr>
                <w:rFonts w:ascii="宋体" w:hAnsi="宋体" w:cs="宋体"/>
                <w:kern w:val="0"/>
                <w:szCs w:val="21"/>
              </w:rPr>
            </w:pPr>
            <w:r>
              <w:rPr>
                <w:rFonts w:hint="eastAsia" w:ascii="宋体" w:hAnsi="宋体" w:cs="宋体"/>
                <w:kern w:val="0"/>
                <w:szCs w:val="21"/>
              </w:rPr>
              <w:t>《广东省房地产评估条例》第十五条</w:t>
            </w:r>
          </w:p>
        </w:tc>
        <w:tc>
          <w:tcPr>
            <w:tcW w:w="2847" w:type="dxa"/>
            <w:vMerge w:val="restart"/>
            <w:vAlign w:val="center"/>
          </w:tcPr>
          <w:p>
            <w:pPr>
              <w:widowControl/>
              <w:rPr>
                <w:rStyle w:val="16"/>
                <w:rFonts w:ascii="宋体" w:hAnsi="宋体"/>
                <w:b w:val="0"/>
                <w:szCs w:val="21"/>
              </w:rPr>
            </w:pPr>
            <w:r>
              <w:rPr>
                <w:rStyle w:val="16"/>
                <w:rFonts w:hint="eastAsia" w:ascii="宋体" w:hAnsi="宋体"/>
                <w:b w:val="0"/>
                <w:szCs w:val="21"/>
              </w:rPr>
              <w:t>《</w:t>
            </w:r>
            <w:r>
              <w:rPr>
                <w:rFonts w:hint="eastAsia" w:ascii="宋体" w:hAnsi="宋体" w:cs="宋体"/>
                <w:kern w:val="0"/>
                <w:szCs w:val="21"/>
              </w:rPr>
              <w:t>广东省房地产评估条例</w:t>
            </w:r>
            <w:r>
              <w:rPr>
                <w:rStyle w:val="16"/>
                <w:rFonts w:hint="eastAsia" w:ascii="宋体" w:hAnsi="宋体"/>
                <w:b w:val="0"/>
                <w:szCs w:val="21"/>
              </w:rPr>
              <w:t>》第十七</w:t>
            </w:r>
            <w:r>
              <w:rPr>
                <w:rStyle w:val="16"/>
                <w:rFonts w:ascii="宋体" w:hAnsi="宋体"/>
                <w:b w:val="0"/>
                <w:szCs w:val="21"/>
              </w:rPr>
              <w:t>条</w:t>
            </w:r>
            <w:r>
              <w:rPr>
                <w:rStyle w:val="16"/>
                <w:rFonts w:hint="eastAsia" w:ascii="宋体" w:hAnsi="宋体"/>
                <w:b w:val="0"/>
                <w:szCs w:val="21"/>
              </w:rPr>
              <w:t>第（二）项：</w:t>
            </w:r>
          </w:p>
          <w:p>
            <w:pPr>
              <w:widowControl/>
              <w:rPr>
                <w:rFonts w:ascii="宋体" w:hAnsi="宋体" w:cs="宋体"/>
                <w:kern w:val="0"/>
                <w:szCs w:val="21"/>
              </w:rPr>
            </w:pPr>
            <w:r>
              <w:rPr>
                <w:rFonts w:hint="eastAsia" w:ascii="宋体" w:hAnsi="宋体" w:cs="宋体"/>
                <w:kern w:val="0"/>
                <w:szCs w:val="21"/>
              </w:rPr>
              <w:t>房地产评估机构及其评估专业人员违反本条例，有下列行为之一的，由房地产管理部门会同有关部门给予处罚。构成犯罪的，依法追究刑事责任。</w:t>
            </w:r>
          </w:p>
          <w:p>
            <w:pPr>
              <w:widowControl/>
              <w:rPr>
                <w:rFonts w:ascii="宋体" w:hAnsi="宋体" w:cs="宋体"/>
                <w:kern w:val="0"/>
                <w:szCs w:val="21"/>
              </w:rPr>
            </w:pPr>
            <w:r>
              <w:rPr>
                <w:rFonts w:hint="eastAsia" w:ascii="宋体" w:hAnsi="宋体" w:cs="宋体"/>
                <w:kern w:val="0"/>
                <w:szCs w:val="21"/>
              </w:rPr>
              <w:t>（二）擅自提高收费标准的，责令退还多收评估费，并处多收评估费五倍以下的罚款；</w:t>
            </w: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2478"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665" w:type="dxa"/>
            <w:vAlign w:val="center"/>
          </w:tcPr>
          <w:p>
            <w:pPr>
              <w:rPr>
                <w:rFonts w:ascii="宋体" w:hAnsi="宋体" w:cs="宋体"/>
                <w:kern w:val="0"/>
                <w:szCs w:val="21"/>
              </w:rPr>
            </w:pPr>
            <w:r>
              <w:rPr>
                <w:rFonts w:hint="eastAsia" w:ascii="宋体" w:hAnsi="宋体" w:cs="宋体"/>
                <w:kern w:val="0"/>
                <w:szCs w:val="21"/>
              </w:rPr>
              <w:t>处多收评估费一点五倍以下的罚款</w:t>
            </w:r>
          </w:p>
        </w:tc>
        <w:tc>
          <w:tcPr>
            <w:tcW w:w="1188" w:type="dxa"/>
            <w:vAlign w:val="center"/>
          </w:tcPr>
          <w:p>
            <w:pPr>
              <w:rPr>
                <w:rFonts w:ascii="宋体" w:hAnsi="宋体" w:cs="宋体"/>
                <w:kern w:val="0"/>
                <w:szCs w:val="21"/>
              </w:rPr>
            </w:pPr>
            <w:r>
              <w:rPr>
                <w:rFonts w:hint="eastAsia" w:ascii="宋体" w:hAnsi="宋体" w:cs="宋体"/>
                <w:kern w:val="0"/>
                <w:szCs w:val="21"/>
              </w:rPr>
              <w:t>责令退还多收评估费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widowControl/>
              <w:spacing w:line="270" w:lineRule="atLeast"/>
              <w:rPr>
                <w:rFonts w:ascii="宋体" w:hAnsi="宋体" w:cs="宋体"/>
                <w:kern w:val="0"/>
                <w:szCs w:val="21"/>
              </w:rPr>
            </w:pPr>
          </w:p>
        </w:tc>
        <w:tc>
          <w:tcPr>
            <w:tcW w:w="2847" w:type="dxa"/>
            <w:vMerge w:val="continue"/>
            <w:vAlign w:val="center"/>
          </w:tcPr>
          <w:p>
            <w:pPr>
              <w:widowControl/>
              <w:spacing w:line="270" w:lineRule="atLeast"/>
              <w:ind w:firstLine="420" w:firstLineChars="200"/>
              <w:rPr>
                <w:rFonts w:ascii="宋体" w:hAnsi="宋体" w:cs="宋体"/>
                <w:kern w:val="0"/>
                <w:szCs w:val="21"/>
              </w:rPr>
            </w:pP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2478"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665" w:type="dxa"/>
            <w:vAlign w:val="center"/>
          </w:tcPr>
          <w:p>
            <w:pPr>
              <w:rPr>
                <w:rFonts w:ascii="宋体" w:hAnsi="宋体" w:cs="宋体"/>
                <w:kern w:val="0"/>
                <w:szCs w:val="21"/>
              </w:rPr>
            </w:pPr>
            <w:r>
              <w:rPr>
                <w:rFonts w:hint="eastAsia" w:ascii="宋体" w:hAnsi="宋体" w:cs="宋体"/>
                <w:kern w:val="0"/>
                <w:szCs w:val="21"/>
              </w:rPr>
              <w:t>处多收评估费一点五倍以上三点五倍以下的罚款</w:t>
            </w:r>
          </w:p>
        </w:tc>
        <w:tc>
          <w:tcPr>
            <w:tcW w:w="1188" w:type="dxa"/>
            <w:vAlign w:val="center"/>
          </w:tcPr>
          <w:p>
            <w:pPr>
              <w:rPr>
                <w:rFonts w:ascii="宋体" w:hAnsi="宋体" w:cs="宋体"/>
                <w:kern w:val="0"/>
                <w:szCs w:val="21"/>
              </w:rPr>
            </w:pPr>
            <w:r>
              <w:rPr>
                <w:rFonts w:hint="eastAsia" w:ascii="宋体" w:hAnsi="宋体" w:cs="宋体"/>
                <w:kern w:val="0"/>
                <w:szCs w:val="21"/>
              </w:rPr>
              <w:t>责令退还多收评估费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rPr>
                <w:rFonts w:ascii="宋体" w:hAnsi="宋体" w:cs="宋体"/>
                <w:kern w:val="0"/>
                <w:szCs w:val="21"/>
              </w:rPr>
            </w:pPr>
          </w:p>
        </w:tc>
        <w:tc>
          <w:tcPr>
            <w:tcW w:w="2847" w:type="dxa"/>
            <w:vMerge w:val="continue"/>
            <w:vAlign w:val="center"/>
          </w:tcPr>
          <w:p>
            <w:pPr>
              <w:rPr>
                <w:rFonts w:ascii="宋体" w:hAnsi="宋体" w:cs="宋体"/>
                <w:kern w:val="0"/>
                <w:szCs w:val="21"/>
              </w:rPr>
            </w:pPr>
          </w:p>
        </w:tc>
        <w:tc>
          <w:tcPr>
            <w:tcW w:w="875" w:type="dxa"/>
            <w:vAlign w:val="center"/>
          </w:tcPr>
          <w:p>
            <w:pPr>
              <w:jc w:val="center"/>
              <w:rPr>
                <w:rFonts w:ascii="宋体" w:hAnsi="宋体" w:cs="宋体"/>
                <w:kern w:val="0"/>
                <w:szCs w:val="21"/>
              </w:rPr>
            </w:pPr>
            <w:r>
              <w:rPr>
                <w:rFonts w:hint="eastAsia" w:ascii="宋体" w:hAnsi="宋体" w:cs="宋体"/>
                <w:kern w:val="0"/>
                <w:szCs w:val="21"/>
              </w:rPr>
              <w:t>严重</w:t>
            </w:r>
          </w:p>
        </w:tc>
        <w:tc>
          <w:tcPr>
            <w:tcW w:w="2478"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665" w:type="dxa"/>
            <w:vAlign w:val="center"/>
          </w:tcPr>
          <w:p>
            <w:pPr>
              <w:rPr>
                <w:rFonts w:ascii="宋体" w:hAnsi="宋体" w:cs="宋体"/>
                <w:kern w:val="0"/>
                <w:szCs w:val="21"/>
              </w:rPr>
            </w:pPr>
            <w:r>
              <w:rPr>
                <w:rFonts w:hint="eastAsia" w:ascii="宋体" w:hAnsi="宋体" w:cs="宋体"/>
                <w:kern w:val="0"/>
                <w:szCs w:val="21"/>
              </w:rPr>
              <w:t>处多收评估费三点五倍以上五倍以下的罚款</w:t>
            </w:r>
          </w:p>
        </w:tc>
        <w:tc>
          <w:tcPr>
            <w:tcW w:w="1188" w:type="dxa"/>
            <w:vAlign w:val="center"/>
          </w:tcPr>
          <w:p>
            <w:pPr>
              <w:rPr>
                <w:rFonts w:ascii="宋体" w:hAnsi="宋体" w:cs="宋体"/>
                <w:kern w:val="0"/>
                <w:szCs w:val="21"/>
              </w:rPr>
            </w:pPr>
            <w:r>
              <w:rPr>
                <w:rFonts w:hint="eastAsia" w:ascii="宋体" w:hAnsi="宋体" w:cs="宋体"/>
                <w:kern w:val="0"/>
                <w:szCs w:val="21"/>
              </w:rPr>
              <w:t>责令退还多收评估费</w:t>
            </w:r>
          </w:p>
        </w:tc>
      </w:tr>
    </w:tbl>
    <w:p/>
    <w:p/>
    <w:p/>
    <w:p/>
    <w:p/>
    <w:p/>
    <w:p/>
    <w:p/>
    <w:p/>
    <w:p/>
    <w:p/>
    <w:p>
      <w:pPr>
        <w:pStyle w:val="26"/>
        <w:jc w:val="left"/>
        <w:outlineLvl w:val="0"/>
        <w:rPr>
          <w:rFonts w:ascii="仿宋_GB2312" w:hAnsi="华文中宋" w:eastAsia="仿宋_GB2312"/>
          <w:sz w:val="32"/>
          <w:szCs w:val="32"/>
        </w:rPr>
      </w:pPr>
      <w:bookmarkStart w:id="416" w:name="_Toc438036961"/>
      <w:bookmarkStart w:id="417" w:name="_Toc436505023"/>
      <w:r>
        <w:rPr>
          <w:rFonts w:hint="eastAsia" w:ascii="Arial" w:hAnsi="Arial" w:cs="Arial"/>
          <w:spacing w:val="8"/>
          <w:kern w:val="0"/>
          <w:sz w:val="32"/>
          <w:szCs w:val="32"/>
        </w:rPr>
        <w:t>《</w:t>
      </w:r>
      <w:r>
        <w:rPr>
          <w:rFonts w:hint="eastAsia" w:ascii="宋体" w:hAnsi="宋体" w:cs="宋体"/>
          <w:kern w:val="0"/>
          <w:sz w:val="32"/>
          <w:szCs w:val="32"/>
        </w:rPr>
        <w:t>广东省房地产评估条例》D106</w:t>
      </w:r>
      <w:r>
        <w:rPr>
          <w:rFonts w:ascii="宋体" w:hAnsi="宋体" w:cs="宋体"/>
          <w:kern w:val="0"/>
          <w:sz w:val="32"/>
          <w:szCs w:val="32"/>
        </w:rPr>
        <w:t>.</w:t>
      </w:r>
      <w:r>
        <w:rPr>
          <w:rFonts w:hint="eastAsia" w:ascii="宋体" w:hAnsi="宋体" w:cs="宋体"/>
          <w:kern w:val="0"/>
          <w:sz w:val="32"/>
          <w:szCs w:val="32"/>
        </w:rPr>
        <w:t>17.3</w:t>
      </w:r>
      <w:bookmarkEnd w:id="416"/>
      <w:bookmarkEnd w:id="4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466"/>
        <w:gridCol w:w="2550"/>
        <w:gridCol w:w="2847"/>
        <w:gridCol w:w="875"/>
        <w:gridCol w:w="2478"/>
        <w:gridCol w:w="148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Align w:val="center"/>
          </w:tcPr>
          <w:p>
            <w:pPr>
              <w:jc w:val="center"/>
              <w:rPr>
                <w:rFonts w:ascii="宋体" w:hAnsi="宋体"/>
                <w:b/>
                <w:szCs w:val="21"/>
              </w:rPr>
            </w:pPr>
            <w:r>
              <w:rPr>
                <w:rFonts w:hint="eastAsia" w:ascii="宋体" w:hAnsi="宋体" w:cs="宋体"/>
                <w:b/>
                <w:kern w:val="0"/>
                <w:szCs w:val="21"/>
              </w:rPr>
              <w:t>序号</w:t>
            </w:r>
          </w:p>
        </w:tc>
        <w:tc>
          <w:tcPr>
            <w:tcW w:w="146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5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6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restart"/>
            <w:vAlign w:val="center"/>
          </w:tcPr>
          <w:p>
            <w:pPr>
              <w:widowControl/>
              <w:rPr>
                <w:rFonts w:ascii="宋体" w:hAnsi="宋体" w:cs="宋体"/>
                <w:kern w:val="0"/>
                <w:szCs w:val="21"/>
              </w:rPr>
            </w:pPr>
            <w:r>
              <w:rPr>
                <w:rFonts w:hint="eastAsia" w:ascii="宋体" w:hAnsi="宋体" w:cs="宋体"/>
                <w:kern w:val="0"/>
                <w:szCs w:val="21"/>
              </w:rPr>
              <w:t>D106.17.3</w:t>
            </w:r>
          </w:p>
        </w:tc>
        <w:tc>
          <w:tcPr>
            <w:tcW w:w="1466" w:type="dxa"/>
            <w:vMerge w:val="restart"/>
            <w:vAlign w:val="center"/>
          </w:tcPr>
          <w:p>
            <w:pPr>
              <w:widowControl/>
              <w:rPr>
                <w:rFonts w:ascii="宋体" w:hAnsi="宋体" w:cs="宋体"/>
                <w:kern w:val="0"/>
                <w:szCs w:val="21"/>
              </w:rPr>
            </w:pPr>
            <w:r>
              <w:rPr>
                <w:rFonts w:hint="eastAsia" w:ascii="宋体" w:hAnsi="宋体" w:cs="宋体"/>
                <w:kern w:val="0"/>
                <w:szCs w:val="21"/>
              </w:rPr>
              <w:t>利用职权牟取私利</w:t>
            </w:r>
          </w:p>
        </w:tc>
        <w:tc>
          <w:tcPr>
            <w:tcW w:w="2550" w:type="dxa"/>
            <w:vMerge w:val="restart"/>
            <w:vAlign w:val="center"/>
          </w:tcPr>
          <w:p>
            <w:pPr>
              <w:widowControl/>
              <w:rPr>
                <w:rFonts w:ascii="宋体" w:hAnsi="宋体" w:cs="宋体"/>
                <w:kern w:val="0"/>
                <w:szCs w:val="21"/>
              </w:rPr>
            </w:pPr>
            <w:r>
              <w:rPr>
                <w:rFonts w:hint="eastAsia" w:ascii="宋体" w:hAnsi="宋体" w:cs="宋体"/>
                <w:kern w:val="0"/>
                <w:szCs w:val="21"/>
              </w:rPr>
              <w:t>《广东省房地产评估条例》</w:t>
            </w:r>
            <w:r>
              <w:rPr>
                <w:rStyle w:val="16"/>
                <w:rFonts w:hint="eastAsia" w:ascii="宋体" w:hAnsi="宋体"/>
                <w:b w:val="0"/>
                <w:szCs w:val="21"/>
              </w:rPr>
              <w:t>第十七</w:t>
            </w:r>
            <w:r>
              <w:rPr>
                <w:rStyle w:val="16"/>
                <w:rFonts w:ascii="宋体" w:hAnsi="宋体"/>
                <w:b w:val="0"/>
                <w:szCs w:val="21"/>
              </w:rPr>
              <w:t>条</w:t>
            </w:r>
            <w:r>
              <w:rPr>
                <w:rStyle w:val="16"/>
                <w:rFonts w:hint="eastAsia" w:ascii="宋体" w:hAnsi="宋体"/>
                <w:b w:val="0"/>
                <w:szCs w:val="21"/>
              </w:rPr>
              <w:t>第（三）项</w:t>
            </w:r>
          </w:p>
        </w:tc>
        <w:tc>
          <w:tcPr>
            <w:tcW w:w="2847" w:type="dxa"/>
            <w:vMerge w:val="restart"/>
            <w:vAlign w:val="center"/>
          </w:tcPr>
          <w:p>
            <w:pPr>
              <w:widowControl/>
              <w:rPr>
                <w:rStyle w:val="16"/>
                <w:rFonts w:ascii="宋体" w:hAnsi="宋体"/>
                <w:b w:val="0"/>
                <w:szCs w:val="21"/>
              </w:rPr>
            </w:pPr>
            <w:r>
              <w:rPr>
                <w:rStyle w:val="16"/>
                <w:rFonts w:hint="eastAsia" w:ascii="宋体" w:hAnsi="宋体"/>
                <w:b w:val="0"/>
                <w:szCs w:val="21"/>
              </w:rPr>
              <w:t>《</w:t>
            </w:r>
            <w:r>
              <w:rPr>
                <w:rFonts w:hint="eastAsia" w:ascii="宋体" w:hAnsi="宋体" w:cs="宋体"/>
                <w:kern w:val="0"/>
                <w:szCs w:val="21"/>
              </w:rPr>
              <w:t>广东省房地产评估条例</w:t>
            </w:r>
            <w:r>
              <w:rPr>
                <w:rStyle w:val="16"/>
                <w:rFonts w:hint="eastAsia" w:ascii="宋体" w:hAnsi="宋体"/>
                <w:b w:val="0"/>
                <w:szCs w:val="21"/>
              </w:rPr>
              <w:t>》第十七</w:t>
            </w:r>
            <w:r>
              <w:rPr>
                <w:rStyle w:val="16"/>
                <w:rFonts w:ascii="宋体" w:hAnsi="宋体"/>
                <w:b w:val="0"/>
                <w:szCs w:val="21"/>
              </w:rPr>
              <w:t>条</w:t>
            </w:r>
            <w:r>
              <w:rPr>
                <w:rStyle w:val="16"/>
                <w:rFonts w:hint="eastAsia" w:ascii="宋体" w:hAnsi="宋体"/>
                <w:b w:val="0"/>
                <w:szCs w:val="21"/>
              </w:rPr>
              <w:t>第（三）项：</w:t>
            </w:r>
          </w:p>
          <w:p>
            <w:pPr>
              <w:widowControl/>
              <w:rPr>
                <w:rFonts w:ascii="宋体" w:hAnsi="宋体" w:cs="宋体"/>
                <w:kern w:val="0"/>
                <w:szCs w:val="21"/>
              </w:rPr>
            </w:pPr>
            <w:r>
              <w:rPr>
                <w:rFonts w:hint="eastAsia" w:ascii="宋体" w:hAnsi="宋体" w:cs="宋体"/>
                <w:kern w:val="0"/>
                <w:szCs w:val="21"/>
              </w:rPr>
              <w:t>房地产评估机构及其评估专业人员违反本条例，有下列行为之一的，由房地产管理部门会同有关部门给予处罚。构成犯罪的，依法追究刑事责任。</w:t>
            </w:r>
          </w:p>
          <w:p>
            <w:pPr>
              <w:widowControl/>
              <w:rPr>
                <w:rFonts w:ascii="宋体" w:hAnsi="宋体" w:cs="宋体"/>
                <w:kern w:val="0"/>
                <w:szCs w:val="21"/>
              </w:rPr>
            </w:pPr>
            <w:r>
              <w:rPr>
                <w:rFonts w:hint="eastAsia" w:ascii="宋体" w:hAnsi="宋体" w:cs="宋体"/>
                <w:kern w:val="0"/>
                <w:szCs w:val="21"/>
              </w:rPr>
              <w:t>（三）利用职权牟取私利的，没收其非法所得，并处非法所得三倍以下的罚款；</w:t>
            </w: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2478"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485" w:type="dxa"/>
            <w:vAlign w:val="center"/>
          </w:tcPr>
          <w:p>
            <w:pPr>
              <w:rPr>
                <w:rFonts w:ascii="宋体" w:hAnsi="宋体" w:cs="宋体"/>
                <w:kern w:val="0"/>
                <w:szCs w:val="21"/>
              </w:rPr>
            </w:pPr>
            <w:r>
              <w:rPr>
                <w:rFonts w:hint="eastAsia" w:ascii="宋体" w:hAnsi="宋体" w:cs="宋体"/>
                <w:kern w:val="0"/>
                <w:szCs w:val="21"/>
              </w:rPr>
              <w:t>没收其非法所得，并处非法所得一倍以下的罚款</w:t>
            </w:r>
          </w:p>
        </w:tc>
        <w:tc>
          <w:tcPr>
            <w:tcW w:w="1368" w:type="dxa"/>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widowControl/>
              <w:spacing w:line="270" w:lineRule="atLeast"/>
              <w:rPr>
                <w:rFonts w:ascii="宋体" w:hAnsi="宋体" w:cs="宋体"/>
                <w:kern w:val="0"/>
                <w:szCs w:val="21"/>
              </w:rPr>
            </w:pPr>
          </w:p>
        </w:tc>
        <w:tc>
          <w:tcPr>
            <w:tcW w:w="2847" w:type="dxa"/>
            <w:vMerge w:val="continue"/>
            <w:vAlign w:val="center"/>
          </w:tcPr>
          <w:p>
            <w:pPr>
              <w:widowControl/>
              <w:spacing w:line="270" w:lineRule="atLeast"/>
              <w:ind w:firstLine="420" w:firstLineChars="200"/>
              <w:rPr>
                <w:rFonts w:ascii="宋体" w:hAnsi="宋体" w:cs="宋体"/>
                <w:kern w:val="0"/>
                <w:szCs w:val="21"/>
              </w:rPr>
            </w:pP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2478"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485" w:type="dxa"/>
            <w:vAlign w:val="center"/>
          </w:tcPr>
          <w:p>
            <w:pPr>
              <w:rPr>
                <w:rFonts w:ascii="宋体" w:hAnsi="宋体" w:cs="宋体"/>
                <w:kern w:val="0"/>
                <w:szCs w:val="21"/>
              </w:rPr>
            </w:pPr>
            <w:r>
              <w:rPr>
                <w:rFonts w:hint="eastAsia" w:ascii="宋体" w:hAnsi="宋体" w:cs="宋体"/>
                <w:kern w:val="0"/>
                <w:szCs w:val="21"/>
              </w:rPr>
              <w:t>没收其非法所得，并处非法所得一倍以上二倍以下的罚款</w:t>
            </w:r>
          </w:p>
        </w:tc>
        <w:tc>
          <w:tcPr>
            <w:tcW w:w="1368" w:type="dxa"/>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rPr>
                <w:rFonts w:ascii="宋体" w:hAnsi="宋体" w:cs="宋体"/>
                <w:kern w:val="0"/>
                <w:szCs w:val="21"/>
              </w:rPr>
            </w:pPr>
          </w:p>
        </w:tc>
        <w:tc>
          <w:tcPr>
            <w:tcW w:w="2847" w:type="dxa"/>
            <w:vMerge w:val="continue"/>
            <w:vAlign w:val="center"/>
          </w:tcPr>
          <w:p>
            <w:pPr>
              <w:rPr>
                <w:rFonts w:ascii="宋体" w:hAnsi="宋体" w:cs="宋体"/>
                <w:kern w:val="0"/>
                <w:szCs w:val="21"/>
              </w:rPr>
            </w:pPr>
          </w:p>
        </w:tc>
        <w:tc>
          <w:tcPr>
            <w:tcW w:w="875" w:type="dxa"/>
            <w:vAlign w:val="center"/>
          </w:tcPr>
          <w:p>
            <w:pPr>
              <w:jc w:val="center"/>
              <w:rPr>
                <w:rFonts w:ascii="宋体" w:hAnsi="宋体" w:cs="宋体"/>
                <w:kern w:val="0"/>
                <w:szCs w:val="21"/>
              </w:rPr>
            </w:pPr>
            <w:r>
              <w:rPr>
                <w:rFonts w:hint="eastAsia" w:ascii="宋体" w:hAnsi="宋体" w:cs="宋体"/>
                <w:kern w:val="0"/>
                <w:szCs w:val="21"/>
              </w:rPr>
              <w:t>严重</w:t>
            </w:r>
          </w:p>
        </w:tc>
        <w:tc>
          <w:tcPr>
            <w:tcW w:w="2478"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485" w:type="dxa"/>
            <w:vAlign w:val="center"/>
          </w:tcPr>
          <w:p>
            <w:pPr>
              <w:rPr>
                <w:rFonts w:ascii="宋体" w:hAnsi="宋体" w:cs="宋体"/>
                <w:kern w:val="0"/>
                <w:szCs w:val="21"/>
              </w:rPr>
            </w:pPr>
            <w:r>
              <w:rPr>
                <w:rFonts w:hint="eastAsia" w:ascii="宋体" w:hAnsi="宋体" w:cs="宋体"/>
                <w:kern w:val="0"/>
                <w:szCs w:val="21"/>
              </w:rPr>
              <w:t>没收其非法所得，并处非法所得二以上三倍以下的罚款</w:t>
            </w:r>
          </w:p>
        </w:tc>
        <w:tc>
          <w:tcPr>
            <w:tcW w:w="1368" w:type="dxa"/>
            <w:vAlign w:val="center"/>
          </w:tcPr>
          <w:p>
            <w:pPr>
              <w:rPr>
                <w:rFonts w:ascii="宋体" w:hAnsi="宋体" w:cs="宋体"/>
                <w:kern w:val="0"/>
                <w:szCs w:val="21"/>
              </w:rPr>
            </w:pPr>
          </w:p>
        </w:tc>
      </w:tr>
    </w:tbl>
    <w:p/>
    <w:p/>
    <w:p/>
    <w:p/>
    <w:p/>
    <w:p/>
    <w:p/>
    <w:p/>
    <w:p/>
    <w:p/>
    <w:p>
      <w:pPr>
        <w:pStyle w:val="26"/>
        <w:jc w:val="left"/>
        <w:outlineLvl w:val="0"/>
        <w:rPr>
          <w:rFonts w:ascii="仿宋_GB2312" w:hAnsi="华文中宋" w:eastAsia="仿宋_GB2312"/>
          <w:sz w:val="32"/>
          <w:szCs w:val="32"/>
        </w:rPr>
      </w:pPr>
      <w:bookmarkStart w:id="418" w:name="_Toc436505024"/>
      <w:bookmarkStart w:id="419" w:name="_Toc438036962"/>
      <w:r>
        <w:rPr>
          <w:rFonts w:hint="eastAsia" w:ascii="Arial" w:hAnsi="Arial" w:cs="Arial"/>
          <w:spacing w:val="8"/>
          <w:kern w:val="0"/>
          <w:sz w:val="32"/>
          <w:szCs w:val="32"/>
        </w:rPr>
        <w:t>《</w:t>
      </w:r>
      <w:r>
        <w:rPr>
          <w:rFonts w:hint="eastAsia" w:ascii="宋体" w:hAnsi="宋体" w:cs="宋体"/>
          <w:kern w:val="0"/>
          <w:sz w:val="32"/>
          <w:szCs w:val="32"/>
        </w:rPr>
        <w:t>广东省房地产评估条例》D106</w:t>
      </w:r>
      <w:r>
        <w:rPr>
          <w:rFonts w:ascii="宋体" w:hAnsi="宋体" w:cs="宋体"/>
          <w:kern w:val="0"/>
          <w:sz w:val="32"/>
          <w:szCs w:val="32"/>
        </w:rPr>
        <w:t>.</w:t>
      </w:r>
      <w:r>
        <w:rPr>
          <w:rFonts w:hint="eastAsia" w:ascii="宋体" w:hAnsi="宋体" w:cs="宋体"/>
          <w:kern w:val="0"/>
          <w:sz w:val="32"/>
          <w:szCs w:val="32"/>
        </w:rPr>
        <w:t>17.4</w:t>
      </w:r>
      <w:bookmarkEnd w:id="418"/>
      <w:bookmarkEnd w:id="41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466"/>
        <w:gridCol w:w="2550"/>
        <w:gridCol w:w="2847"/>
        <w:gridCol w:w="875"/>
        <w:gridCol w:w="2478"/>
        <w:gridCol w:w="148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Align w:val="center"/>
          </w:tcPr>
          <w:p>
            <w:pPr>
              <w:jc w:val="center"/>
              <w:rPr>
                <w:rFonts w:ascii="宋体" w:hAnsi="宋体"/>
                <w:b/>
                <w:szCs w:val="21"/>
              </w:rPr>
            </w:pPr>
            <w:r>
              <w:rPr>
                <w:rFonts w:hint="eastAsia" w:ascii="宋体" w:hAnsi="宋体" w:cs="宋体"/>
                <w:b/>
                <w:kern w:val="0"/>
                <w:szCs w:val="21"/>
              </w:rPr>
              <w:t>序号</w:t>
            </w:r>
          </w:p>
        </w:tc>
        <w:tc>
          <w:tcPr>
            <w:tcW w:w="146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5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6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restart"/>
            <w:vAlign w:val="center"/>
          </w:tcPr>
          <w:p>
            <w:pPr>
              <w:widowControl/>
              <w:rPr>
                <w:rFonts w:ascii="宋体" w:hAnsi="宋体" w:cs="宋体"/>
                <w:kern w:val="0"/>
                <w:szCs w:val="21"/>
              </w:rPr>
            </w:pPr>
            <w:r>
              <w:rPr>
                <w:rFonts w:hint="eastAsia" w:ascii="宋体" w:hAnsi="宋体" w:cs="宋体"/>
                <w:kern w:val="0"/>
                <w:szCs w:val="21"/>
              </w:rPr>
              <w:t>D106.17.4</w:t>
            </w:r>
          </w:p>
        </w:tc>
        <w:tc>
          <w:tcPr>
            <w:tcW w:w="1466" w:type="dxa"/>
            <w:vMerge w:val="restart"/>
            <w:vAlign w:val="center"/>
          </w:tcPr>
          <w:p>
            <w:pPr>
              <w:widowControl/>
              <w:rPr>
                <w:rFonts w:ascii="宋体" w:hAnsi="宋体" w:cs="宋体"/>
                <w:kern w:val="0"/>
                <w:szCs w:val="21"/>
              </w:rPr>
            </w:pPr>
            <w:r>
              <w:rPr>
                <w:rFonts w:hint="eastAsia" w:ascii="宋体" w:hAnsi="宋体" w:cs="宋体"/>
                <w:kern w:val="0"/>
                <w:szCs w:val="21"/>
              </w:rPr>
              <w:t>故意提高或者压低估价，损害当事人利益</w:t>
            </w:r>
          </w:p>
        </w:tc>
        <w:tc>
          <w:tcPr>
            <w:tcW w:w="2550" w:type="dxa"/>
            <w:vMerge w:val="restart"/>
            <w:vAlign w:val="center"/>
          </w:tcPr>
          <w:p>
            <w:pPr>
              <w:widowControl/>
              <w:rPr>
                <w:rFonts w:ascii="宋体" w:hAnsi="宋体" w:cs="宋体"/>
                <w:kern w:val="0"/>
                <w:szCs w:val="21"/>
              </w:rPr>
            </w:pPr>
            <w:r>
              <w:rPr>
                <w:rFonts w:hint="eastAsia" w:ascii="宋体" w:hAnsi="宋体" w:cs="宋体"/>
                <w:kern w:val="0"/>
                <w:szCs w:val="21"/>
              </w:rPr>
              <w:t>《广东省房地产评估条例》第十三条</w:t>
            </w:r>
          </w:p>
        </w:tc>
        <w:tc>
          <w:tcPr>
            <w:tcW w:w="2847" w:type="dxa"/>
            <w:vMerge w:val="restart"/>
            <w:vAlign w:val="center"/>
          </w:tcPr>
          <w:p>
            <w:pPr>
              <w:widowControl/>
              <w:rPr>
                <w:rStyle w:val="16"/>
                <w:rFonts w:ascii="宋体" w:hAnsi="宋体"/>
                <w:b w:val="0"/>
                <w:szCs w:val="21"/>
              </w:rPr>
            </w:pPr>
            <w:r>
              <w:rPr>
                <w:rStyle w:val="16"/>
                <w:rFonts w:hint="eastAsia" w:ascii="宋体" w:hAnsi="宋体"/>
                <w:b w:val="0"/>
                <w:szCs w:val="21"/>
              </w:rPr>
              <w:t>《</w:t>
            </w:r>
            <w:r>
              <w:rPr>
                <w:rFonts w:hint="eastAsia" w:ascii="宋体" w:hAnsi="宋体" w:cs="宋体"/>
                <w:kern w:val="0"/>
                <w:szCs w:val="21"/>
              </w:rPr>
              <w:t>广东省房地产评估条例</w:t>
            </w:r>
            <w:r>
              <w:rPr>
                <w:rStyle w:val="16"/>
                <w:rFonts w:hint="eastAsia" w:ascii="宋体" w:hAnsi="宋体"/>
                <w:b w:val="0"/>
                <w:szCs w:val="21"/>
              </w:rPr>
              <w:t>》第十七</w:t>
            </w:r>
            <w:r>
              <w:rPr>
                <w:rStyle w:val="16"/>
                <w:rFonts w:ascii="宋体" w:hAnsi="宋体"/>
                <w:b w:val="0"/>
                <w:szCs w:val="21"/>
              </w:rPr>
              <w:t>条</w:t>
            </w:r>
            <w:r>
              <w:rPr>
                <w:rStyle w:val="16"/>
                <w:rFonts w:hint="eastAsia" w:ascii="宋体" w:hAnsi="宋体"/>
                <w:b w:val="0"/>
                <w:szCs w:val="21"/>
              </w:rPr>
              <w:t>第（四）项：</w:t>
            </w:r>
          </w:p>
          <w:p>
            <w:pPr>
              <w:widowControl/>
              <w:rPr>
                <w:rFonts w:ascii="宋体" w:hAnsi="宋体" w:cs="宋体"/>
                <w:kern w:val="0"/>
                <w:szCs w:val="21"/>
              </w:rPr>
            </w:pPr>
            <w:r>
              <w:rPr>
                <w:rFonts w:hint="eastAsia" w:ascii="宋体" w:hAnsi="宋体" w:cs="宋体"/>
                <w:kern w:val="0"/>
                <w:szCs w:val="21"/>
              </w:rPr>
              <w:t>房地产评估机构及其评估专业人员违反本条例，有下列行为之一的，由房地产管理部门会同有关部门给予处罚。构成犯罪的，依法追究刑事责任。</w:t>
            </w:r>
          </w:p>
          <w:p>
            <w:pPr>
              <w:widowControl/>
              <w:rPr>
                <w:rFonts w:ascii="宋体" w:hAnsi="宋体" w:cs="宋体"/>
                <w:kern w:val="0"/>
                <w:szCs w:val="21"/>
              </w:rPr>
            </w:pPr>
            <w:r>
              <w:rPr>
                <w:rFonts w:hint="eastAsia" w:ascii="宋体" w:hAnsi="宋体" w:cs="宋体"/>
                <w:kern w:val="0"/>
                <w:szCs w:val="21"/>
              </w:rPr>
              <w:t>（四）故意提高或者压低估价，损害当事人利益的，除赔偿经济损失外，并处所收评估费五倍以下的罚款。</w:t>
            </w: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2478"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485" w:type="dxa"/>
            <w:vAlign w:val="center"/>
          </w:tcPr>
          <w:p>
            <w:pPr>
              <w:rPr>
                <w:rFonts w:ascii="宋体" w:hAnsi="宋体" w:cs="宋体"/>
                <w:kern w:val="0"/>
                <w:szCs w:val="21"/>
              </w:rPr>
            </w:pPr>
            <w:r>
              <w:rPr>
                <w:rFonts w:hint="eastAsia" w:ascii="宋体" w:hAnsi="宋体" w:cs="宋体"/>
                <w:kern w:val="0"/>
                <w:szCs w:val="21"/>
              </w:rPr>
              <w:t>处所收评估费一点五倍以下的罚款</w:t>
            </w:r>
          </w:p>
        </w:tc>
        <w:tc>
          <w:tcPr>
            <w:tcW w:w="1368" w:type="dxa"/>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widowControl/>
              <w:spacing w:line="270" w:lineRule="atLeast"/>
              <w:rPr>
                <w:rFonts w:ascii="宋体" w:hAnsi="宋体" w:cs="宋体"/>
                <w:kern w:val="0"/>
                <w:szCs w:val="21"/>
              </w:rPr>
            </w:pPr>
          </w:p>
        </w:tc>
        <w:tc>
          <w:tcPr>
            <w:tcW w:w="2847" w:type="dxa"/>
            <w:vMerge w:val="continue"/>
            <w:vAlign w:val="center"/>
          </w:tcPr>
          <w:p>
            <w:pPr>
              <w:widowControl/>
              <w:spacing w:line="270" w:lineRule="atLeast"/>
              <w:ind w:firstLine="420" w:firstLineChars="200"/>
              <w:rPr>
                <w:rFonts w:ascii="宋体" w:hAnsi="宋体" w:cs="宋体"/>
                <w:kern w:val="0"/>
                <w:szCs w:val="21"/>
              </w:rPr>
            </w:pP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2478"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485" w:type="dxa"/>
            <w:vAlign w:val="center"/>
          </w:tcPr>
          <w:p>
            <w:pPr>
              <w:rPr>
                <w:rFonts w:ascii="宋体" w:hAnsi="宋体" w:cs="宋体"/>
                <w:kern w:val="0"/>
                <w:szCs w:val="21"/>
              </w:rPr>
            </w:pPr>
            <w:r>
              <w:rPr>
                <w:rFonts w:hint="eastAsia" w:ascii="宋体" w:hAnsi="宋体" w:cs="宋体"/>
                <w:kern w:val="0"/>
                <w:szCs w:val="21"/>
              </w:rPr>
              <w:t>处所收评估费一点五倍以上三点五倍以下的罚款</w:t>
            </w:r>
          </w:p>
        </w:tc>
        <w:tc>
          <w:tcPr>
            <w:tcW w:w="1368" w:type="dxa"/>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rPr>
                <w:rFonts w:ascii="宋体" w:hAnsi="宋体" w:cs="宋体"/>
                <w:kern w:val="0"/>
                <w:szCs w:val="21"/>
              </w:rPr>
            </w:pPr>
          </w:p>
        </w:tc>
        <w:tc>
          <w:tcPr>
            <w:tcW w:w="2847" w:type="dxa"/>
            <w:vMerge w:val="continue"/>
            <w:vAlign w:val="center"/>
          </w:tcPr>
          <w:p>
            <w:pPr>
              <w:rPr>
                <w:rFonts w:ascii="宋体" w:hAnsi="宋体" w:cs="宋体"/>
                <w:kern w:val="0"/>
                <w:szCs w:val="21"/>
              </w:rPr>
            </w:pPr>
          </w:p>
        </w:tc>
        <w:tc>
          <w:tcPr>
            <w:tcW w:w="875" w:type="dxa"/>
            <w:vAlign w:val="center"/>
          </w:tcPr>
          <w:p>
            <w:pPr>
              <w:jc w:val="center"/>
              <w:rPr>
                <w:rFonts w:ascii="宋体" w:hAnsi="宋体" w:cs="宋体"/>
                <w:kern w:val="0"/>
                <w:szCs w:val="21"/>
              </w:rPr>
            </w:pPr>
            <w:r>
              <w:rPr>
                <w:rFonts w:hint="eastAsia" w:ascii="宋体" w:hAnsi="宋体" w:cs="宋体"/>
                <w:kern w:val="0"/>
                <w:szCs w:val="21"/>
              </w:rPr>
              <w:t>严重</w:t>
            </w:r>
          </w:p>
        </w:tc>
        <w:tc>
          <w:tcPr>
            <w:tcW w:w="2478"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485" w:type="dxa"/>
            <w:vAlign w:val="center"/>
          </w:tcPr>
          <w:p>
            <w:pPr>
              <w:rPr>
                <w:rFonts w:ascii="宋体" w:hAnsi="宋体" w:cs="宋体"/>
                <w:kern w:val="0"/>
                <w:szCs w:val="21"/>
              </w:rPr>
            </w:pPr>
            <w:r>
              <w:rPr>
                <w:rFonts w:hint="eastAsia" w:ascii="宋体" w:hAnsi="宋体" w:cs="宋体"/>
                <w:kern w:val="0"/>
                <w:szCs w:val="21"/>
              </w:rPr>
              <w:t>处所收评估费三点五倍以上五倍以下的罚款</w:t>
            </w:r>
          </w:p>
        </w:tc>
        <w:tc>
          <w:tcPr>
            <w:tcW w:w="1368" w:type="dxa"/>
            <w:vAlign w:val="center"/>
          </w:tcPr>
          <w:p>
            <w:pPr>
              <w:rPr>
                <w:rFonts w:ascii="宋体" w:hAnsi="宋体" w:cs="宋体"/>
                <w:kern w:val="0"/>
                <w:szCs w:val="21"/>
              </w:rPr>
            </w:pPr>
          </w:p>
        </w:tc>
      </w:tr>
    </w:tbl>
    <w:p/>
    <w:p/>
    <w:p/>
    <w:p/>
    <w:p/>
    <w:p/>
    <w:p/>
    <w:p/>
    <w:p/>
    <w:p/>
    <w:p/>
    <w:p/>
    <w:p/>
    <w:p/>
    <w:p/>
    <w:p>
      <w:pPr>
        <w:jc w:val="left"/>
        <w:outlineLvl w:val="0"/>
        <w:rPr>
          <w:sz w:val="32"/>
          <w:szCs w:val="32"/>
        </w:rPr>
      </w:pPr>
      <w:bookmarkStart w:id="420" w:name="_Toc438036963"/>
      <w:bookmarkStart w:id="421" w:name="_Toc436505026"/>
      <w:r>
        <w:rPr>
          <w:rStyle w:val="27"/>
          <w:rFonts w:hint="eastAsia"/>
        </w:rPr>
        <w:t>《物业管理条例》</w:t>
      </w:r>
      <w:r>
        <w:rPr>
          <w:sz w:val="32"/>
          <w:szCs w:val="32"/>
        </w:rPr>
        <w:t xml:space="preserve"> </w:t>
      </w:r>
      <w:r>
        <w:rPr>
          <w:rStyle w:val="25"/>
          <w:rFonts w:hint="eastAsia"/>
          <w:sz w:val="32"/>
          <w:szCs w:val="32"/>
        </w:rPr>
        <w:t>D107.57</w:t>
      </w:r>
      <w:bookmarkEnd w:id="420"/>
      <w:bookmarkEnd w:id="42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1"/>
        <w:gridCol w:w="1107"/>
        <w:gridCol w:w="3956"/>
        <w:gridCol w:w="1044"/>
        <w:gridCol w:w="2849"/>
        <w:gridCol w:w="144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9"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7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10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5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9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79" w:type="dxa"/>
            <w:vMerge w:val="restart"/>
            <w:vAlign w:val="center"/>
          </w:tcPr>
          <w:p>
            <w:pPr>
              <w:widowControl/>
              <w:rPr>
                <w:rFonts w:ascii="宋体" w:hAnsi="宋体" w:cs="宋体"/>
                <w:kern w:val="0"/>
                <w:szCs w:val="21"/>
              </w:rPr>
            </w:pPr>
            <w:r>
              <w:rPr>
                <w:rFonts w:hint="eastAsia" w:ascii="宋体" w:hAnsi="宋体" w:cs="宋体"/>
                <w:kern w:val="0"/>
                <w:szCs w:val="21"/>
              </w:rPr>
              <w:t>D107.57</w:t>
            </w:r>
          </w:p>
        </w:tc>
        <w:tc>
          <w:tcPr>
            <w:tcW w:w="1771" w:type="dxa"/>
            <w:vMerge w:val="restart"/>
            <w:vAlign w:val="center"/>
          </w:tcPr>
          <w:p>
            <w:pPr>
              <w:widowControl/>
              <w:rPr>
                <w:rFonts w:ascii="宋体" w:hAnsi="宋体" w:cs="宋体"/>
                <w:kern w:val="0"/>
                <w:szCs w:val="21"/>
              </w:rPr>
            </w:pPr>
            <w:r>
              <w:rPr>
                <w:rFonts w:ascii="宋体" w:hAnsi="宋体" w:cs="Arial"/>
                <w:spacing w:val="8"/>
                <w:kern w:val="0"/>
                <w:szCs w:val="21"/>
              </w:rPr>
              <w:t>住宅物业的建设单位未通过招投标的方式选聘物业服务企业或者未经批准擅自采用协议方式选聘物业服务企业</w:t>
            </w:r>
          </w:p>
        </w:tc>
        <w:tc>
          <w:tcPr>
            <w:tcW w:w="1107" w:type="dxa"/>
            <w:vMerge w:val="restart"/>
            <w:vAlign w:val="center"/>
          </w:tcPr>
          <w:p>
            <w:pPr>
              <w:widowControl/>
              <w:rPr>
                <w:rFonts w:ascii="宋体" w:hAnsi="宋体" w:cs="宋体"/>
                <w:kern w:val="0"/>
                <w:szCs w:val="21"/>
              </w:rPr>
            </w:pPr>
            <w:r>
              <w:rPr>
                <w:rFonts w:hint="eastAsia" w:ascii="宋体" w:hAnsi="宋体" w:cs="宋体"/>
                <w:kern w:val="0"/>
                <w:szCs w:val="21"/>
              </w:rPr>
              <w:t>《物业管理条例》第二十四条第二款</w:t>
            </w:r>
          </w:p>
        </w:tc>
        <w:tc>
          <w:tcPr>
            <w:tcW w:w="3956" w:type="dxa"/>
            <w:vMerge w:val="restart"/>
            <w:vAlign w:val="center"/>
          </w:tcPr>
          <w:p>
            <w:pPr>
              <w:widowControl/>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第五十七条</w:t>
            </w:r>
            <w:r>
              <w:rPr>
                <w:rFonts w:hint="eastAsia" w:ascii="宋体" w:hAnsi="宋体" w:cs="Arial"/>
                <w:spacing w:val="8"/>
                <w:kern w:val="0"/>
                <w:szCs w:val="21"/>
              </w:rPr>
              <w:t>：</w:t>
            </w:r>
          </w:p>
          <w:p>
            <w:pPr>
              <w:widowControl/>
              <w:rPr>
                <w:rFonts w:ascii="宋体" w:hAnsi="宋体" w:cs="宋体"/>
                <w:kern w:val="0"/>
                <w:szCs w:val="21"/>
              </w:rPr>
            </w:pPr>
            <w:r>
              <w:rPr>
                <w:rFonts w:ascii="宋体" w:hAnsi="宋体" w:cs="Arial"/>
                <w:spacing w:val="8"/>
                <w:kern w:val="0"/>
                <w:szCs w:val="21"/>
              </w:rPr>
              <w:t>违反本条例的规定，住宅物业的建设单位未通过招投标的方式选聘物业服务企业或者未经批准，擅自采用协议方式选聘物业服务企业</w:t>
            </w:r>
            <w:r>
              <w:rPr>
                <w:rFonts w:hint="eastAsia" w:ascii="宋体" w:hAnsi="宋体" w:cs="Arial"/>
                <w:spacing w:val="8"/>
                <w:kern w:val="0"/>
                <w:szCs w:val="21"/>
              </w:rPr>
              <w:t>，</w:t>
            </w:r>
            <w:r>
              <w:rPr>
                <w:rFonts w:ascii="宋体" w:hAnsi="宋体" w:cs="Arial"/>
                <w:spacing w:val="8"/>
                <w:kern w:val="0"/>
                <w:szCs w:val="21"/>
              </w:rPr>
              <w:t>责令限期改正，给予警告，可以并处10万元以下的罚款</w:t>
            </w:r>
            <w:r>
              <w:rPr>
                <w:rFonts w:hint="eastAsia" w:ascii="宋体" w:hAnsi="宋体" w:cs="Arial"/>
                <w:spacing w:val="8"/>
                <w:kern w:val="0"/>
                <w:szCs w:val="21"/>
              </w:rPr>
              <w:t>。</w:t>
            </w:r>
          </w:p>
        </w:tc>
        <w:tc>
          <w:tcPr>
            <w:tcW w:w="104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49" w:type="dxa"/>
            <w:vAlign w:val="center"/>
          </w:tcPr>
          <w:p>
            <w:pPr>
              <w:rPr>
                <w:rFonts w:ascii="宋体" w:hAnsi="宋体" w:cs="Arial"/>
                <w:spacing w:val="8"/>
                <w:kern w:val="0"/>
                <w:szCs w:val="21"/>
              </w:rPr>
            </w:pPr>
            <w:r>
              <w:rPr>
                <w:rFonts w:hint="eastAsia" w:ascii="宋体" w:hAnsi="宋体" w:cs="Arial"/>
                <w:spacing w:val="8"/>
                <w:kern w:val="0"/>
                <w:szCs w:val="21"/>
              </w:rPr>
              <w:t>未造成重大不良社会影响，危害后果轻微的</w:t>
            </w:r>
          </w:p>
        </w:tc>
        <w:tc>
          <w:tcPr>
            <w:tcW w:w="1440" w:type="dxa"/>
            <w:vAlign w:val="center"/>
          </w:tcPr>
          <w:p>
            <w:pPr>
              <w:widowControl/>
              <w:rPr>
                <w:rFonts w:ascii="宋体" w:hAnsi="宋体" w:cs="宋体"/>
                <w:kern w:val="0"/>
                <w:szCs w:val="21"/>
              </w:rPr>
            </w:pPr>
            <w:r>
              <w:rPr>
                <w:rFonts w:ascii="宋体" w:hAnsi="宋体" w:cs="Arial"/>
                <w:spacing w:val="8"/>
                <w:kern w:val="0"/>
                <w:szCs w:val="21"/>
              </w:rPr>
              <w:t>给予警告，</w:t>
            </w:r>
            <w:r>
              <w:rPr>
                <w:rFonts w:hint="eastAsia" w:ascii="宋体" w:hAnsi="宋体" w:cs="宋体"/>
                <w:kern w:val="0"/>
                <w:szCs w:val="21"/>
              </w:rPr>
              <w:t>并处3万元以下的罚款</w:t>
            </w:r>
          </w:p>
        </w:tc>
        <w:tc>
          <w:tcPr>
            <w:tcW w:w="1228" w:type="dxa"/>
            <w:vAlign w:val="center"/>
          </w:tcPr>
          <w:p>
            <w:pPr>
              <w:widowControl/>
              <w:rPr>
                <w:rFonts w:ascii="宋体" w:hAnsi="宋体" w:cs="宋体"/>
                <w:kern w:val="0"/>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79" w:type="dxa"/>
            <w:vMerge w:val="continue"/>
            <w:vAlign w:val="center"/>
          </w:tcPr>
          <w:p>
            <w:pPr>
              <w:widowControl/>
              <w:rPr>
                <w:rFonts w:ascii="宋体" w:hAnsi="宋体" w:cs="宋体"/>
                <w:kern w:val="0"/>
                <w:szCs w:val="21"/>
              </w:rPr>
            </w:pPr>
          </w:p>
        </w:tc>
        <w:tc>
          <w:tcPr>
            <w:tcW w:w="1771" w:type="dxa"/>
            <w:vMerge w:val="continue"/>
            <w:vAlign w:val="center"/>
          </w:tcPr>
          <w:p>
            <w:pPr>
              <w:widowControl/>
              <w:rPr>
                <w:rFonts w:ascii="宋体" w:hAnsi="宋体" w:cs="Arial"/>
                <w:spacing w:val="8"/>
                <w:kern w:val="0"/>
                <w:szCs w:val="21"/>
              </w:rPr>
            </w:pPr>
          </w:p>
        </w:tc>
        <w:tc>
          <w:tcPr>
            <w:tcW w:w="1107" w:type="dxa"/>
            <w:vMerge w:val="continue"/>
          </w:tcPr>
          <w:p>
            <w:pPr>
              <w:widowControl/>
              <w:rPr>
                <w:rFonts w:ascii="宋体" w:hAnsi="宋体" w:cs="宋体"/>
                <w:kern w:val="0"/>
                <w:szCs w:val="21"/>
              </w:rPr>
            </w:pPr>
          </w:p>
        </w:tc>
        <w:tc>
          <w:tcPr>
            <w:tcW w:w="3956" w:type="dxa"/>
            <w:vMerge w:val="continue"/>
            <w:vAlign w:val="center"/>
          </w:tcPr>
          <w:p>
            <w:pPr>
              <w:widowControl/>
              <w:rPr>
                <w:rFonts w:ascii="宋体" w:hAnsi="宋体" w:cs="宋体"/>
                <w:kern w:val="0"/>
                <w:szCs w:val="21"/>
              </w:rPr>
            </w:pPr>
          </w:p>
        </w:tc>
        <w:tc>
          <w:tcPr>
            <w:tcW w:w="104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49" w:type="dxa"/>
            <w:vAlign w:val="center"/>
          </w:tcPr>
          <w:p>
            <w:pPr>
              <w:jc w:val="left"/>
              <w:rPr>
                <w:rFonts w:ascii="宋体" w:hAnsi="宋体" w:cs="Arial"/>
                <w:spacing w:val="8"/>
                <w:kern w:val="0"/>
                <w:szCs w:val="21"/>
              </w:rPr>
            </w:pPr>
            <w:r>
              <w:rPr>
                <w:rFonts w:hint="eastAsia" w:ascii="宋体" w:hAnsi="宋体" w:cs="宋体"/>
                <w:kern w:val="0"/>
                <w:szCs w:val="21"/>
              </w:rPr>
              <w:t>造成一般危害后果的</w:t>
            </w:r>
          </w:p>
        </w:tc>
        <w:tc>
          <w:tcPr>
            <w:tcW w:w="1440" w:type="dxa"/>
            <w:vAlign w:val="center"/>
          </w:tcPr>
          <w:p>
            <w:pPr>
              <w:widowControl/>
              <w:rPr>
                <w:rFonts w:ascii="宋体" w:hAnsi="宋体" w:cs="宋体"/>
                <w:kern w:val="0"/>
                <w:szCs w:val="21"/>
              </w:rPr>
            </w:pPr>
            <w:r>
              <w:rPr>
                <w:rFonts w:ascii="宋体" w:hAnsi="宋体" w:cs="Arial"/>
                <w:spacing w:val="8"/>
                <w:kern w:val="0"/>
                <w:szCs w:val="21"/>
              </w:rPr>
              <w:t>给予警告，</w:t>
            </w:r>
            <w:r>
              <w:rPr>
                <w:rFonts w:hint="eastAsia" w:ascii="宋体" w:hAnsi="宋体" w:cs="宋体"/>
                <w:kern w:val="0"/>
                <w:szCs w:val="21"/>
              </w:rPr>
              <w:t>并处3万元以上7万元以下的罚款</w:t>
            </w:r>
          </w:p>
        </w:tc>
        <w:tc>
          <w:tcPr>
            <w:tcW w:w="1228" w:type="dxa"/>
            <w:vAlign w:val="center"/>
          </w:tcPr>
          <w:p>
            <w:pPr>
              <w:widowControl/>
              <w:rPr>
                <w:rFonts w:ascii="宋体" w:hAnsi="宋体" w:cs="宋体"/>
                <w:kern w:val="0"/>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979" w:type="dxa"/>
            <w:vMerge w:val="continue"/>
            <w:vAlign w:val="center"/>
          </w:tcPr>
          <w:p>
            <w:pPr>
              <w:widowControl/>
              <w:rPr>
                <w:rFonts w:ascii="宋体" w:hAnsi="宋体" w:cs="宋体"/>
                <w:kern w:val="0"/>
                <w:szCs w:val="21"/>
              </w:rPr>
            </w:pPr>
          </w:p>
        </w:tc>
        <w:tc>
          <w:tcPr>
            <w:tcW w:w="1771" w:type="dxa"/>
            <w:vMerge w:val="continue"/>
            <w:vAlign w:val="center"/>
          </w:tcPr>
          <w:p>
            <w:pPr>
              <w:widowControl/>
              <w:rPr>
                <w:rFonts w:ascii="宋体" w:hAnsi="宋体" w:cs="Arial"/>
                <w:spacing w:val="8"/>
                <w:kern w:val="0"/>
                <w:szCs w:val="21"/>
              </w:rPr>
            </w:pPr>
          </w:p>
        </w:tc>
        <w:tc>
          <w:tcPr>
            <w:tcW w:w="1107" w:type="dxa"/>
            <w:vMerge w:val="continue"/>
          </w:tcPr>
          <w:p>
            <w:pPr>
              <w:widowControl/>
              <w:rPr>
                <w:rFonts w:ascii="宋体" w:hAnsi="宋体" w:cs="宋体"/>
                <w:kern w:val="0"/>
                <w:szCs w:val="21"/>
              </w:rPr>
            </w:pPr>
          </w:p>
        </w:tc>
        <w:tc>
          <w:tcPr>
            <w:tcW w:w="3956" w:type="dxa"/>
            <w:vMerge w:val="continue"/>
            <w:vAlign w:val="center"/>
          </w:tcPr>
          <w:p>
            <w:pPr>
              <w:widowControl/>
              <w:rPr>
                <w:rFonts w:ascii="宋体" w:hAnsi="宋体" w:cs="宋体"/>
                <w:kern w:val="0"/>
                <w:szCs w:val="21"/>
              </w:rPr>
            </w:pPr>
          </w:p>
        </w:tc>
        <w:tc>
          <w:tcPr>
            <w:tcW w:w="104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49" w:type="dxa"/>
            <w:vAlign w:val="center"/>
          </w:tcPr>
          <w:p>
            <w:pPr>
              <w:rPr>
                <w:rFonts w:ascii="宋体" w:hAnsi="宋体" w:cs="Arial"/>
                <w:spacing w:val="8"/>
                <w:kern w:val="0"/>
                <w:szCs w:val="21"/>
              </w:rPr>
            </w:pPr>
            <w:r>
              <w:rPr>
                <w:rFonts w:hint="eastAsia" w:ascii="宋体" w:hAnsi="宋体" w:cs="Arial"/>
                <w:spacing w:val="8"/>
                <w:kern w:val="0"/>
                <w:szCs w:val="21"/>
              </w:rPr>
              <w:t>选聘的物业服务企业不符合管理小区相应资质等级条件的，或物业服务企业发生侵犯业主合法权益重大事件的，或导致业主与物业服务企业发生群体性物业管理纠纷的</w:t>
            </w:r>
          </w:p>
        </w:tc>
        <w:tc>
          <w:tcPr>
            <w:tcW w:w="1440" w:type="dxa"/>
            <w:vAlign w:val="center"/>
          </w:tcPr>
          <w:p>
            <w:pPr>
              <w:widowControl/>
              <w:rPr>
                <w:rFonts w:ascii="宋体" w:hAnsi="宋体" w:cs="宋体"/>
                <w:kern w:val="0"/>
                <w:szCs w:val="21"/>
              </w:rPr>
            </w:pPr>
            <w:r>
              <w:rPr>
                <w:rFonts w:ascii="宋体" w:hAnsi="宋体" w:cs="Arial"/>
                <w:spacing w:val="8"/>
                <w:kern w:val="0"/>
                <w:szCs w:val="21"/>
              </w:rPr>
              <w:t>给予警告，</w:t>
            </w:r>
            <w:r>
              <w:rPr>
                <w:rFonts w:hint="eastAsia" w:ascii="宋体" w:hAnsi="宋体" w:cs="宋体"/>
                <w:kern w:val="0"/>
                <w:szCs w:val="21"/>
              </w:rPr>
              <w:t>并处7万元以上10万元以下的罚款</w:t>
            </w:r>
          </w:p>
        </w:tc>
        <w:tc>
          <w:tcPr>
            <w:tcW w:w="1228" w:type="dxa"/>
            <w:vAlign w:val="center"/>
          </w:tcPr>
          <w:p>
            <w:pPr>
              <w:widowControl/>
              <w:rPr>
                <w:rFonts w:ascii="宋体" w:hAnsi="宋体" w:cs="宋体"/>
                <w:kern w:val="0"/>
                <w:szCs w:val="21"/>
              </w:rPr>
            </w:pPr>
            <w:r>
              <w:rPr>
                <w:rFonts w:ascii="宋体" w:hAnsi="宋体" w:cs="Arial"/>
                <w:spacing w:val="8"/>
                <w:kern w:val="0"/>
                <w:szCs w:val="21"/>
              </w:rPr>
              <w:t>责令限期改正</w:t>
            </w:r>
          </w:p>
        </w:tc>
      </w:tr>
    </w:tbl>
    <w:p/>
    <w:p/>
    <w:p/>
    <w:p/>
    <w:p/>
    <w:p>
      <w:pPr>
        <w:pStyle w:val="26"/>
        <w:jc w:val="left"/>
        <w:outlineLvl w:val="0"/>
        <w:rPr>
          <w:sz w:val="32"/>
          <w:szCs w:val="32"/>
        </w:rPr>
      </w:pPr>
      <w:bookmarkStart w:id="422" w:name="_Toc438036964"/>
      <w:bookmarkStart w:id="423" w:name="_Toc436505027"/>
      <w:r>
        <w:rPr>
          <w:rFonts w:hint="eastAsia"/>
          <w:kern w:val="0"/>
          <w:sz w:val="32"/>
          <w:szCs w:val="32"/>
        </w:rPr>
        <w:t>《物业管理条例》</w:t>
      </w:r>
      <w:r>
        <w:rPr>
          <w:rFonts w:hint="eastAsia" w:ascii="宋体" w:hAnsi="宋体"/>
          <w:kern w:val="0"/>
          <w:sz w:val="32"/>
          <w:szCs w:val="32"/>
        </w:rPr>
        <w:t>D107.58</w:t>
      </w:r>
      <w:bookmarkEnd w:id="422"/>
      <w:bookmarkEnd w:id="42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1"/>
        <w:gridCol w:w="1107"/>
        <w:gridCol w:w="3956"/>
        <w:gridCol w:w="1044"/>
        <w:gridCol w:w="2849"/>
        <w:gridCol w:w="162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9" w:type="dxa"/>
            <w:vAlign w:val="center"/>
          </w:tcPr>
          <w:p>
            <w:pPr>
              <w:jc w:val="center"/>
              <w:rPr>
                <w:rFonts w:ascii="宋体" w:hAnsi="宋体"/>
                <w:b/>
                <w:szCs w:val="21"/>
              </w:rPr>
            </w:pPr>
            <w:r>
              <w:rPr>
                <w:rFonts w:hint="eastAsia" w:ascii="宋体" w:hAnsi="宋体" w:cs="宋体"/>
                <w:b/>
                <w:kern w:val="0"/>
                <w:szCs w:val="21"/>
              </w:rPr>
              <w:t>序号</w:t>
            </w:r>
          </w:p>
        </w:tc>
        <w:tc>
          <w:tcPr>
            <w:tcW w:w="177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10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5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9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4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79" w:type="dxa"/>
            <w:vMerge w:val="restart"/>
            <w:vAlign w:val="center"/>
          </w:tcPr>
          <w:p>
            <w:pPr>
              <w:widowControl/>
              <w:rPr>
                <w:rFonts w:ascii="宋体" w:hAnsi="宋体" w:cs="宋体"/>
                <w:kern w:val="0"/>
                <w:szCs w:val="21"/>
              </w:rPr>
            </w:pPr>
            <w:r>
              <w:rPr>
                <w:rFonts w:hint="eastAsia" w:ascii="宋体" w:hAnsi="宋体" w:cs="宋体"/>
                <w:kern w:val="0"/>
                <w:szCs w:val="21"/>
              </w:rPr>
              <w:t>D107.58</w:t>
            </w:r>
          </w:p>
        </w:tc>
        <w:tc>
          <w:tcPr>
            <w:tcW w:w="1771" w:type="dxa"/>
            <w:vMerge w:val="restart"/>
            <w:vAlign w:val="center"/>
          </w:tcPr>
          <w:p>
            <w:pPr>
              <w:widowControl/>
              <w:rPr>
                <w:rFonts w:ascii="宋体" w:hAnsi="宋体" w:cs="宋体"/>
                <w:kern w:val="0"/>
                <w:szCs w:val="21"/>
              </w:rPr>
            </w:pPr>
            <w:r>
              <w:rPr>
                <w:rFonts w:ascii="宋体" w:hAnsi="宋体" w:cs="Arial"/>
                <w:spacing w:val="8"/>
                <w:kern w:val="0"/>
                <w:szCs w:val="21"/>
              </w:rPr>
              <w:t>建设单位擅自处分属于业主的物业共用部位、共用设施设备的所有权或者使用权</w:t>
            </w:r>
          </w:p>
        </w:tc>
        <w:tc>
          <w:tcPr>
            <w:tcW w:w="1107" w:type="dxa"/>
            <w:vMerge w:val="restart"/>
            <w:vAlign w:val="center"/>
          </w:tcPr>
          <w:p>
            <w:pPr>
              <w:widowControl/>
              <w:rPr>
                <w:rFonts w:ascii="宋体" w:hAnsi="宋体" w:cs="宋体"/>
                <w:kern w:val="0"/>
                <w:szCs w:val="21"/>
              </w:rPr>
            </w:pPr>
            <w:r>
              <w:rPr>
                <w:rFonts w:hint="eastAsia" w:ascii="宋体" w:hAnsi="宋体" w:cs="宋体"/>
                <w:kern w:val="0"/>
                <w:szCs w:val="21"/>
              </w:rPr>
              <w:t>《物业管理条例》第二十七条</w:t>
            </w:r>
          </w:p>
        </w:tc>
        <w:tc>
          <w:tcPr>
            <w:tcW w:w="3956" w:type="dxa"/>
            <w:vMerge w:val="restart"/>
            <w:vAlign w:val="center"/>
          </w:tcPr>
          <w:p>
            <w:pPr>
              <w:widowControl/>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第五十</w:t>
            </w:r>
            <w:r>
              <w:rPr>
                <w:rFonts w:hint="eastAsia" w:ascii="宋体" w:hAnsi="宋体" w:cs="Arial"/>
                <w:spacing w:val="8"/>
                <w:kern w:val="0"/>
                <w:szCs w:val="21"/>
              </w:rPr>
              <w:t>八</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rPr>
                <w:rFonts w:ascii="宋体" w:hAnsi="宋体" w:cs="宋体"/>
                <w:kern w:val="0"/>
                <w:szCs w:val="21"/>
              </w:rPr>
            </w:pPr>
            <w:r>
              <w:rPr>
                <w:rFonts w:ascii="宋体" w:hAnsi="宋体" w:cs="Arial"/>
                <w:spacing w:val="8"/>
                <w:kern w:val="0"/>
                <w:szCs w:val="21"/>
              </w:rPr>
              <w:t>违反本条例的规定，建设单位擅自处分属于业主的物业共用部位、共用设施设备的所有权或者使用权</w:t>
            </w:r>
            <w:r>
              <w:rPr>
                <w:rFonts w:hint="eastAsia" w:ascii="宋体" w:hAnsi="宋体" w:cs="Arial"/>
                <w:spacing w:val="8"/>
                <w:kern w:val="0"/>
                <w:szCs w:val="21"/>
              </w:rPr>
              <w:t>，</w:t>
            </w:r>
            <w:r>
              <w:rPr>
                <w:rFonts w:ascii="宋体" w:hAnsi="宋体" w:cs="Arial"/>
                <w:spacing w:val="8"/>
                <w:kern w:val="0"/>
                <w:szCs w:val="21"/>
              </w:rPr>
              <w:t>处5万元以上20万元以下的罚款；给业主造成损失的，依法承担赔偿责任</w:t>
            </w:r>
            <w:r>
              <w:rPr>
                <w:rFonts w:hint="eastAsia" w:ascii="宋体" w:hAnsi="宋体" w:cs="Arial"/>
                <w:spacing w:val="8"/>
                <w:kern w:val="0"/>
                <w:szCs w:val="21"/>
              </w:rPr>
              <w:t>。</w:t>
            </w:r>
          </w:p>
        </w:tc>
        <w:tc>
          <w:tcPr>
            <w:tcW w:w="104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49" w:type="dxa"/>
            <w:vAlign w:val="center"/>
          </w:tcPr>
          <w:p>
            <w:pPr>
              <w:rPr>
                <w:rFonts w:ascii="宋体" w:hAnsi="宋体" w:cs="宋体"/>
                <w:bCs/>
                <w:kern w:val="0"/>
                <w:szCs w:val="21"/>
              </w:rPr>
            </w:pPr>
            <w:r>
              <w:rPr>
                <w:rFonts w:hint="eastAsia" w:ascii="宋体" w:hAnsi="宋体" w:cs="Arial"/>
                <w:spacing w:val="8"/>
                <w:kern w:val="0"/>
                <w:szCs w:val="21"/>
              </w:rPr>
              <w:t>及时消除或减轻违法行为造成的后果，危害后果轻微的</w:t>
            </w:r>
          </w:p>
        </w:tc>
        <w:tc>
          <w:tcPr>
            <w:tcW w:w="1620" w:type="dxa"/>
            <w:vAlign w:val="center"/>
          </w:tcPr>
          <w:p>
            <w:pPr>
              <w:widowControl/>
              <w:rPr>
                <w:rFonts w:ascii="宋体" w:hAnsi="宋体" w:cs="宋体"/>
                <w:kern w:val="0"/>
                <w:szCs w:val="21"/>
              </w:rPr>
            </w:pPr>
            <w:r>
              <w:rPr>
                <w:rFonts w:hint="eastAsia" w:ascii="宋体" w:hAnsi="宋体" w:cs="宋体"/>
                <w:kern w:val="0"/>
                <w:szCs w:val="21"/>
              </w:rPr>
              <w:t>处5万元以上10万元以下的罚款</w:t>
            </w:r>
          </w:p>
        </w:tc>
        <w:tc>
          <w:tcPr>
            <w:tcW w:w="1048"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9" w:type="dxa"/>
            <w:vMerge w:val="continue"/>
            <w:vAlign w:val="center"/>
          </w:tcPr>
          <w:p>
            <w:pPr>
              <w:widowControl/>
              <w:rPr>
                <w:rFonts w:ascii="宋体" w:hAnsi="宋体" w:cs="宋体"/>
                <w:kern w:val="0"/>
                <w:szCs w:val="21"/>
              </w:rPr>
            </w:pPr>
          </w:p>
        </w:tc>
        <w:tc>
          <w:tcPr>
            <w:tcW w:w="1771" w:type="dxa"/>
            <w:vMerge w:val="continue"/>
            <w:vAlign w:val="center"/>
          </w:tcPr>
          <w:p>
            <w:pPr>
              <w:widowControl/>
              <w:rPr>
                <w:rFonts w:ascii="宋体" w:hAnsi="宋体" w:cs="Arial"/>
                <w:spacing w:val="8"/>
                <w:kern w:val="0"/>
                <w:szCs w:val="21"/>
              </w:rPr>
            </w:pPr>
          </w:p>
        </w:tc>
        <w:tc>
          <w:tcPr>
            <w:tcW w:w="1107" w:type="dxa"/>
            <w:vMerge w:val="continue"/>
          </w:tcPr>
          <w:p>
            <w:pPr>
              <w:widowControl/>
              <w:rPr>
                <w:rFonts w:ascii="宋体" w:hAnsi="宋体" w:cs="宋体"/>
                <w:kern w:val="0"/>
                <w:szCs w:val="21"/>
              </w:rPr>
            </w:pPr>
          </w:p>
        </w:tc>
        <w:tc>
          <w:tcPr>
            <w:tcW w:w="3956" w:type="dxa"/>
            <w:vMerge w:val="continue"/>
            <w:vAlign w:val="center"/>
          </w:tcPr>
          <w:p>
            <w:pPr>
              <w:widowControl/>
              <w:rPr>
                <w:rFonts w:ascii="宋体" w:hAnsi="宋体" w:cs="宋体"/>
                <w:kern w:val="0"/>
                <w:szCs w:val="21"/>
              </w:rPr>
            </w:pPr>
          </w:p>
        </w:tc>
        <w:tc>
          <w:tcPr>
            <w:tcW w:w="104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49" w:type="dxa"/>
            <w:vAlign w:val="center"/>
          </w:tcPr>
          <w:p>
            <w:pPr>
              <w:rPr>
                <w:rFonts w:ascii="宋体" w:hAnsi="宋体" w:cs="宋体"/>
                <w:bCs/>
                <w:kern w:val="0"/>
                <w:szCs w:val="21"/>
              </w:rPr>
            </w:pPr>
            <w:r>
              <w:rPr>
                <w:rFonts w:hint="eastAsia" w:ascii="宋体" w:hAnsi="宋体" w:cs="宋体"/>
                <w:kern w:val="0"/>
                <w:szCs w:val="21"/>
              </w:rPr>
              <w:t>造成一般危害后果的</w:t>
            </w:r>
          </w:p>
        </w:tc>
        <w:tc>
          <w:tcPr>
            <w:tcW w:w="1620" w:type="dxa"/>
            <w:vAlign w:val="center"/>
          </w:tcPr>
          <w:p>
            <w:pPr>
              <w:widowControl/>
              <w:rPr>
                <w:rFonts w:ascii="宋体" w:hAnsi="宋体" w:cs="宋体"/>
                <w:kern w:val="0"/>
                <w:szCs w:val="21"/>
              </w:rPr>
            </w:pPr>
            <w:r>
              <w:rPr>
                <w:rFonts w:hint="eastAsia" w:ascii="宋体" w:hAnsi="宋体" w:cs="宋体"/>
                <w:kern w:val="0"/>
                <w:szCs w:val="21"/>
              </w:rPr>
              <w:t>处10万元以上15万元以下的罚款</w:t>
            </w:r>
          </w:p>
        </w:tc>
        <w:tc>
          <w:tcPr>
            <w:tcW w:w="1048"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979" w:type="dxa"/>
            <w:vMerge w:val="continue"/>
            <w:vAlign w:val="center"/>
          </w:tcPr>
          <w:p>
            <w:pPr>
              <w:widowControl/>
              <w:rPr>
                <w:rFonts w:ascii="宋体" w:hAnsi="宋体" w:cs="宋体"/>
                <w:kern w:val="0"/>
                <w:szCs w:val="21"/>
              </w:rPr>
            </w:pPr>
          </w:p>
        </w:tc>
        <w:tc>
          <w:tcPr>
            <w:tcW w:w="1771" w:type="dxa"/>
            <w:vMerge w:val="continue"/>
            <w:vAlign w:val="center"/>
          </w:tcPr>
          <w:p>
            <w:pPr>
              <w:widowControl/>
              <w:rPr>
                <w:rFonts w:ascii="宋体" w:hAnsi="宋体" w:cs="Arial"/>
                <w:spacing w:val="8"/>
                <w:kern w:val="0"/>
                <w:szCs w:val="21"/>
              </w:rPr>
            </w:pPr>
          </w:p>
        </w:tc>
        <w:tc>
          <w:tcPr>
            <w:tcW w:w="1107" w:type="dxa"/>
            <w:vMerge w:val="continue"/>
          </w:tcPr>
          <w:p>
            <w:pPr>
              <w:widowControl/>
              <w:rPr>
                <w:rFonts w:ascii="宋体" w:hAnsi="宋体" w:cs="宋体"/>
                <w:kern w:val="0"/>
                <w:szCs w:val="21"/>
              </w:rPr>
            </w:pPr>
          </w:p>
        </w:tc>
        <w:tc>
          <w:tcPr>
            <w:tcW w:w="3956" w:type="dxa"/>
            <w:vMerge w:val="continue"/>
            <w:vAlign w:val="center"/>
          </w:tcPr>
          <w:p>
            <w:pPr>
              <w:widowControl/>
              <w:rPr>
                <w:rFonts w:ascii="宋体" w:hAnsi="宋体" w:cs="宋体"/>
                <w:kern w:val="0"/>
                <w:szCs w:val="21"/>
              </w:rPr>
            </w:pPr>
          </w:p>
        </w:tc>
        <w:tc>
          <w:tcPr>
            <w:tcW w:w="1044"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49" w:type="dxa"/>
            <w:vAlign w:val="center"/>
          </w:tcPr>
          <w:p>
            <w:pPr>
              <w:rPr>
                <w:rFonts w:ascii="宋体" w:hAnsi="宋体" w:cs="宋体"/>
                <w:bCs/>
                <w:kern w:val="0"/>
                <w:szCs w:val="21"/>
              </w:rPr>
            </w:pPr>
            <w:r>
              <w:rPr>
                <w:rFonts w:hint="eastAsia" w:ascii="宋体" w:hAnsi="宋体" w:cs="Arial"/>
                <w:spacing w:val="8"/>
                <w:kern w:val="0"/>
                <w:szCs w:val="21"/>
              </w:rPr>
              <w:t>责令改正后，不及时改正的，或给业主造成损失，未补偿的，或其他后果严重的</w:t>
            </w:r>
          </w:p>
        </w:tc>
        <w:tc>
          <w:tcPr>
            <w:tcW w:w="1620" w:type="dxa"/>
            <w:vAlign w:val="center"/>
          </w:tcPr>
          <w:p>
            <w:pPr>
              <w:widowControl/>
              <w:rPr>
                <w:rFonts w:ascii="宋体" w:hAnsi="宋体" w:cs="宋体"/>
                <w:kern w:val="0"/>
                <w:szCs w:val="21"/>
              </w:rPr>
            </w:pPr>
            <w:r>
              <w:rPr>
                <w:rFonts w:hint="eastAsia" w:ascii="宋体" w:hAnsi="宋体" w:cs="宋体"/>
                <w:kern w:val="0"/>
                <w:szCs w:val="21"/>
              </w:rPr>
              <w:t>处15万元以上20万元以下的罚款</w:t>
            </w:r>
          </w:p>
        </w:tc>
        <w:tc>
          <w:tcPr>
            <w:tcW w:w="1048" w:type="dxa"/>
            <w:vAlign w:val="center"/>
          </w:tcPr>
          <w:p>
            <w:pPr>
              <w:widowControl/>
              <w:rPr>
                <w:rFonts w:ascii="宋体" w:hAnsi="宋体" w:cs="宋体"/>
                <w:kern w:val="0"/>
                <w:szCs w:val="21"/>
              </w:rPr>
            </w:pPr>
          </w:p>
        </w:tc>
      </w:tr>
    </w:tbl>
    <w:p>
      <w:pPr>
        <w:pStyle w:val="26"/>
        <w:rPr>
          <w:rFonts w:ascii="仿宋_GB2312" w:hAnsi="仿宋_GB2312" w:eastAsia="仿宋_GB2312"/>
          <w:bCs/>
          <w:sz w:val="32"/>
        </w:rPr>
      </w:pPr>
    </w:p>
    <w:p>
      <w:pPr>
        <w:pStyle w:val="26"/>
        <w:rPr>
          <w:rFonts w:ascii="仿宋_GB2312" w:hAnsi="仿宋_GB2312" w:eastAsia="仿宋_GB2312"/>
          <w:bCs/>
          <w:sz w:val="32"/>
        </w:rPr>
      </w:pPr>
    </w:p>
    <w:p>
      <w:pPr>
        <w:pStyle w:val="26"/>
        <w:rPr>
          <w:rFonts w:ascii="仿宋_GB2312" w:hAnsi="仿宋_GB2312" w:eastAsia="仿宋_GB2312"/>
          <w:bCs/>
          <w:sz w:val="32"/>
        </w:rPr>
      </w:pPr>
    </w:p>
    <w:p>
      <w:pPr>
        <w:pStyle w:val="26"/>
        <w:jc w:val="left"/>
        <w:outlineLvl w:val="0"/>
        <w:rPr>
          <w:rFonts w:ascii="宋体" w:hAnsi="宋体"/>
          <w:bCs/>
          <w:kern w:val="0"/>
          <w:sz w:val="32"/>
          <w:szCs w:val="32"/>
        </w:rPr>
      </w:pPr>
      <w:bookmarkStart w:id="424" w:name="_Toc436505028"/>
      <w:bookmarkStart w:id="425" w:name="_Toc438036965"/>
      <w:r>
        <w:rPr>
          <w:rFonts w:hint="eastAsia" w:ascii="宋体" w:hAnsi="宋体"/>
          <w:bCs/>
          <w:kern w:val="0"/>
          <w:sz w:val="32"/>
          <w:szCs w:val="32"/>
        </w:rPr>
        <w:t>《物业管理条例》D107.59.1</w:t>
      </w:r>
      <w:bookmarkEnd w:id="424"/>
      <w:bookmarkEnd w:id="42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39"/>
        <w:gridCol w:w="1078"/>
        <w:gridCol w:w="3927"/>
        <w:gridCol w:w="1012"/>
        <w:gridCol w:w="2820"/>
        <w:gridCol w:w="14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62" w:type="dxa"/>
            <w:vAlign w:val="center"/>
          </w:tcPr>
          <w:p>
            <w:pPr>
              <w:jc w:val="center"/>
              <w:rPr>
                <w:rFonts w:ascii="宋体" w:hAnsi="宋体"/>
                <w:b/>
                <w:szCs w:val="21"/>
              </w:rPr>
            </w:pPr>
            <w:r>
              <w:rPr>
                <w:rFonts w:hint="eastAsia" w:ascii="宋体" w:hAnsi="宋体" w:cs="宋体"/>
                <w:b/>
                <w:kern w:val="0"/>
                <w:szCs w:val="21"/>
              </w:rPr>
              <w:t>序号</w:t>
            </w:r>
          </w:p>
        </w:tc>
        <w:tc>
          <w:tcPr>
            <w:tcW w:w="1739"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7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2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3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1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62" w:type="dxa"/>
            <w:vMerge w:val="restart"/>
            <w:vAlign w:val="center"/>
          </w:tcPr>
          <w:p>
            <w:pPr>
              <w:widowControl/>
              <w:rPr>
                <w:rFonts w:ascii="宋体" w:hAnsi="宋体" w:cs="宋体"/>
                <w:kern w:val="0"/>
                <w:szCs w:val="21"/>
              </w:rPr>
            </w:pPr>
            <w:r>
              <w:rPr>
                <w:rFonts w:hint="eastAsia" w:ascii="宋体" w:hAnsi="宋体" w:cs="宋体"/>
                <w:kern w:val="0"/>
                <w:szCs w:val="21"/>
              </w:rPr>
              <w:t>D107.59.1</w:t>
            </w:r>
          </w:p>
        </w:tc>
        <w:tc>
          <w:tcPr>
            <w:tcW w:w="1739" w:type="dxa"/>
            <w:vMerge w:val="restart"/>
            <w:vAlign w:val="center"/>
          </w:tcPr>
          <w:p>
            <w:pPr>
              <w:widowControl/>
              <w:rPr>
                <w:rFonts w:ascii="宋体" w:hAnsi="宋体" w:cs="宋体"/>
                <w:kern w:val="0"/>
                <w:szCs w:val="21"/>
              </w:rPr>
            </w:pPr>
            <w:r>
              <w:rPr>
                <w:rFonts w:hint="eastAsia" w:ascii="宋体" w:hAnsi="宋体" w:cs="Arial"/>
                <w:spacing w:val="8"/>
                <w:kern w:val="0"/>
                <w:szCs w:val="21"/>
              </w:rPr>
              <w:t>建设单位</w:t>
            </w:r>
            <w:r>
              <w:rPr>
                <w:rFonts w:ascii="宋体" w:hAnsi="宋体" w:cs="Arial"/>
                <w:spacing w:val="8"/>
                <w:kern w:val="0"/>
                <w:szCs w:val="21"/>
              </w:rPr>
              <w:t>不移交有关资料</w:t>
            </w:r>
            <w:r>
              <w:rPr>
                <w:rFonts w:hint="eastAsia" w:ascii="宋体" w:hAnsi="宋体" w:cs="Arial"/>
                <w:spacing w:val="8"/>
                <w:kern w:val="0"/>
                <w:szCs w:val="21"/>
              </w:rPr>
              <w:t>，限期内未改正的</w:t>
            </w:r>
          </w:p>
        </w:tc>
        <w:tc>
          <w:tcPr>
            <w:tcW w:w="1078" w:type="dxa"/>
            <w:vMerge w:val="restart"/>
            <w:vAlign w:val="center"/>
          </w:tcPr>
          <w:p>
            <w:pPr>
              <w:rPr>
                <w:rFonts w:ascii="宋体" w:hAnsi="宋体" w:cs="Arial"/>
                <w:spacing w:val="8"/>
                <w:kern w:val="0"/>
                <w:szCs w:val="21"/>
              </w:rPr>
            </w:pPr>
            <w:r>
              <w:rPr>
                <w:rFonts w:hint="eastAsia" w:ascii="宋体" w:hAnsi="宋体" w:cs="宋体"/>
                <w:kern w:val="0"/>
                <w:szCs w:val="21"/>
              </w:rPr>
              <w:t>《物业管理条例》</w:t>
            </w:r>
            <w:r>
              <w:rPr>
                <w:rFonts w:hint="eastAsia" w:ascii="宋体" w:hAnsi="宋体" w:cs="Arial"/>
                <w:spacing w:val="8"/>
                <w:kern w:val="0"/>
                <w:szCs w:val="21"/>
              </w:rPr>
              <w:t>第二十九条</w:t>
            </w:r>
          </w:p>
        </w:tc>
        <w:tc>
          <w:tcPr>
            <w:tcW w:w="3927"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第五十</w:t>
            </w:r>
            <w:r>
              <w:rPr>
                <w:rFonts w:hint="eastAsia" w:ascii="宋体" w:hAnsi="宋体" w:cs="Arial"/>
                <w:spacing w:val="8"/>
                <w:kern w:val="0"/>
                <w:szCs w:val="21"/>
              </w:rPr>
              <w:t>九</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rPr>
                <w:rFonts w:ascii="宋体" w:hAnsi="宋体" w:cs="宋体"/>
                <w:kern w:val="0"/>
                <w:szCs w:val="21"/>
              </w:rPr>
            </w:pPr>
            <w:r>
              <w:rPr>
                <w:rFonts w:ascii="宋体" w:hAnsi="宋体" w:cs="Arial"/>
                <w:spacing w:val="8"/>
                <w:kern w:val="0"/>
                <w:szCs w:val="21"/>
              </w:rPr>
              <w:t>违反本条例的规定，不移交有关资料</w:t>
            </w:r>
            <w:r>
              <w:rPr>
                <w:rFonts w:hint="eastAsia" w:ascii="宋体" w:hAnsi="宋体" w:cs="Arial"/>
                <w:spacing w:val="8"/>
                <w:kern w:val="0"/>
                <w:szCs w:val="21"/>
              </w:rPr>
              <w:t>，</w:t>
            </w:r>
            <w:r>
              <w:rPr>
                <w:rFonts w:ascii="宋体" w:hAnsi="宋体" w:cs="Arial"/>
                <w:spacing w:val="8"/>
                <w:kern w:val="0"/>
                <w:szCs w:val="21"/>
              </w:rPr>
              <w:t>责令限期改正；逾期仍不移交有关资料的，对建设单位、物业服务企业予以通报，处1万元以上10万元以下的罚款</w:t>
            </w:r>
            <w:r>
              <w:rPr>
                <w:rFonts w:hint="eastAsia" w:ascii="宋体" w:hAnsi="宋体" w:cs="Arial"/>
                <w:spacing w:val="8"/>
                <w:kern w:val="0"/>
                <w:szCs w:val="21"/>
              </w:rPr>
              <w:t>。</w:t>
            </w:r>
          </w:p>
        </w:tc>
        <w:tc>
          <w:tcPr>
            <w:tcW w:w="1012"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0"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410" w:type="dxa"/>
            <w:vAlign w:val="center"/>
          </w:tcPr>
          <w:p>
            <w:pPr>
              <w:widowControl/>
              <w:rPr>
                <w:rFonts w:ascii="宋体" w:hAnsi="宋体" w:cs="宋体"/>
                <w:kern w:val="0"/>
                <w:szCs w:val="21"/>
              </w:rPr>
            </w:pPr>
            <w:r>
              <w:rPr>
                <w:rFonts w:ascii="宋体" w:hAnsi="宋体" w:cs="Arial"/>
                <w:spacing w:val="8"/>
                <w:kern w:val="0"/>
                <w:szCs w:val="21"/>
              </w:rPr>
              <w:t>对建设单位予以通报，处1万元以上</w:t>
            </w:r>
            <w:r>
              <w:rPr>
                <w:rFonts w:hint="eastAsia" w:ascii="宋体" w:hAnsi="宋体" w:cs="Arial"/>
                <w:spacing w:val="8"/>
                <w:kern w:val="0"/>
                <w:szCs w:val="21"/>
              </w:rPr>
              <w:t>4</w:t>
            </w:r>
            <w:r>
              <w:rPr>
                <w:rFonts w:ascii="宋体" w:hAnsi="宋体" w:cs="Arial"/>
                <w:spacing w:val="8"/>
                <w:kern w:val="0"/>
                <w:szCs w:val="21"/>
              </w:rPr>
              <w:t>万元以下的罚款</w:t>
            </w:r>
          </w:p>
        </w:tc>
        <w:tc>
          <w:tcPr>
            <w:tcW w:w="1226"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62" w:type="dxa"/>
            <w:vMerge w:val="continue"/>
            <w:vAlign w:val="center"/>
          </w:tcPr>
          <w:p>
            <w:pPr>
              <w:widowControl/>
              <w:rPr>
                <w:rFonts w:ascii="宋体" w:hAnsi="宋体" w:cs="宋体"/>
                <w:kern w:val="0"/>
                <w:szCs w:val="21"/>
              </w:rPr>
            </w:pPr>
          </w:p>
        </w:tc>
        <w:tc>
          <w:tcPr>
            <w:tcW w:w="1739" w:type="dxa"/>
            <w:vMerge w:val="continue"/>
            <w:vAlign w:val="center"/>
          </w:tcPr>
          <w:p>
            <w:pPr>
              <w:widowControl/>
              <w:rPr>
                <w:rFonts w:ascii="宋体" w:hAnsi="宋体" w:cs="Arial"/>
                <w:spacing w:val="8"/>
                <w:kern w:val="0"/>
                <w:szCs w:val="21"/>
              </w:rPr>
            </w:pPr>
          </w:p>
        </w:tc>
        <w:tc>
          <w:tcPr>
            <w:tcW w:w="1078" w:type="dxa"/>
            <w:vMerge w:val="continue"/>
          </w:tcPr>
          <w:p>
            <w:pPr>
              <w:widowControl/>
              <w:spacing w:line="270" w:lineRule="atLeast"/>
              <w:rPr>
                <w:rFonts w:ascii="宋体" w:hAnsi="宋体" w:cs="宋体"/>
                <w:kern w:val="0"/>
                <w:szCs w:val="21"/>
              </w:rPr>
            </w:pPr>
          </w:p>
        </w:tc>
        <w:tc>
          <w:tcPr>
            <w:tcW w:w="3927" w:type="dxa"/>
            <w:vMerge w:val="continue"/>
            <w:vAlign w:val="center"/>
          </w:tcPr>
          <w:p>
            <w:pPr>
              <w:widowControl/>
              <w:spacing w:line="270" w:lineRule="atLeast"/>
              <w:rPr>
                <w:rFonts w:ascii="宋体" w:hAnsi="宋体" w:cs="宋体"/>
                <w:kern w:val="0"/>
                <w:szCs w:val="21"/>
              </w:rPr>
            </w:pPr>
          </w:p>
        </w:tc>
        <w:tc>
          <w:tcPr>
            <w:tcW w:w="1012"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20"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1410" w:type="dxa"/>
            <w:vAlign w:val="center"/>
          </w:tcPr>
          <w:p>
            <w:pPr>
              <w:widowControl/>
              <w:rPr>
                <w:rFonts w:ascii="宋体" w:hAnsi="宋体" w:cs="宋体"/>
                <w:kern w:val="0"/>
                <w:szCs w:val="21"/>
              </w:rPr>
            </w:pPr>
            <w:r>
              <w:rPr>
                <w:rFonts w:ascii="宋体" w:hAnsi="宋体" w:cs="Arial"/>
                <w:spacing w:val="8"/>
                <w:kern w:val="0"/>
                <w:szCs w:val="21"/>
              </w:rPr>
              <w:t>对建设单位予以通报，</w:t>
            </w:r>
            <w:r>
              <w:rPr>
                <w:rFonts w:hint="eastAsia" w:ascii="宋体" w:hAnsi="宋体" w:cs="Arial"/>
                <w:spacing w:val="8"/>
                <w:kern w:val="0"/>
                <w:szCs w:val="21"/>
              </w:rPr>
              <w:t>处4万</w:t>
            </w:r>
            <w:r>
              <w:rPr>
                <w:rFonts w:hint="eastAsia" w:ascii="宋体" w:hAnsi="宋体" w:cs="宋体"/>
                <w:kern w:val="0"/>
                <w:szCs w:val="21"/>
              </w:rPr>
              <w:t>元以上7万元以下的罚款</w:t>
            </w:r>
          </w:p>
        </w:tc>
        <w:tc>
          <w:tcPr>
            <w:tcW w:w="1226"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62" w:type="dxa"/>
            <w:vMerge w:val="continue"/>
            <w:vAlign w:val="center"/>
          </w:tcPr>
          <w:p>
            <w:pPr>
              <w:widowControl/>
              <w:rPr>
                <w:rFonts w:ascii="宋体" w:hAnsi="宋体" w:cs="宋体"/>
                <w:kern w:val="0"/>
                <w:szCs w:val="21"/>
              </w:rPr>
            </w:pPr>
          </w:p>
        </w:tc>
        <w:tc>
          <w:tcPr>
            <w:tcW w:w="1739" w:type="dxa"/>
            <w:vMerge w:val="continue"/>
            <w:vAlign w:val="center"/>
          </w:tcPr>
          <w:p>
            <w:pPr>
              <w:widowControl/>
              <w:rPr>
                <w:rFonts w:ascii="宋体" w:hAnsi="宋体" w:cs="Arial"/>
                <w:spacing w:val="8"/>
                <w:kern w:val="0"/>
                <w:szCs w:val="21"/>
              </w:rPr>
            </w:pPr>
          </w:p>
        </w:tc>
        <w:tc>
          <w:tcPr>
            <w:tcW w:w="1078" w:type="dxa"/>
            <w:vMerge w:val="continue"/>
          </w:tcPr>
          <w:p>
            <w:pPr>
              <w:widowControl/>
              <w:spacing w:line="270" w:lineRule="atLeast"/>
              <w:rPr>
                <w:rFonts w:ascii="宋体" w:hAnsi="宋体" w:cs="宋体"/>
                <w:kern w:val="0"/>
                <w:szCs w:val="21"/>
              </w:rPr>
            </w:pPr>
          </w:p>
        </w:tc>
        <w:tc>
          <w:tcPr>
            <w:tcW w:w="3927" w:type="dxa"/>
            <w:vMerge w:val="continue"/>
            <w:vAlign w:val="center"/>
          </w:tcPr>
          <w:p>
            <w:pPr>
              <w:widowControl/>
              <w:spacing w:line="270" w:lineRule="atLeast"/>
              <w:rPr>
                <w:rFonts w:ascii="宋体" w:hAnsi="宋体" w:cs="宋体"/>
                <w:kern w:val="0"/>
                <w:szCs w:val="21"/>
              </w:rPr>
            </w:pPr>
          </w:p>
        </w:tc>
        <w:tc>
          <w:tcPr>
            <w:tcW w:w="1012"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20"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1410" w:type="dxa"/>
            <w:vAlign w:val="center"/>
          </w:tcPr>
          <w:p>
            <w:pPr>
              <w:widowControl/>
              <w:rPr>
                <w:rFonts w:ascii="宋体" w:hAnsi="宋体" w:cs="宋体"/>
                <w:kern w:val="0"/>
                <w:szCs w:val="21"/>
              </w:rPr>
            </w:pPr>
            <w:r>
              <w:rPr>
                <w:rFonts w:ascii="宋体" w:hAnsi="宋体" w:cs="Arial"/>
                <w:spacing w:val="8"/>
                <w:kern w:val="0"/>
                <w:szCs w:val="21"/>
              </w:rPr>
              <w:t>对建设单位予以通报，</w:t>
            </w:r>
            <w:r>
              <w:rPr>
                <w:rFonts w:hint="eastAsia" w:ascii="宋体" w:hAnsi="宋体" w:cs="Arial"/>
                <w:spacing w:val="8"/>
                <w:kern w:val="0"/>
                <w:szCs w:val="21"/>
              </w:rPr>
              <w:t>处7万元以上10万</w:t>
            </w:r>
            <w:r>
              <w:rPr>
                <w:rFonts w:hint="eastAsia" w:ascii="宋体" w:hAnsi="宋体" w:cs="宋体"/>
                <w:kern w:val="0"/>
                <w:szCs w:val="21"/>
              </w:rPr>
              <w:t>元以下的罚款</w:t>
            </w:r>
          </w:p>
        </w:tc>
        <w:tc>
          <w:tcPr>
            <w:tcW w:w="1226" w:type="dxa"/>
            <w:vAlign w:val="center"/>
          </w:tcPr>
          <w:p>
            <w:pPr>
              <w:widowControl/>
              <w:rPr>
                <w:rFonts w:ascii="宋体" w:hAnsi="宋体" w:cs="宋体"/>
                <w:kern w:val="0"/>
                <w:szCs w:val="21"/>
              </w:rPr>
            </w:pPr>
          </w:p>
        </w:tc>
      </w:tr>
    </w:tbl>
    <w:p/>
    <w:p/>
    <w:p/>
    <w:p/>
    <w:p/>
    <w:p/>
    <w:p/>
    <w:p/>
    <w:p>
      <w:pPr>
        <w:pStyle w:val="26"/>
        <w:jc w:val="left"/>
        <w:outlineLvl w:val="0"/>
        <w:rPr>
          <w:sz w:val="32"/>
          <w:szCs w:val="32"/>
        </w:rPr>
      </w:pPr>
      <w:bookmarkStart w:id="426" w:name="_Toc436505029"/>
      <w:bookmarkStart w:id="427" w:name="_Toc438036966"/>
      <w:r>
        <w:rPr>
          <w:rFonts w:hint="eastAsia" w:ascii="宋体" w:hAnsi="宋体" w:cs="宋体"/>
          <w:kern w:val="0"/>
          <w:sz w:val="32"/>
          <w:szCs w:val="32"/>
        </w:rPr>
        <w:t>《</w:t>
      </w:r>
      <w:r>
        <w:rPr>
          <w:rFonts w:hint="eastAsia"/>
          <w:sz w:val="32"/>
          <w:szCs w:val="32"/>
        </w:rPr>
        <w:t>物业管理条例》</w:t>
      </w:r>
      <w:r>
        <w:rPr>
          <w:rFonts w:hint="eastAsia" w:ascii="宋体" w:hAnsi="宋体"/>
          <w:sz w:val="32"/>
          <w:szCs w:val="32"/>
        </w:rPr>
        <w:t>D107.59.2</w:t>
      </w:r>
      <w:bookmarkEnd w:id="426"/>
      <w:bookmarkEnd w:id="4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39"/>
        <w:gridCol w:w="1078"/>
        <w:gridCol w:w="3927"/>
        <w:gridCol w:w="1012"/>
        <w:gridCol w:w="2820"/>
        <w:gridCol w:w="14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62" w:type="dxa"/>
            <w:vAlign w:val="center"/>
          </w:tcPr>
          <w:p>
            <w:pPr>
              <w:jc w:val="center"/>
              <w:rPr>
                <w:rFonts w:ascii="宋体" w:hAnsi="宋体"/>
                <w:b/>
                <w:szCs w:val="21"/>
              </w:rPr>
            </w:pPr>
            <w:r>
              <w:rPr>
                <w:rFonts w:hint="eastAsia" w:ascii="宋体" w:hAnsi="宋体" w:cs="宋体"/>
                <w:b/>
                <w:kern w:val="0"/>
                <w:szCs w:val="21"/>
              </w:rPr>
              <w:t>序号</w:t>
            </w:r>
          </w:p>
        </w:tc>
        <w:tc>
          <w:tcPr>
            <w:tcW w:w="1739"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7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2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3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1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62" w:type="dxa"/>
            <w:vMerge w:val="restart"/>
            <w:vAlign w:val="center"/>
          </w:tcPr>
          <w:p>
            <w:pPr>
              <w:widowControl/>
              <w:rPr>
                <w:rFonts w:ascii="宋体" w:hAnsi="宋体" w:cs="宋体"/>
                <w:kern w:val="0"/>
                <w:szCs w:val="21"/>
              </w:rPr>
            </w:pPr>
            <w:r>
              <w:rPr>
                <w:rFonts w:hint="eastAsia" w:ascii="宋体" w:hAnsi="宋体" w:cs="宋体"/>
                <w:kern w:val="0"/>
                <w:szCs w:val="21"/>
              </w:rPr>
              <w:t>D107.59.2</w:t>
            </w:r>
          </w:p>
        </w:tc>
        <w:tc>
          <w:tcPr>
            <w:tcW w:w="1739" w:type="dxa"/>
            <w:vMerge w:val="restart"/>
            <w:vAlign w:val="center"/>
          </w:tcPr>
          <w:p>
            <w:pPr>
              <w:widowControl/>
              <w:rPr>
                <w:rFonts w:ascii="宋体" w:hAnsi="宋体" w:cs="宋体"/>
                <w:kern w:val="0"/>
                <w:szCs w:val="21"/>
              </w:rPr>
            </w:pPr>
            <w:r>
              <w:rPr>
                <w:rFonts w:hint="eastAsia" w:ascii="宋体" w:hAnsi="宋体" w:cs="Arial"/>
                <w:spacing w:val="8"/>
                <w:kern w:val="0"/>
                <w:szCs w:val="21"/>
              </w:rPr>
              <w:t>物业</w:t>
            </w:r>
            <w:r>
              <w:rPr>
                <w:rFonts w:ascii="宋体" w:hAnsi="宋体" w:cs="Arial"/>
                <w:spacing w:val="8"/>
                <w:kern w:val="0"/>
                <w:szCs w:val="21"/>
              </w:rPr>
              <w:t>服务企业不移交有关资料</w:t>
            </w:r>
            <w:r>
              <w:rPr>
                <w:rFonts w:hint="eastAsia" w:ascii="宋体" w:hAnsi="宋体" w:cs="Arial"/>
                <w:spacing w:val="8"/>
                <w:kern w:val="0"/>
                <w:szCs w:val="21"/>
              </w:rPr>
              <w:t>，限期内未改正的</w:t>
            </w:r>
          </w:p>
        </w:tc>
        <w:tc>
          <w:tcPr>
            <w:tcW w:w="1078" w:type="dxa"/>
            <w:vMerge w:val="restart"/>
            <w:vAlign w:val="center"/>
          </w:tcPr>
          <w:p>
            <w:pPr>
              <w:rPr>
                <w:rFonts w:ascii="宋体" w:hAnsi="宋体" w:cs="Arial"/>
                <w:spacing w:val="8"/>
                <w:kern w:val="0"/>
                <w:szCs w:val="21"/>
              </w:rPr>
            </w:pPr>
            <w:r>
              <w:rPr>
                <w:rFonts w:hint="eastAsia" w:ascii="宋体" w:hAnsi="宋体" w:cs="宋体"/>
                <w:kern w:val="0"/>
                <w:szCs w:val="21"/>
              </w:rPr>
              <w:t>《物业管理条例》</w:t>
            </w:r>
            <w:r>
              <w:rPr>
                <w:rFonts w:hint="eastAsia" w:ascii="宋体" w:hAnsi="宋体" w:cs="Arial"/>
                <w:spacing w:val="8"/>
                <w:kern w:val="0"/>
                <w:szCs w:val="21"/>
              </w:rPr>
              <w:t>第二十九条</w:t>
            </w:r>
          </w:p>
        </w:tc>
        <w:tc>
          <w:tcPr>
            <w:tcW w:w="3927"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第五十</w:t>
            </w:r>
            <w:r>
              <w:rPr>
                <w:rFonts w:hint="eastAsia" w:ascii="宋体" w:hAnsi="宋体" w:cs="Arial"/>
                <w:spacing w:val="8"/>
                <w:kern w:val="0"/>
                <w:szCs w:val="21"/>
              </w:rPr>
              <w:t>九</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rPr>
                <w:rFonts w:ascii="宋体" w:hAnsi="宋体" w:cs="宋体"/>
                <w:kern w:val="0"/>
                <w:szCs w:val="21"/>
              </w:rPr>
            </w:pPr>
            <w:r>
              <w:rPr>
                <w:rFonts w:ascii="宋体" w:hAnsi="宋体" w:cs="Arial"/>
                <w:spacing w:val="8"/>
                <w:kern w:val="0"/>
                <w:szCs w:val="21"/>
              </w:rPr>
              <w:t>违反本条例的规定，不移交有关资料</w:t>
            </w:r>
            <w:r>
              <w:rPr>
                <w:rFonts w:hint="eastAsia" w:ascii="宋体" w:hAnsi="宋体" w:cs="Arial"/>
                <w:spacing w:val="8"/>
                <w:kern w:val="0"/>
                <w:szCs w:val="21"/>
              </w:rPr>
              <w:t>，</w:t>
            </w:r>
            <w:r>
              <w:rPr>
                <w:rFonts w:ascii="宋体" w:hAnsi="宋体" w:cs="Arial"/>
                <w:spacing w:val="8"/>
                <w:kern w:val="0"/>
                <w:szCs w:val="21"/>
              </w:rPr>
              <w:t>责令限期改正；逾期仍不移交有关资料的，对建设单位、物业服务企业予以通报，处1万元以上10万元以下的罚款</w:t>
            </w:r>
            <w:r>
              <w:rPr>
                <w:rFonts w:hint="eastAsia" w:ascii="宋体" w:hAnsi="宋体" w:cs="Arial"/>
                <w:spacing w:val="8"/>
                <w:kern w:val="0"/>
                <w:szCs w:val="21"/>
              </w:rPr>
              <w:t>。</w:t>
            </w:r>
          </w:p>
        </w:tc>
        <w:tc>
          <w:tcPr>
            <w:tcW w:w="1012"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0"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410" w:type="dxa"/>
            <w:vAlign w:val="center"/>
          </w:tcPr>
          <w:p>
            <w:pPr>
              <w:widowControl/>
              <w:rPr>
                <w:rFonts w:ascii="宋体" w:hAnsi="宋体" w:cs="宋体"/>
                <w:kern w:val="0"/>
                <w:szCs w:val="21"/>
              </w:rPr>
            </w:pPr>
            <w:r>
              <w:rPr>
                <w:rFonts w:ascii="宋体" w:hAnsi="宋体" w:cs="Arial"/>
                <w:spacing w:val="8"/>
                <w:kern w:val="0"/>
                <w:szCs w:val="21"/>
              </w:rPr>
              <w:t>对物业服务企业予以通报，</w:t>
            </w:r>
            <w:r>
              <w:rPr>
                <w:rFonts w:hint="eastAsia" w:ascii="宋体" w:hAnsi="宋体" w:cs="Arial"/>
                <w:spacing w:val="8"/>
                <w:kern w:val="0"/>
                <w:szCs w:val="21"/>
              </w:rPr>
              <w:t>处</w:t>
            </w:r>
            <w:r>
              <w:rPr>
                <w:rFonts w:ascii="宋体" w:hAnsi="宋体" w:cs="Arial"/>
                <w:spacing w:val="8"/>
                <w:kern w:val="0"/>
                <w:szCs w:val="21"/>
              </w:rPr>
              <w:t>1万元以上</w:t>
            </w:r>
            <w:r>
              <w:rPr>
                <w:rFonts w:hint="eastAsia" w:ascii="宋体" w:hAnsi="宋体" w:cs="Arial"/>
                <w:spacing w:val="8"/>
                <w:kern w:val="0"/>
                <w:szCs w:val="21"/>
              </w:rPr>
              <w:t>4</w:t>
            </w:r>
            <w:r>
              <w:rPr>
                <w:rFonts w:ascii="宋体" w:hAnsi="宋体" w:cs="Arial"/>
                <w:spacing w:val="8"/>
                <w:kern w:val="0"/>
                <w:szCs w:val="21"/>
              </w:rPr>
              <w:t>万元以下的罚款</w:t>
            </w:r>
          </w:p>
        </w:tc>
        <w:tc>
          <w:tcPr>
            <w:tcW w:w="1226"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62" w:type="dxa"/>
            <w:vMerge w:val="continue"/>
            <w:vAlign w:val="center"/>
          </w:tcPr>
          <w:p>
            <w:pPr>
              <w:widowControl/>
              <w:rPr>
                <w:rFonts w:ascii="宋体" w:hAnsi="宋体" w:cs="宋体"/>
                <w:kern w:val="0"/>
                <w:szCs w:val="21"/>
              </w:rPr>
            </w:pPr>
          </w:p>
        </w:tc>
        <w:tc>
          <w:tcPr>
            <w:tcW w:w="1739" w:type="dxa"/>
            <w:vMerge w:val="continue"/>
            <w:vAlign w:val="center"/>
          </w:tcPr>
          <w:p>
            <w:pPr>
              <w:widowControl/>
              <w:rPr>
                <w:rFonts w:ascii="宋体" w:hAnsi="宋体" w:cs="Arial"/>
                <w:spacing w:val="8"/>
                <w:kern w:val="0"/>
                <w:szCs w:val="21"/>
              </w:rPr>
            </w:pPr>
          </w:p>
        </w:tc>
        <w:tc>
          <w:tcPr>
            <w:tcW w:w="1078" w:type="dxa"/>
            <w:vMerge w:val="continue"/>
          </w:tcPr>
          <w:p>
            <w:pPr>
              <w:widowControl/>
              <w:spacing w:line="270" w:lineRule="atLeast"/>
              <w:rPr>
                <w:rFonts w:ascii="宋体" w:hAnsi="宋体" w:cs="宋体"/>
                <w:kern w:val="0"/>
                <w:szCs w:val="21"/>
              </w:rPr>
            </w:pPr>
          </w:p>
        </w:tc>
        <w:tc>
          <w:tcPr>
            <w:tcW w:w="3927" w:type="dxa"/>
            <w:vMerge w:val="continue"/>
            <w:vAlign w:val="center"/>
          </w:tcPr>
          <w:p>
            <w:pPr>
              <w:widowControl/>
              <w:spacing w:line="270" w:lineRule="atLeast"/>
              <w:rPr>
                <w:rFonts w:ascii="宋体" w:hAnsi="宋体" w:cs="宋体"/>
                <w:kern w:val="0"/>
                <w:szCs w:val="21"/>
              </w:rPr>
            </w:pPr>
          </w:p>
        </w:tc>
        <w:tc>
          <w:tcPr>
            <w:tcW w:w="1012"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20"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1410" w:type="dxa"/>
            <w:vAlign w:val="center"/>
          </w:tcPr>
          <w:p>
            <w:pPr>
              <w:widowControl/>
              <w:rPr>
                <w:rFonts w:ascii="宋体" w:hAnsi="宋体" w:cs="宋体"/>
                <w:kern w:val="0"/>
                <w:szCs w:val="21"/>
              </w:rPr>
            </w:pPr>
            <w:r>
              <w:rPr>
                <w:rFonts w:ascii="宋体" w:hAnsi="宋体" w:cs="Arial"/>
                <w:spacing w:val="8"/>
                <w:kern w:val="0"/>
                <w:szCs w:val="21"/>
              </w:rPr>
              <w:t>对物业服务企业予以通报，</w:t>
            </w:r>
            <w:r>
              <w:rPr>
                <w:rFonts w:hint="eastAsia" w:ascii="宋体" w:hAnsi="宋体" w:cs="Arial"/>
                <w:spacing w:val="8"/>
                <w:kern w:val="0"/>
                <w:szCs w:val="21"/>
              </w:rPr>
              <w:t>处4万</w:t>
            </w:r>
            <w:r>
              <w:rPr>
                <w:rFonts w:hint="eastAsia" w:ascii="宋体" w:hAnsi="宋体" w:cs="宋体"/>
                <w:kern w:val="0"/>
                <w:szCs w:val="21"/>
              </w:rPr>
              <w:t>元以上7万元以下的罚款</w:t>
            </w:r>
          </w:p>
        </w:tc>
        <w:tc>
          <w:tcPr>
            <w:tcW w:w="1226"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62" w:type="dxa"/>
            <w:vMerge w:val="continue"/>
            <w:vAlign w:val="center"/>
          </w:tcPr>
          <w:p>
            <w:pPr>
              <w:widowControl/>
              <w:rPr>
                <w:rFonts w:ascii="宋体" w:hAnsi="宋体" w:cs="宋体"/>
                <w:kern w:val="0"/>
                <w:szCs w:val="21"/>
              </w:rPr>
            </w:pPr>
          </w:p>
        </w:tc>
        <w:tc>
          <w:tcPr>
            <w:tcW w:w="1739" w:type="dxa"/>
            <w:vMerge w:val="continue"/>
            <w:vAlign w:val="center"/>
          </w:tcPr>
          <w:p>
            <w:pPr>
              <w:widowControl/>
              <w:rPr>
                <w:rFonts w:ascii="宋体" w:hAnsi="宋体" w:cs="Arial"/>
                <w:spacing w:val="8"/>
                <w:kern w:val="0"/>
                <w:szCs w:val="21"/>
              </w:rPr>
            </w:pPr>
          </w:p>
        </w:tc>
        <w:tc>
          <w:tcPr>
            <w:tcW w:w="1078" w:type="dxa"/>
            <w:vMerge w:val="continue"/>
          </w:tcPr>
          <w:p>
            <w:pPr>
              <w:widowControl/>
              <w:spacing w:line="270" w:lineRule="atLeast"/>
              <w:rPr>
                <w:rFonts w:ascii="宋体" w:hAnsi="宋体" w:cs="宋体"/>
                <w:kern w:val="0"/>
                <w:szCs w:val="21"/>
              </w:rPr>
            </w:pPr>
          </w:p>
        </w:tc>
        <w:tc>
          <w:tcPr>
            <w:tcW w:w="3927" w:type="dxa"/>
            <w:vMerge w:val="continue"/>
            <w:vAlign w:val="center"/>
          </w:tcPr>
          <w:p>
            <w:pPr>
              <w:widowControl/>
              <w:spacing w:line="270" w:lineRule="atLeast"/>
              <w:rPr>
                <w:rFonts w:ascii="宋体" w:hAnsi="宋体" w:cs="宋体"/>
                <w:kern w:val="0"/>
                <w:szCs w:val="21"/>
              </w:rPr>
            </w:pPr>
          </w:p>
        </w:tc>
        <w:tc>
          <w:tcPr>
            <w:tcW w:w="1012"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20"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1410" w:type="dxa"/>
            <w:vAlign w:val="center"/>
          </w:tcPr>
          <w:p>
            <w:pPr>
              <w:widowControl/>
              <w:rPr>
                <w:rFonts w:ascii="宋体" w:hAnsi="宋体" w:cs="宋体"/>
                <w:kern w:val="0"/>
                <w:szCs w:val="21"/>
              </w:rPr>
            </w:pPr>
            <w:r>
              <w:rPr>
                <w:rFonts w:ascii="宋体" w:hAnsi="宋体" w:cs="Arial"/>
                <w:spacing w:val="8"/>
                <w:kern w:val="0"/>
                <w:szCs w:val="21"/>
              </w:rPr>
              <w:t>对物业服务企业予以通报，</w:t>
            </w:r>
            <w:r>
              <w:rPr>
                <w:rFonts w:hint="eastAsia" w:ascii="宋体" w:hAnsi="宋体" w:cs="Arial"/>
                <w:spacing w:val="8"/>
                <w:kern w:val="0"/>
                <w:szCs w:val="21"/>
              </w:rPr>
              <w:t>处7万元以上10万</w:t>
            </w:r>
            <w:r>
              <w:rPr>
                <w:rFonts w:hint="eastAsia" w:ascii="宋体" w:hAnsi="宋体" w:cs="宋体"/>
                <w:kern w:val="0"/>
                <w:szCs w:val="21"/>
              </w:rPr>
              <w:t>元以下的罚款</w:t>
            </w:r>
          </w:p>
        </w:tc>
        <w:tc>
          <w:tcPr>
            <w:tcW w:w="1226" w:type="dxa"/>
            <w:vAlign w:val="center"/>
          </w:tcPr>
          <w:p>
            <w:pPr>
              <w:widowControl/>
              <w:rPr>
                <w:rFonts w:ascii="宋体" w:hAnsi="宋体" w:cs="宋体"/>
                <w:kern w:val="0"/>
                <w:szCs w:val="21"/>
              </w:rPr>
            </w:pPr>
          </w:p>
        </w:tc>
      </w:tr>
    </w:tbl>
    <w:p/>
    <w:p/>
    <w:p/>
    <w:p/>
    <w:p/>
    <w:p>
      <w:pPr>
        <w:pStyle w:val="26"/>
        <w:jc w:val="left"/>
        <w:outlineLvl w:val="0"/>
        <w:rPr>
          <w:sz w:val="32"/>
          <w:szCs w:val="32"/>
        </w:rPr>
      </w:pPr>
      <w:bookmarkStart w:id="428" w:name="_Toc438036967"/>
      <w:bookmarkStart w:id="429" w:name="_Toc436505030"/>
      <w:r>
        <w:rPr>
          <w:rFonts w:hint="eastAsia"/>
          <w:kern w:val="0"/>
          <w:sz w:val="32"/>
          <w:szCs w:val="32"/>
        </w:rPr>
        <w:t>《物业管理条例》</w:t>
      </w:r>
      <w:r>
        <w:rPr>
          <w:rFonts w:hint="eastAsia" w:ascii="宋体" w:hAnsi="宋体"/>
          <w:kern w:val="0"/>
          <w:sz w:val="32"/>
          <w:szCs w:val="32"/>
        </w:rPr>
        <w:t>D107.60.1</w:t>
      </w:r>
      <w:bookmarkEnd w:id="428"/>
      <w:bookmarkEnd w:id="42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39"/>
        <w:gridCol w:w="1078"/>
        <w:gridCol w:w="3927"/>
        <w:gridCol w:w="1012"/>
        <w:gridCol w:w="2820"/>
        <w:gridCol w:w="14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2" w:type="dxa"/>
            <w:vAlign w:val="center"/>
          </w:tcPr>
          <w:p>
            <w:pPr>
              <w:jc w:val="center"/>
              <w:rPr>
                <w:rFonts w:ascii="宋体" w:hAnsi="宋体"/>
                <w:b/>
                <w:szCs w:val="21"/>
              </w:rPr>
            </w:pPr>
            <w:r>
              <w:rPr>
                <w:rFonts w:hint="eastAsia" w:ascii="宋体" w:hAnsi="宋体" w:cs="宋体"/>
                <w:b/>
                <w:kern w:val="0"/>
                <w:szCs w:val="21"/>
              </w:rPr>
              <w:t>序号</w:t>
            </w:r>
          </w:p>
        </w:tc>
        <w:tc>
          <w:tcPr>
            <w:tcW w:w="1739"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7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2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3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1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62" w:type="dxa"/>
            <w:vMerge w:val="restart"/>
            <w:vAlign w:val="center"/>
          </w:tcPr>
          <w:p>
            <w:pPr>
              <w:widowControl/>
              <w:rPr>
                <w:rFonts w:ascii="宋体" w:hAnsi="宋体" w:cs="宋体"/>
                <w:kern w:val="0"/>
                <w:szCs w:val="21"/>
              </w:rPr>
            </w:pPr>
            <w:r>
              <w:rPr>
                <w:rFonts w:hint="eastAsia" w:ascii="宋体" w:hAnsi="宋体" w:cs="宋体"/>
                <w:kern w:val="0"/>
                <w:szCs w:val="21"/>
              </w:rPr>
              <w:t>D107.60.1</w:t>
            </w:r>
          </w:p>
        </w:tc>
        <w:tc>
          <w:tcPr>
            <w:tcW w:w="1739" w:type="dxa"/>
            <w:vMerge w:val="restart"/>
            <w:vAlign w:val="center"/>
          </w:tcPr>
          <w:p>
            <w:pPr>
              <w:widowControl/>
              <w:rPr>
                <w:rFonts w:ascii="宋体" w:hAnsi="宋体" w:cs="Arial"/>
                <w:spacing w:val="8"/>
                <w:kern w:val="0"/>
                <w:szCs w:val="21"/>
              </w:rPr>
            </w:pPr>
            <w:r>
              <w:rPr>
                <w:rFonts w:ascii="宋体" w:hAnsi="宋体" w:cs="Arial"/>
                <w:spacing w:val="8"/>
                <w:kern w:val="0"/>
                <w:szCs w:val="21"/>
              </w:rPr>
              <w:t>未取得资质证书从事物业管理</w:t>
            </w:r>
          </w:p>
        </w:tc>
        <w:tc>
          <w:tcPr>
            <w:tcW w:w="1078"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《物业管理条例》第三十二条</w:t>
            </w:r>
          </w:p>
        </w:tc>
        <w:tc>
          <w:tcPr>
            <w:tcW w:w="3927"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ind w:firstLine="113" w:firstLineChars="50"/>
              <w:rPr>
                <w:rFonts w:ascii="宋体" w:hAnsi="宋体" w:cs="宋体"/>
                <w:kern w:val="0"/>
                <w:szCs w:val="21"/>
              </w:rPr>
            </w:pPr>
            <w:r>
              <w:rPr>
                <w:rFonts w:ascii="宋体" w:hAnsi="宋体" w:cs="Arial"/>
                <w:spacing w:val="8"/>
                <w:kern w:val="0"/>
                <w:szCs w:val="21"/>
              </w:rPr>
              <w:t>违反本条例的规定，未取得资质证书从事物业管理的，由县级以上地方人民政府房地产行政主管部门</w:t>
            </w: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 xml:space="preserve">，并处5万元以上20万元以下的罚款；给业主造成损失的，依法承担赔偿责任。 </w:t>
            </w:r>
          </w:p>
        </w:tc>
        <w:tc>
          <w:tcPr>
            <w:tcW w:w="1012"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20" w:type="dxa"/>
            <w:vAlign w:val="center"/>
          </w:tcPr>
          <w:p>
            <w:pPr>
              <w:rPr>
                <w:rFonts w:ascii="宋体" w:hAnsi="宋体" w:cs="Arial"/>
                <w:spacing w:val="8"/>
                <w:kern w:val="0"/>
                <w:szCs w:val="21"/>
              </w:rPr>
            </w:pPr>
            <w:r>
              <w:rPr>
                <w:rFonts w:ascii="宋体" w:hAnsi="宋体" w:cs="Arial"/>
                <w:spacing w:val="8"/>
                <w:kern w:val="0"/>
                <w:szCs w:val="21"/>
              </w:rPr>
              <w:t>未取得资质证书从事物业管理</w:t>
            </w:r>
            <w:r>
              <w:rPr>
                <w:rFonts w:hint="eastAsia" w:ascii="宋体" w:hAnsi="宋体" w:cs="Arial"/>
                <w:spacing w:val="8"/>
                <w:kern w:val="0"/>
                <w:szCs w:val="21"/>
              </w:rPr>
              <w:t>6个月以下的</w:t>
            </w:r>
          </w:p>
        </w:tc>
        <w:tc>
          <w:tcPr>
            <w:tcW w:w="1410" w:type="dxa"/>
            <w:vAlign w:val="center"/>
          </w:tcPr>
          <w:p>
            <w:pPr>
              <w:widowControl/>
              <w:rPr>
                <w:rFonts w:ascii="宋体" w:hAnsi="宋体" w:cs="宋体"/>
                <w:kern w:val="0"/>
                <w:szCs w:val="21"/>
              </w:rPr>
            </w:pP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，处5万元以上</w:t>
            </w:r>
            <w:r>
              <w:rPr>
                <w:rFonts w:hint="eastAsia" w:ascii="宋体" w:hAnsi="宋体" w:cs="Arial"/>
                <w:spacing w:val="8"/>
                <w:kern w:val="0"/>
                <w:szCs w:val="21"/>
              </w:rPr>
              <w:t>10</w:t>
            </w:r>
            <w:r>
              <w:rPr>
                <w:rFonts w:ascii="宋体" w:hAnsi="宋体" w:cs="Arial"/>
                <w:spacing w:val="8"/>
                <w:kern w:val="0"/>
                <w:szCs w:val="21"/>
              </w:rPr>
              <w:t>万元以下的罚款</w:t>
            </w:r>
          </w:p>
        </w:tc>
        <w:tc>
          <w:tcPr>
            <w:tcW w:w="1226"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62" w:type="dxa"/>
            <w:vMerge w:val="continue"/>
            <w:vAlign w:val="center"/>
          </w:tcPr>
          <w:p>
            <w:pPr>
              <w:widowControl/>
              <w:rPr>
                <w:rFonts w:ascii="宋体" w:hAnsi="宋体" w:cs="宋体"/>
                <w:kern w:val="0"/>
                <w:szCs w:val="21"/>
              </w:rPr>
            </w:pPr>
          </w:p>
        </w:tc>
        <w:tc>
          <w:tcPr>
            <w:tcW w:w="1739" w:type="dxa"/>
            <w:vMerge w:val="continue"/>
            <w:vAlign w:val="center"/>
          </w:tcPr>
          <w:p>
            <w:pPr>
              <w:widowControl/>
              <w:rPr>
                <w:rFonts w:ascii="宋体" w:hAnsi="宋体" w:cs="Arial"/>
                <w:spacing w:val="8"/>
                <w:kern w:val="0"/>
                <w:szCs w:val="21"/>
              </w:rPr>
            </w:pPr>
          </w:p>
        </w:tc>
        <w:tc>
          <w:tcPr>
            <w:tcW w:w="1078" w:type="dxa"/>
            <w:vMerge w:val="continue"/>
          </w:tcPr>
          <w:p>
            <w:pPr>
              <w:widowControl/>
              <w:spacing w:line="270" w:lineRule="atLeast"/>
              <w:rPr>
                <w:rFonts w:ascii="宋体" w:hAnsi="宋体" w:cs="宋体"/>
                <w:kern w:val="0"/>
                <w:szCs w:val="21"/>
              </w:rPr>
            </w:pPr>
          </w:p>
        </w:tc>
        <w:tc>
          <w:tcPr>
            <w:tcW w:w="3927" w:type="dxa"/>
            <w:vMerge w:val="continue"/>
            <w:vAlign w:val="center"/>
          </w:tcPr>
          <w:p>
            <w:pPr>
              <w:widowControl/>
              <w:spacing w:line="270" w:lineRule="atLeast"/>
              <w:rPr>
                <w:rFonts w:ascii="宋体" w:hAnsi="宋体" w:cs="宋体"/>
                <w:kern w:val="0"/>
                <w:szCs w:val="21"/>
              </w:rPr>
            </w:pPr>
          </w:p>
        </w:tc>
        <w:tc>
          <w:tcPr>
            <w:tcW w:w="1012"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20" w:type="dxa"/>
            <w:vAlign w:val="center"/>
          </w:tcPr>
          <w:p>
            <w:pPr>
              <w:rPr>
                <w:rFonts w:ascii="宋体" w:hAnsi="宋体" w:cs="宋体"/>
                <w:bCs/>
                <w:kern w:val="0"/>
                <w:szCs w:val="21"/>
              </w:rPr>
            </w:pPr>
            <w:r>
              <w:rPr>
                <w:rFonts w:ascii="宋体" w:hAnsi="宋体" w:cs="Arial"/>
                <w:spacing w:val="8"/>
                <w:kern w:val="0"/>
                <w:szCs w:val="21"/>
              </w:rPr>
              <w:t>未取得资质证书从事物业管理</w:t>
            </w:r>
            <w:r>
              <w:rPr>
                <w:rFonts w:hint="eastAsia" w:ascii="宋体" w:hAnsi="宋体" w:cs="Arial"/>
                <w:spacing w:val="8"/>
                <w:kern w:val="0"/>
                <w:szCs w:val="21"/>
              </w:rPr>
              <w:t>6个月以上1年以下的</w:t>
            </w:r>
          </w:p>
        </w:tc>
        <w:tc>
          <w:tcPr>
            <w:tcW w:w="1410" w:type="dxa"/>
            <w:vAlign w:val="center"/>
          </w:tcPr>
          <w:p>
            <w:pPr>
              <w:widowControl/>
              <w:rPr>
                <w:rFonts w:ascii="宋体" w:hAnsi="宋体" w:cs="宋体"/>
                <w:kern w:val="0"/>
                <w:szCs w:val="21"/>
              </w:rPr>
            </w:pP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，并处</w:t>
            </w:r>
            <w:r>
              <w:rPr>
                <w:rFonts w:hint="eastAsia" w:ascii="宋体" w:hAnsi="宋体" w:cs="Arial"/>
                <w:spacing w:val="8"/>
                <w:kern w:val="0"/>
                <w:szCs w:val="21"/>
              </w:rPr>
              <w:t>10</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1226"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162" w:type="dxa"/>
            <w:vMerge w:val="continue"/>
            <w:vAlign w:val="center"/>
          </w:tcPr>
          <w:p>
            <w:pPr>
              <w:widowControl/>
              <w:rPr>
                <w:rFonts w:ascii="宋体" w:hAnsi="宋体" w:cs="宋体"/>
                <w:kern w:val="0"/>
                <w:szCs w:val="21"/>
              </w:rPr>
            </w:pPr>
          </w:p>
        </w:tc>
        <w:tc>
          <w:tcPr>
            <w:tcW w:w="1739" w:type="dxa"/>
            <w:vMerge w:val="continue"/>
            <w:vAlign w:val="center"/>
          </w:tcPr>
          <w:p>
            <w:pPr>
              <w:widowControl/>
              <w:rPr>
                <w:rFonts w:ascii="宋体" w:hAnsi="宋体" w:cs="Arial"/>
                <w:spacing w:val="8"/>
                <w:kern w:val="0"/>
                <w:szCs w:val="21"/>
              </w:rPr>
            </w:pPr>
          </w:p>
        </w:tc>
        <w:tc>
          <w:tcPr>
            <w:tcW w:w="1078" w:type="dxa"/>
            <w:vMerge w:val="continue"/>
          </w:tcPr>
          <w:p>
            <w:pPr>
              <w:widowControl/>
              <w:spacing w:line="270" w:lineRule="atLeast"/>
              <w:rPr>
                <w:rFonts w:ascii="宋体" w:hAnsi="宋体" w:cs="宋体"/>
                <w:kern w:val="0"/>
                <w:szCs w:val="21"/>
              </w:rPr>
            </w:pPr>
          </w:p>
        </w:tc>
        <w:tc>
          <w:tcPr>
            <w:tcW w:w="3927" w:type="dxa"/>
            <w:vMerge w:val="continue"/>
            <w:vAlign w:val="center"/>
          </w:tcPr>
          <w:p>
            <w:pPr>
              <w:widowControl/>
              <w:spacing w:line="270" w:lineRule="atLeast"/>
              <w:rPr>
                <w:rFonts w:ascii="宋体" w:hAnsi="宋体" w:cs="宋体"/>
                <w:kern w:val="0"/>
                <w:szCs w:val="21"/>
              </w:rPr>
            </w:pPr>
          </w:p>
        </w:tc>
        <w:tc>
          <w:tcPr>
            <w:tcW w:w="1012"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20" w:type="dxa"/>
            <w:vAlign w:val="center"/>
          </w:tcPr>
          <w:p>
            <w:pPr>
              <w:rPr>
                <w:rFonts w:ascii="宋体" w:hAnsi="宋体" w:cs="Arial"/>
                <w:spacing w:val="8"/>
                <w:kern w:val="0"/>
                <w:szCs w:val="21"/>
              </w:rPr>
            </w:pPr>
            <w:r>
              <w:rPr>
                <w:rFonts w:ascii="宋体" w:hAnsi="宋体" w:cs="Arial"/>
                <w:spacing w:val="8"/>
                <w:kern w:val="0"/>
                <w:szCs w:val="21"/>
              </w:rPr>
              <w:t>未取得资质证书从事物业管理</w:t>
            </w:r>
            <w:r>
              <w:rPr>
                <w:rFonts w:hint="eastAsia" w:ascii="宋体" w:hAnsi="宋体" w:cs="Arial"/>
                <w:spacing w:val="8"/>
                <w:kern w:val="0"/>
                <w:szCs w:val="21"/>
              </w:rPr>
              <w:t>1年以上的</w:t>
            </w:r>
          </w:p>
        </w:tc>
        <w:tc>
          <w:tcPr>
            <w:tcW w:w="1410" w:type="dxa"/>
            <w:vAlign w:val="center"/>
          </w:tcPr>
          <w:p>
            <w:pPr>
              <w:widowControl/>
              <w:rPr>
                <w:rFonts w:ascii="宋体" w:hAnsi="宋体" w:cs="宋体"/>
                <w:kern w:val="0"/>
                <w:szCs w:val="21"/>
              </w:rPr>
            </w:pP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，处</w:t>
            </w:r>
            <w:r>
              <w:rPr>
                <w:rFonts w:hint="eastAsia" w:ascii="宋体" w:hAnsi="宋体" w:cs="Arial"/>
                <w:spacing w:val="8"/>
                <w:kern w:val="0"/>
                <w:szCs w:val="21"/>
              </w:rPr>
              <w:t>15</w:t>
            </w:r>
            <w:r>
              <w:rPr>
                <w:rFonts w:ascii="宋体" w:hAnsi="宋体" w:cs="Arial"/>
                <w:spacing w:val="8"/>
                <w:kern w:val="0"/>
                <w:szCs w:val="21"/>
              </w:rPr>
              <w:t>万元以上</w:t>
            </w:r>
            <w:r>
              <w:rPr>
                <w:rFonts w:hint="eastAsia" w:ascii="宋体" w:hAnsi="宋体" w:cs="Arial"/>
                <w:spacing w:val="8"/>
                <w:kern w:val="0"/>
                <w:szCs w:val="21"/>
              </w:rPr>
              <w:t>20</w:t>
            </w:r>
            <w:r>
              <w:rPr>
                <w:rFonts w:ascii="宋体" w:hAnsi="宋体" w:cs="Arial"/>
                <w:spacing w:val="8"/>
                <w:kern w:val="0"/>
                <w:szCs w:val="21"/>
              </w:rPr>
              <w:t>万元以下的罚款</w:t>
            </w:r>
          </w:p>
        </w:tc>
        <w:tc>
          <w:tcPr>
            <w:tcW w:w="1226" w:type="dxa"/>
            <w:vAlign w:val="center"/>
          </w:tcPr>
          <w:p>
            <w:pPr>
              <w:widowControl/>
              <w:rPr>
                <w:rFonts w:ascii="宋体" w:hAnsi="宋体" w:cs="宋体"/>
                <w:kern w:val="0"/>
                <w:szCs w:val="21"/>
              </w:rPr>
            </w:pPr>
          </w:p>
        </w:tc>
      </w:tr>
    </w:tbl>
    <w:p>
      <w:pPr>
        <w:pStyle w:val="26"/>
        <w:rPr>
          <w:kern w:val="0"/>
        </w:rPr>
      </w:pPr>
    </w:p>
    <w:p>
      <w:pPr>
        <w:pStyle w:val="26"/>
        <w:rPr>
          <w:kern w:val="0"/>
        </w:rPr>
      </w:pPr>
    </w:p>
    <w:p>
      <w:pPr>
        <w:pStyle w:val="26"/>
        <w:rPr>
          <w:kern w:val="0"/>
        </w:rPr>
      </w:pPr>
    </w:p>
    <w:p>
      <w:pPr>
        <w:pStyle w:val="26"/>
        <w:jc w:val="left"/>
        <w:outlineLvl w:val="0"/>
        <w:rPr>
          <w:sz w:val="32"/>
          <w:szCs w:val="32"/>
        </w:rPr>
      </w:pPr>
      <w:bookmarkStart w:id="430" w:name="_Toc436505031"/>
      <w:bookmarkStart w:id="431" w:name="_Toc438036968"/>
      <w:r>
        <w:rPr>
          <w:rFonts w:hint="eastAsia"/>
          <w:kern w:val="0"/>
          <w:sz w:val="32"/>
          <w:szCs w:val="32"/>
        </w:rPr>
        <w:t>《物业管理条例》</w:t>
      </w:r>
      <w:r>
        <w:rPr>
          <w:rFonts w:hint="eastAsia" w:ascii="宋体" w:hAnsi="宋体"/>
          <w:kern w:val="0"/>
          <w:sz w:val="32"/>
          <w:szCs w:val="32"/>
        </w:rPr>
        <w:t>D107.60.2</w:t>
      </w:r>
      <w:bookmarkEnd w:id="430"/>
      <w:bookmarkEnd w:id="4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35"/>
        <w:gridCol w:w="1073"/>
        <w:gridCol w:w="3921"/>
        <w:gridCol w:w="1009"/>
        <w:gridCol w:w="2812"/>
        <w:gridCol w:w="14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4" w:type="dxa"/>
            <w:vAlign w:val="center"/>
          </w:tcPr>
          <w:p>
            <w:pPr>
              <w:jc w:val="center"/>
              <w:rPr>
                <w:rFonts w:ascii="宋体" w:hAnsi="宋体"/>
                <w:b/>
                <w:szCs w:val="21"/>
              </w:rPr>
            </w:pPr>
            <w:r>
              <w:rPr>
                <w:rFonts w:hint="eastAsia" w:ascii="宋体" w:hAnsi="宋体" w:cs="宋体"/>
                <w:b/>
                <w:kern w:val="0"/>
                <w:szCs w:val="21"/>
              </w:rPr>
              <w:t>序号</w:t>
            </w:r>
          </w:p>
        </w:tc>
        <w:tc>
          <w:tcPr>
            <w:tcW w:w="173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73"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2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2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1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194" w:type="dxa"/>
            <w:vMerge w:val="restart"/>
            <w:vAlign w:val="center"/>
          </w:tcPr>
          <w:p>
            <w:pPr>
              <w:widowControl/>
              <w:rPr>
                <w:rFonts w:ascii="宋体" w:hAnsi="宋体" w:cs="宋体"/>
                <w:kern w:val="0"/>
                <w:szCs w:val="21"/>
              </w:rPr>
            </w:pPr>
            <w:r>
              <w:rPr>
                <w:rFonts w:hint="eastAsia" w:ascii="宋体" w:hAnsi="宋体" w:cs="宋体"/>
                <w:kern w:val="0"/>
                <w:szCs w:val="21"/>
              </w:rPr>
              <w:t>D107.60.2</w:t>
            </w:r>
          </w:p>
        </w:tc>
        <w:tc>
          <w:tcPr>
            <w:tcW w:w="1735" w:type="dxa"/>
            <w:vMerge w:val="restart"/>
            <w:vAlign w:val="center"/>
          </w:tcPr>
          <w:p>
            <w:pPr>
              <w:widowControl/>
              <w:rPr>
                <w:rFonts w:ascii="宋体" w:hAnsi="宋体" w:cs="Arial"/>
                <w:spacing w:val="8"/>
                <w:kern w:val="0"/>
                <w:szCs w:val="21"/>
              </w:rPr>
            </w:pPr>
            <w:r>
              <w:rPr>
                <w:rFonts w:ascii="宋体" w:hAnsi="宋体" w:cs="Arial"/>
                <w:spacing w:val="8"/>
                <w:kern w:val="0"/>
                <w:szCs w:val="21"/>
              </w:rPr>
              <w:t>以欺骗手段取得物业管理资质证书</w:t>
            </w:r>
          </w:p>
        </w:tc>
        <w:tc>
          <w:tcPr>
            <w:tcW w:w="1073"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 xml:space="preserve">《物业管理条例》第六十条第二款 </w:t>
            </w:r>
          </w:p>
        </w:tc>
        <w:tc>
          <w:tcPr>
            <w:tcW w:w="3921"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w:t>
            </w:r>
            <w:r>
              <w:rPr>
                <w:rFonts w:ascii="宋体" w:hAnsi="宋体" w:cs="Arial"/>
                <w:spacing w:val="8"/>
                <w:kern w:val="0"/>
                <w:szCs w:val="21"/>
              </w:rPr>
              <w:t>条</w:t>
            </w:r>
            <w:r>
              <w:rPr>
                <w:rFonts w:hint="eastAsia" w:ascii="宋体" w:hAnsi="宋体" w:cs="Arial"/>
                <w:spacing w:val="8"/>
                <w:kern w:val="0"/>
                <w:szCs w:val="21"/>
              </w:rPr>
              <w:t>：</w:t>
            </w:r>
          </w:p>
          <w:p>
            <w:pPr>
              <w:widowControl/>
              <w:spacing w:line="360" w:lineRule="atLeast"/>
              <w:rPr>
                <w:rFonts w:ascii="宋体" w:hAnsi="宋体" w:cs="Arial"/>
                <w:spacing w:val="8"/>
                <w:kern w:val="0"/>
                <w:szCs w:val="21"/>
              </w:rPr>
            </w:pPr>
            <w:r>
              <w:rPr>
                <w:rFonts w:ascii="宋体" w:hAnsi="宋体" w:cs="Arial"/>
                <w:spacing w:val="8"/>
                <w:kern w:val="0"/>
                <w:szCs w:val="21"/>
              </w:rPr>
              <w:t>违反本条例的规定，未取得资质证书从事物业管理的，由县级以上地方人民政府房地产行政主管部门</w:t>
            </w: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 xml:space="preserve">，并处5万元以上20万元以下的罚款；给业主造成损失的，依法承担赔偿责任。 </w:t>
            </w:r>
          </w:p>
          <w:p>
            <w:pPr>
              <w:widowControl/>
              <w:spacing w:line="270" w:lineRule="atLeast"/>
              <w:rPr>
                <w:rFonts w:ascii="宋体" w:hAnsi="宋体" w:cs="宋体"/>
                <w:kern w:val="0"/>
                <w:szCs w:val="21"/>
              </w:rPr>
            </w:pPr>
            <w:r>
              <w:rPr>
                <w:rFonts w:ascii="宋体" w:hAnsi="宋体" w:cs="Arial"/>
                <w:spacing w:val="8"/>
                <w:kern w:val="0"/>
                <w:szCs w:val="21"/>
              </w:rPr>
              <w:t>　　以欺骗手段取得资质证书的，依照本条第一款规定处罚，并由颁发资质证书的部门吊销资质证书。</w:t>
            </w:r>
          </w:p>
        </w:tc>
        <w:tc>
          <w:tcPr>
            <w:tcW w:w="1009"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1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410" w:type="dxa"/>
            <w:vAlign w:val="center"/>
          </w:tcPr>
          <w:p>
            <w:pPr>
              <w:widowControl/>
              <w:rPr>
                <w:rFonts w:ascii="宋体" w:hAnsi="宋体" w:cs="宋体"/>
                <w:kern w:val="0"/>
                <w:szCs w:val="21"/>
              </w:rPr>
            </w:pP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，处5万元以上</w:t>
            </w:r>
            <w:r>
              <w:rPr>
                <w:rFonts w:hint="eastAsia" w:ascii="宋体" w:hAnsi="宋体" w:cs="Arial"/>
                <w:spacing w:val="8"/>
                <w:kern w:val="0"/>
                <w:szCs w:val="21"/>
              </w:rPr>
              <w:t>10</w:t>
            </w:r>
            <w:r>
              <w:rPr>
                <w:rFonts w:ascii="宋体" w:hAnsi="宋体" w:cs="Arial"/>
                <w:spacing w:val="8"/>
                <w:kern w:val="0"/>
                <w:szCs w:val="21"/>
              </w:rPr>
              <w:t>万元以下的罚款</w:t>
            </w:r>
            <w:r>
              <w:rPr>
                <w:rFonts w:hint="eastAsia" w:ascii="宋体" w:hAnsi="宋体" w:cs="Arial"/>
                <w:spacing w:val="8"/>
                <w:kern w:val="0"/>
                <w:szCs w:val="21"/>
              </w:rPr>
              <w:t>，</w:t>
            </w:r>
            <w:r>
              <w:rPr>
                <w:rFonts w:ascii="宋体" w:hAnsi="宋体" w:cs="Arial"/>
                <w:spacing w:val="8"/>
                <w:kern w:val="0"/>
                <w:szCs w:val="21"/>
              </w:rPr>
              <w:t>吊销资质证书</w:t>
            </w:r>
          </w:p>
        </w:tc>
        <w:tc>
          <w:tcPr>
            <w:tcW w:w="1220"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194" w:type="dxa"/>
            <w:vMerge w:val="continue"/>
            <w:vAlign w:val="center"/>
          </w:tcPr>
          <w:p>
            <w:pPr>
              <w:widowControl/>
              <w:rPr>
                <w:rFonts w:ascii="宋体" w:hAnsi="宋体" w:cs="宋体"/>
                <w:kern w:val="0"/>
                <w:szCs w:val="21"/>
              </w:rPr>
            </w:pPr>
          </w:p>
        </w:tc>
        <w:tc>
          <w:tcPr>
            <w:tcW w:w="1735" w:type="dxa"/>
            <w:vMerge w:val="continue"/>
            <w:vAlign w:val="center"/>
          </w:tcPr>
          <w:p>
            <w:pPr>
              <w:widowControl/>
              <w:rPr>
                <w:rFonts w:ascii="宋体" w:hAnsi="宋体" w:cs="Arial"/>
                <w:spacing w:val="8"/>
                <w:kern w:val="0"/>
                <w:szCs w:val="21"/>
              </w:rPr>
            </w:pPr>
          </w:p>
        </w:tc>
        <w:tc>
          <w:tcPr>
            <w:tcW w:w="1073" w:type="dxa"/>
            <w:vMerge w:val="continue"/>
          </w:tcPr>
          <w:p>
            <w:pPr>
              <w:widowControl/>
              <w:spacing w:line="270" w:lineRule="atLeast"/>
              <w:rPr>
                <w:rFonts w:ascii="宋体" w:hAnsi="宋体" w:cs="宋体"/>
                <w:kern w:val="0"/>
                <w:szCs w:val="21"/>
              </w:rPr>
            </w:pPr>
          </w:p>
        </w:tc>
        <w:tc>
          <w:tcPr>
            <w:tcW w:w="3921" w:type="dxa"/>
            <w:vMerge w:val="continue"/>
            <w:vAlign w:val="center"/>
          </w:tcPr>
          <w:p>
            <w:pPr>
              <w:widowControl/>
              <w:spacing w:line="270" w:lineRule="atLeast"/>
              <w:rPr>
                <w:rFonts w:ascii="宋体" w:hAnsi="宋体" w:cs="宋体"/>
                <w:kern w:val="0"/>
                <w:szCs w:val="21"/>
              </w:rPr>
            </w:pPr>
          </w:p>
        </w:tc>
        <w:tc>
          <w:tcPr>
            <w:tcW w:w="1009"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12"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410" w:type="dxa"/>
            <w:vAlign w:val="center"/>
          </w:tcPr>
          <w:p>
            <w:pPr>
              <w:widowControl/>
              <w:rPr>
                <w:rFonts w:ascii="宋体" w:hAnsi="宋体" w:cs="宋体"/>
                <w:kern w:val="0"/>
                <w:szCs w:val="21"/>
              </w:rPr>
            </w:pP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，并处</w:t>
            </w:r>
            <w:r>
              <w:rPr>
                <w:rFonts w:hint="eastAsia" w:ascii="宋体" w:hAnsi="宋体" w:cs="Arial"/>
                <w:spacing w:val="8"/>
                <w:kern w:val="0"/>
                <w:szCs w:val="21"/>
              </w:rPr>
              <w:t>10</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r>
              <w:rPr>
                <w:rFonts w:hint="eastAsia" w:ascii="宋体" w:hAnsi="宋体" w:cs="Arial"/>
                <w:spacing w:val="8"/>
                <w:kern w:val="0"/>
                <w:szCs w:val="21"/>
              </w:rPr>
              <w:t>，</w:t>
            </w:r>
            <w:r>
              <w:rPr>
                <w:rFonts w:ascii="宋体" w:hAnsi="宋体" w:cs="Arial"/>
                <w:spacing w:val="8"/>
                <w:kern w:val="0"/>
                <w:szCs w:val="21"/>
              </w:rPr>
              <w:t>吊销资质证书</w:t>
            </w:r>
          </w:p>
        </w:tc>
        <w:tc>
          <w:tcPr>
            <w:tcW w:w="1220"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194" w:type="dxa"/>
            <w:vMerge w:val="continue"/>
            <w:vAlign w:val="center"/>
          </w:tcPr>
          <w:p>
            <w:pPr>
              <w:widowControl/>
              <w:rPr>
                <w:rFonts w:ascii="宋体" w:hAnsi="宋体" w:cs="宋体"/>
                <w:kern w:val="0"/>
                <w:szCs w:val="21"/>
              </w:rPr>
            </w:pPr>
          </w:p>
        </w:tc>
        <w:tc>
          <w:tcPr>
            <w:tcW w:w="1735" w:type="dxa"/>
            <w:vMerge w:val="continue"/>
            <w:vAlign w:val="center"/>
          </w:tcPr>
          <w:p>
            <w:pPr>
              <w:widowControl/>
              <w:rPr>
                <w:rFonts w:ascii="宋体" w:hAnsi="宋体" w:cs="Arial"/>
                <w:spacing w:val="8"/>
                <w:kern w:val="0"/>
                <w:szCs w:val="21"/>
              </w:rPr>
            </w:pPr>
          </w:p>
        </w:tc>
        <w:tc>
          <w:tcPr>
            <w:tcW w:w="1073" w:type="dxa"/>
            <w:vMerge w:val="continue"/>
          </w:tcPr>
          <w:p>
            <w:pPr>
              <w:widowControl/>
              <w:spacing w:line="270" w:lineRule="atLeast"/>
              <w:rPr>
                <w:rFonts w:ascii="宋体" w:hAnsi="宋体" w:cs="宋体"/>
                <w:kern w:val="0"/>
                <w:szCs w:val="21"/>
              </w:rPr>
            </w:pPr>
          </w:p>
        </w:tc>
        <w:tc>
          <w:tcPr>
            <w:tcW w:w="3921" w:type="dxa"/>
            <w:vMerge w:val="continue"/>
            <w:vAlign w:val="center"/>
          </w:tcPr>
          <w:p>
            <w:pPr>
              <w:widowControl/>
              <w:spacing w:line="270" w:lineRule="atLeast"/>
              <w:rPr>
                <w:rFonts w:ascii="宋体" w:hAnsi="宋体" w:cs="宋体"/>
                <w:kern w:val="0"/>
                <w:szCs w:val="21"/>
              </w:rPr>
            </w:pPr>
          </w:p>
        </w:tc>
        <w:tc>
          <w:tcPr>
            <w:tcW w:w="1009"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12"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410" w:type="dxa"/>
            <w:vAlign w:val="center"/>
          </w:tcPr>
          <w:p>
            <w:pPr>
              <w:widowControl/>
              <w:rPr>
                <w:rFonts w:ascii="宋体" w:hAnsi="宋体" w:cs="宋体"/>
                <w:kern w:val="0"/>
                <w:szCs w:val="21"/>
              </w:rPr>
            </w:pPr>
            <w:r>
              <w:fldChar w:fldCharType="begin"/>
            </w:r>
            <w:r>
              <w:instrText xml:space="preserve"> HYPERLINK "http://baike.baidu.com/view/1190000.htm" \t "_blank" </w:instrText>
            </w:r>
            <w:r>
              <w:fldChar w:fldCharType="separate"/>
            </w:r>
            <w:r>
              <w:rPr>
                <w:rFonts w:ascii="宋体" w:hAnsi="宋体" w:cs="Arial"/>
                <w:spacing w:val="8"/>
                <w:kern w:val="0"/>
                <w:szCs w:val="21"/>
              </w:rPr>
              <w:t>没收违法所得</w:t>
            </w:r>
            <w:r>
              <w:rPr>
                <w:rFonts w:ascii="宋体" w:hAnsi="宋体" w:cs="Arial"/>
                <w:spacing w:val="8"/>
                <w:kern w:val="0"/>
                <w:szCs w:val="21"/>
              </w:rPr>
              <w:fldChar w:fldCharType="end"/>
            </w:r>
            <w:r>
              <w:rPr>
                <w:rFonts w:ascii="宋体" w:hAnsi="宋体" w:cs="Arial"/>
                <w:spacing w:val="8"/>
                <w:kern w:val="0"/>
                <w:szCs w:val="21"/>
              </w:rPr>
              <w:t>，处</w:t>
            </w:r>
            <w:r>
              <w:rPr>
                <w:rFonts w:hint="eastAsia" w:ascii="宋体" w:hAnsi="宋体" w:cs="Arial"/>
                <w:spacing w:val="8"/>
                <w:kern w:val="0"/>
                <w:szCs w:val="21"/>
              </w:rPr>
              <w:t>15</w:t>
            </w:r>
            <w:r>
              <w:rPr>
                <w:rFonts w:ascii="宋体" w:hAnsi="宋体" w:cs="Arial"/>
                <w:spacing w:val="8"/>
                <w:kern w:val="0"/>
                <w:szCs w:val="21"/>
              </w:rPr>
              <w:t>万元以上</w:t>
            </w:r>
            <w:r>
              <w:rPr>
                <w:rFonts w:hint="eastAsia" w:ascii="宋体" w:hAnsi="宋体" w:cs="Arial"/>
                <w:spacing w:val="8"/>
                <w:kern w:val="0"/>
                <w:szCs w:val="21"/>
              </w:rPr>
              <w:t>20</w:t>
            </w:r>
            <w:r>
              <w:rPr>
                <w:rFonts w:ascii="宋体" w:hAnsi="宋体" w:cs="Arial"/>
                <w:spacing w:val="8"/>
                <w:kern w:val="0"/>
                <w:szCs w:val="21"/>
              </w:rPr>
              <w:t>万元以下的罚款</w:t>
            </w:r>
            <w:r>
              <w:rPr>
                <w:rFonts w:hint="eastAsia" w:ascii="宋体" w:hAnsi="宋体" w:cs="Arial"/>
                <w:spacing w:val="8"/>
                <w:kern w:val="0"/>
                <w:szCs w:val="21"/>
              </w:rPr>
              <w:t>，</w:t>
            </w:r>
            <w:r>
              <w:rPr>
                <w:rFonts w:ascii="宋体" w:hAnsi="宋体" w:cs="Arial"/>
                <w:spacing w:val="8"/>
                <w:kern w:val="0"/>
                <w:szCs w:val="21"/>
              </w:rPr>
              <w:t>吊销资质证书</w:t>
            </w:r>
          </w:p>
        </w:tc>
        <w:tc>
          <w:tcPr>
            <w:tcW w:w="1220" w:type="dxa"/>
            <w:vAlign w:val="center"/>
          </w:tcPr>
          <w:p>
            <w:pPr>
              <w:widowControl/>
              <w:rPr>
                <w:rFonts w:ascii="宋体" w:hAnsi="宋体" w:cs="宋体"/>
                <w:kern w:val="0"/>
                <w:szCs w:val="21"/>
              </w:rPr>
            </w:pPr>
          </w:p>
        </w:tc>
      </w:tr>
    </w:tbl>
    <w:p/>
    <w:p/>
    <w:p/>
    <w:p/>
    <w:p/>
    <w:p/>
    <w:p>
      <w:pPr>
        <w:pStyle w:val="26"/>
        <w:jc w:val="left"/>
        <w:outlineLvl w:val="0"/>
        <w:rPr>
          <w:sz w:val="32"/>
          <w:szCs w:val="32"/>
        </w:rPr>
      </w:pPr>
      <w:bookmarkStart w:id="432" w:name="_Toc436505032"/>
      <w:bookmarkStart w:id="433" w:name="_Toc438036969"/>
      <w:r>
        <w:rPr>
          <w:rFonts w:hint="eastAsia"/>
          <w:kern w:val="0"/>
          <w:sz w:val="32"/>
          <w:szCs w:val="32"/>
        </w:rPr>
        <w:t>《物业管理条例》</w:t>
      </w:r>
      <w:r>
        <w:rPr>
          <w:rFonts w:hint="eastAsia" w:ascii="宋体" w:hAnsi="宋体"/>
          <w:kern w:val="0"/>
          <w:sz w:val="32"/>
          <w:szCs w:val="32"/>
        </w:rPr>
        <w:t>D107.61</w:t>
      </w:r>
      <w:bookmarkEnd w:id="432"/>
      <w:bookmarkEnd w:id="43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584"/>
        <w:gridCol w:w="1110"/>
        <w:gridCol w:w="3142"/>
        <w:gridCol w:w="1294"/>
        <w:gridCol w:w="3884"/>
        <w:gridCol w:w="133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77" w:type="dxa"/>
            <w:vAlign w:val="center"/>
          </w:tcPr>
          <w:p>
            <w:pPr>
              <w:jc w:val="center"/>
              <w:rPr>
                <w:rFonts w:ascii="宋体" w:hAnsi="宋体"/>
                <w:b/>
                <w:szCs w:val="21"/>
              </w:rPr>
            </w:pPr>
            <w:r>
              <w:rPr>
                <w:rFonts w:hint="eastAsia" w:ascii="宋体" w:hAnsi="宋体" w:cs="宋体"/>
                <w:b/>
                <w:kern w:val="0"/>
                <w:szCs w:val="21"/>
              </w:rPr>
              <w:t>序号</w:t>
            </w:r>
          </w:p>
        </w:tc>
        <w:tc>
          <w:tcPr>
            <w:tcW w:w="158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11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4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517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33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4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77" w:type="dxa"/>
            <w:vMerge w:val="restart"/>
            <w:vAlign w:val="center"/>
          </w:tcPr>
          <w:p>
            <w:pPr>
              <w:widowControl/>
              <w:rPr>
                <w:rFonts w:ascii="宋体" w:hAnsi="宋体" w:cs="宋体"/>
                <w:kern w:val="0"/>
                <w:szCs w:val="21"/>
              </w:rPr>
            </w:pPr>
            <w:r>
              <w:rPr>
                <w:rFonts w:hint="eastAsia" w:ascii="宋体" w:hAnsi="宋体" w:cs="宋体"/>
                <w:kern w:val="0"/>
                <w:szCs w:val="21"/>
              </w:rPr>
              <w:t>D107.61</w:t>
            </w:r>
          </w:p>
        </w:tc>
        <w:tc>
          <w:tcPr>
            <w:tcW w:w="1584" w:type="dxa"/>
            <w:vMerge w:val="restart"/>
            <w:vAlign w:val="center"/>
          </w:tcPr>
          <w:p>
            <w:pPr>
              <w:widowControl/>
              <w:rPr>
                <w:rFonts w:ascii="宋体" w:hAnsi="宋体" w:cs="Arial"/>
                <w:spacing w:val="8"/>
                <w:kern w:val="0"/>
                <w:szCs w:val="21"/>
              </w:rPr>
            </w:pPr>
            <w:r>
              <w:rPr>
                <w:rFonts w:ascii="宋体" w:hAnsi="宋体" w:cs="Arial"/>
                <w:spacing w:val="8"/>
                <w:kern w:val="0"/>
                <w:szCs w:val="21"/>
              </w:rPr>
              <w:t>物业服务企业聘用未取得物业管理职业资格证书的人员从事物业管理活动</w:t>
            </w:r>
          </w:p>
        </w:tc>
        <w:tc>
          <w:tcPr>
            <w:tcW w:w="1110"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《物业管理条例》第三十三条</w:t>
            </w:r>
          </w:p>
        </w:tc>
        <w:tc>
          <w:tcPr>
            <w:tcW w:w="3142"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六十一</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ind w:firstLine="113" w:firstLineChars="50"/>
              <w:rPr>
                <w:rFonts w:ascii="宋体" w:hAnsi="宋体" w:cs="宋体"/>
                <w:kern w:val="0"/>
                <w:szCs w:val="21"/>
              </w:rPr>
            </w:pPr>
            <w:r>
              <w:rPr>
                <w:rFonts w:ascii="宋体" w:hAnsi="宋体" w:cs="Arial"/>
                <w:spacing w:val="8"/>
                <w:kern w:val="0"/>
                <w:szCs w:val="21"/>
              </w:rPr>
              <w:t>违反本条例的规定，物业服务企业聘用未取得物业管理职业资格证书的人员从事物业管理活动</w:t>
            </w:r>
            <w:r>
              <w:rPr>
                <w:rFonts w:hint="eastAsia" w:ascii="宋体" w:hAnsi="宋体" w:cs="Arial"/>
                <w:spacing w:val="8"/>
                <w:kern w:val="0"/>
                <w:szCs w:val="21"/>
              </w:rPr>
              <w:t>，</w:t>
            </w:r>
            <w:r>
              <w:rPr>
                <w:rFonts w:ascii="宋体" w:hAnsi="宋体" w:cs="Arial"/>
                <w:spacing w:val="8"/>
                <w:kern w:val="0"/>
                <w:szCs w:val="21"/>
              </w:rPr>
              <w:t>责令停止违法行为，处5万元以上20万元以下的罚款；给业主造成损失的，依法承担赔偿责任</w:t>
            </w:r>
            <w:r>
              <w:rPr>
                <w:rFonts w:hint="eastAsia" w:ascii="宋体" w:hAnsi="宋体" w:cs="Arial"/>
                <w:spacing w:val="8"/>
                <w:kern w:val="0"/>
                <w:szCs w:val="21"/>
              </w:rPr>
              <w:t>。</w:t>
            </w:r>
          </w:p>
        </w:tc>
        <w:tc>
          <w:tcPr>
            <w:tcW w:w="129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3884" w:type="dxa"/>
            <w:vAlign w:val="center"/>
          </w:tcPr>
          <w:p>
            <w:pPr>
              <w:rPr>
                <w:rFonts w:ascii="宋体" w:hAnsi="宋体" w:cs="宋体"/>
                <w:bCs/>
                <w:kern w:val="0"/>
                <w:szCs w:val="21"/>
              </w:rPr>
            </w:pPr>
            <w:r>
              <w:rPr>
                <w:rFonts w:ascii="宋体" w:hAnsi="宋体" w:cs="Arial"/>
                <w:spacing w:val="8"/>
                <w:kern w:val="0"/>
                <w:szCs w:val="21"/>
              </w:rPr>
              <w:t>未取得物业管理职业资格证书</w:t>
            </w:r>
            <w:r>
              <w:rPr>
                <w:rFonts w:hint="eastAsia" w:ascii="宋体" w:hAnsi="宋体" w:cs="宋体"/>
                <w:bCs/>
                <w:kern w:val="0"/>
                <w:szCs w:val="21"/>
              </w:rPr>
              <w:t>5人以下的</w:t>
            </w:r>
          </w:p>
        </w:tc>
        <w:tc>
          <w:tcPr>
            <w:tcW w:w="1335" w:type="dxa"/>
            <w:vAlign w:val="center"/>
          </w:tcPr>
          <w:p>
            <w:pPr>
              <w:widowControl/>
              <w:rPr>
                <w:rFonts w:ascii="宋体" w:hAnsi="宋体" w:cs="宋体"/>
                <w:kern w:val="0"/>
                <w:szCs w:val="21"/>
              </w:rPr>
            </w:pPr>
            <w:r>
              <w:rPr>
                <w:rFonts w:ascii="宋体" w:hAnsi="宋体" w:cs="Arial"/>
                <w:spacing w:val="8"/>
                <w:kern w:val="0"/>
                <w:szCs w:val="21"/>
              </w:rPr>
              <w:t>处5万元以上</w:t>
            </w:r>
            <w:r>
              <w:rPr>
                <w:rFonts w:hint="eastAsia" w:ascii="宋体" w:hAnsi="宋体" w:cs="Arial"/>
                <w:spacing w:val="8"/>
                <w:kern w:val="0"/>
                <w:szCs w:val="21"/>
              </w:rPr>
              <w:t>10</w:t>
            </w:r>
            <w:r>
              <w:rPr>
                <w:rFonts w:ascii="宋体" w:hAnsi="宋体" w:cs="Arial"/>
                <w:spacing w:val="8"/>
                <w:kern w:val="0"/>
                <w:szCs w:val="21"/>
              </w:rPr>
              <w:t>万元以下的罚款</w:t>
            </w:r>
          </w:p>
        </w:tc>
        <w:tc>
          <w:tcPr>
            <w:tcW w:w="1048" w:type="dxa"/>
            <w:vAlign w:val="center"/>
          </w:tcPr>
          <w:p>
            <w:pPr>
              <w:widowControl/>
              <w:rPr>
                <w:rFonts w:ascii="宋体" w:hAnsi="宋体" w:cs="宋体"/>
                <w:kern w:val="0"/>
                <w:szCs w:val="21"/>
              </w:rPr>
            </w:pPr>
            <w:r>
              <w:rPr>
                <w:rFonts w:ascii="宋体" w:hAnsi="宋体" w:cs="Arial"/>
                <w:spacing w:val="8"/>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77" w:type="dxa"/>
            <w:vMerge w:val="continue"/>
            <w:vAlign w:val="center"/>
          </w:tcPr>
          <w:p>
            <w:pPr>
              <w:widowControl/>
              <w:rPr>
                <w:rFonts w:ascii="宋体" w:hAnsi="宋体" w:cs="宋体"/>
                <w:kern w:val="0"/>
                <w:szCs w:val="21"/>
              </w:rPr>
            </w:pPr>
          </w:p>
        </w:tc>
        <w:tc>
          <w:tcPr>
            <w:tcW w:w="1584" w:type="dxa"/>
            <w:vMerge w:val="continue"/>
            <w:vAlign w:val="center"/>
          </w:tcPr>
          <w:p>
            <w:pPr>
              <w:widowControl/>
              <w:rPr>
                <w:rFonts w:ascii="宋体" w:hAnsi="宋体" w:cs="Arial"/>
                <w:spacing w:val="8"/>
                <w:kern w:val="0"/>
                <w:szCs w:val="21"/>
              </w:rPr>
            </w:pPr>
          </w:p>
        </w:tc>
        <w:tc>
          <w:tcPr>
            <w:tcW w:w="1110" w:type="dxa"/>
            <w:vMerge w:val="continue"/>
          </w:tcPr>
          <w:p>
            <w:pPr>
              <w:widowControl/>
              <w:spacing w:line="270" w:lineRule="atLeast"/>
              <w:rPr>
                <w:rFonts w:ascii="宋体" w:hAnsi="宋体" w:cs="宋体"/>
                <w:kern w:val="0"/>
                <w:szCs w:val="21"/>
              </w:rPr>
            </w:pPr>
          </w:p>
        </w:tc>
        <w:tc>
          <w:tcPr>
            <w:tcW w:w="3142" w:type="dxa"/>
            <w:vMerge w:val="continue"/>
            <w:vAlign w:val="center"/>
          </w:tcPr>
          <w:p>
            <w:pPr>
              <w:widowControl/>
              <w:spacing w:line="270" w:lineRule="atLeast"/>
              <w:rPr>
                <w:rFonts w:ascii="宋体" w:hAnsi="宋体" w:cs="宋体"/>
                <w:kern w:val="0"/>
                <w:szCs w:val="21"/>
              </w:rPr>
            </w:pPr>
          </w:p>
        </w:tc>
        <w:tc>
          <w:tcPr>
            <w:tcW w:w="129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3884" w:type="dxa"/>
            <w:vAlign w:val="center"/>
          </w:tcPr>
          <w:p>
            <w:pPr>
              <w:rPr>
                <w:rFonts w:ascii="宋体" w:hAnsi="宋体" w:cs="宋体"/>
                <w:bCs/>
                <w:kern w:val="0"/>
                <w:szCs w:val="21"/>
              </w:rPr>
            </w:pPr>
            <w:r>
              <w:rPr>
                <w:rFonts w:ascii="宋体" w:hAnsi="宋体" w:cs="Arial"/>
                <w:spacing w:val="8"/>
                <w:kern w:val="0"/>
                <w:szCs w:val="21"/>
              </w:rPr>
              <w:t>未取得物业管理职业资格证书</w:t>
            </w:r>
            <w:r>
              <w:rPr>
                <w:rFonts w:hint="eastAsia" w:ascii="宋体" w:hAnsi="宋体" w:cs="宋体"/>
                <w:bCs/>
                <w:kern w:val="0"/>
                <w:szCs w:val="21"/>
              </w:rPr>
              <w:t>5人以上10人以下的</w:t>
            </w:r>
          </w:p>
        </w:tc>
        <w:tc>
          <w:tcPr>
            <w:tcW w:w="1335" w:type="dxa"/>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10</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1048" w:type="dxa"/>
            <w:vAlign w:val="center"/>
          </w:tcPr>
          <w:p>
            <w:pPr>
              <w:widowControl/>
              <w:rPr>
                <w:rFonts w:ascii="宋体" w:hAnsi="宋体" w:cs="宋体"/>
                <w:kern w:val="0"/>
                <w:szCs w:val="21"/>
              </w:rPr>
            </w:pPr>
            <w:r>
              <w:rPr>
                <w:rFonts w:ascii="宋体" w:hAnsi="宋体" w:cs="Arial"/>
                <w:spacing w:val="8"/>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7" w:type="dxa"/>
            <w:vMerge w:val="continue"/>
            <w:vAlign w:val="center"/>
          </w:tcPr>
          <w:p>
            <w:pPr>
              <w:widowControl/>
              <w:rPr>
                <w:rFonts w:ascii="宋体" w:hAnsi="宋体" w:cs="宋体"/>
                <w:kern w:val="0"/>
                <w:szCs w:val="21"/>
              </w:rPr>
            </w:pPr>
          </w:p>
        </w:tc>
        <w:tc>
          <w:tcPr>
            <w:tcW w:w="1584" w:type="dxa"/>
            <w:vMerge w:val="continue"/>
            <w:vAlign w:val="center"/>
          </w:tcPr>
          <w:p>
            <w:pPr>
              <w:widowControl/>
              <w:rPr>
                <w:rFonts w:ascii="宋体" w:hAnsi="宋体" w:cs="Arial"/>
                <w:spacing w:val="8"/>
                <w:kern w:val="0"/>
                <w:szCs w:val="21"/>
              </w:rPr>
            </w:pPr>
          </w:p>
        </w:tc>
        <w:tc>
          <w:tcPr>
            <w:tcW w:w="1110" w:type="dxa"/>
            <w:vMerge w:val="continue"/>
          </w:tcPr>
          <w:p>
            <w:pPr>
              <w:widowControl/>
              <w:spacing w:line="270" w:lineRule="atLeast"/>
              <w:rPr>
                <w:rFonts w:ascii="宋体" w:hAnsi="宋体" w:cs="宋体"/>
                <w:kern w:val="0"/>
                <w:szCs w:val="21"/>
              </w:rPr>
            </w:pPr>
          </w:p>
        </w:tc>
        <w:tc>
          <w:tcPr>
            <w:tcW w:w="3142" w:type="dxa"/>
            <w:vMerge w:val="continue"/>
            <w:vAlign w:val="center"/>
          </w:tcPr>
          <w:p>
            <w:pPr>
              <w:widowControl/>
              <w:spacing w:line="270" w:lineRule="atLeast"/>
              <w:rPr>
                <w:rFonts w:ascii="宋体" w:hAnsi="宋体" w:cs="宋体"/>
                <w:kern w:val="0"/>
                <w:szCs w:val="21"/>
              </w:rPr>
            </w:pPr>
          </w:p>
        </w:tc>
        <w:tc>
          <w:tcPr>
            <w:tcW w:w="1294" w:type="dxa"/>
            <w:vMerge w:val="restart"/>
            <w:vAlign w:val="center"/>
          </w:tcPr>
          <w:p>
            <w:pPr>
              <w:jc w:val="center"/>
              <w:rPr>
                <w:rFonts w:ascii="宋体" w:hAnsi="宋体" w:cs="宋体"/>
                <w:bCs/>
                <w:kern w:val="0"/>
                <w:szCs w:val="21"/>
              </w:rPr>
            </w:pPr>
            <w:r>
              <w:rPr>
                <w:rFonts w:hint="eastAsia" w:ascii="宋体" w:hAnsi="宋体" w:cs="宋体"/>
                <w:bCs/>
                <w:kern w:val="0"/>
                <w:szCs w:val="21"/>
              </w:rPr>
              <w:t>严重</w:t>
            </w:r>
          </w:p>
        </w:tc>
        <w:tc>
          <w:tcPr>
            <w:tcW w:w="3884" w:type="dxa"/>
            <w:vAlign w:val="center"/>
          </w:tcPr>
          <w:p>
            <w:pPr>
              <w:rPr>
                <w:rFonts w:ascii="宋体" w:hAnsi="宋体" w:cs="宋体"/>
                <w:bCs/>
                <w:kern w:val="0"/>
                <w:szCs w:val="21"/>
              </w:rPr>
            </w:pPr>
            <w:r>
              <w:rPr>
                <w:rFonts w:ascii="宋体" w:hAnsi="宋体" w:cs="Arial"/>
                <w:spacing w:val="8"/>
                <w:kern w:val="0"/>
                <w:szCs w:val="21"/>
              </w:rPr>
              <w:t>未取得物业管理职业资格证书</w:t>
            </w:r>
            <w:r>
              <w:rPr>
                <w:rFonts w:hint="eastAsia" w:ascii="宋体" w:hAnsi="宋体" w:cs="宋体"/>
                <w:bCs/>
                <w:kern w:val="0"/>
                <w:szCs w:val="21"/>
              </w:rPr>
              <w:t>10人以上的</w:t>
            </w:r>
          </w:p>
        </w:tc>
        <w:tc>
          <w:tcPr>
            <w:tcW w:w="1335" w:type="dxa"/>
            <w:vMerge w:val="restart"/>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15</w:t>
            </w:r>
            <w:r>
              <w:rPr>
                <w:rFonts w:ascii="宋体" w:hAnsi="宋体" w:cs="Arial"/>
                <w:spacing w:val="8"/>
                <w:kern w:val="0"/>
                <w:szCs w:val="21"/>
              </w:rPr>
              <w:t>万元以上20万元以下的罚款</w:t>
            </w:r>
          </w:p>
        </w:tc>
        <w:tc>
          <w:tcPr>
            <w:tcW w:w="1048" w:type="dxa"/>
            <w:vMerge w:val="restart"/>
            <w:vAlign w:val="center"/>
          </w:tcPr>
          <w:p>
            <w:pPr>
              <w:widowControl/>
              <w:rPr>
                <w:rFonts w:ascii="宋体" w:hAnsi="宋体" w:cs="宋体"/>
                <w:kern w:val="0"/>
                <w:szCs w:val="21"/>
              </w:rPr>
            </w:pPr>
            <w:r>
              <w:rPr>
                <w:rFonts w:ascii="宋体" w:hAnsi="宋体" w:cs="Arial"/>
                <w:spacing w:val="8"/>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77" w:type="dxa"/>
            <w:vMerge w:val="continue"/>
            <w:vAlign w:val="center"/>
          </w:tcPr>
          <w:p>
            <w:pPr>
              <w:widowControl/>
              <w:rPr>
                <w:rFonts w:ascii="宋体" w:hAnsi="宋体" w:cs="宋体"/>
                <w:kern w:val="0"/>
                <w:szCs w:val="21"/>
              </w:rPr>
            </w:pPr>
          </w:p>
        </w:tc>
        <w:tc>
          <w:tcPr>
            <w:tcW w:w="1584" w:type="dxa"/>
            <w:vMerge w:val="continue"/>
            <w:vAlign w:val="center"/>
          </w:tcPr>
          <w:p>
            <w:pPr>
              <w:widowControl/>
              <w:rPr>
                <w:rFonts w:ascii="宋体" w:hAnsi="宋体" w:cs="Arial"/>
                <w:spacing w:val="8"/>
                <w:kern w:val="0"/>
                <w:szCs w:val="21"/>
              </w:rPr>
            </w:pPr>
          </w:p>
        </w:tc>
        <w:tc>
          <w:tcPr>
            <w:tcW w:w="1110" w:type="dxa"/>
            <w:vMerge w:val="continue"/>
          </w:tcPr>
          <w:p>
            <w:pPr>
              <w:widowControl/>
              <w:spacing w:line="270" w:lineRule="atLeast"/>
              <w:rPr>
                <w:rFonts w:ascii="宋体" w:hAnsi="宋体" w:cs="宋体"/>
                <w:kern w:val="0"/>
                <w:szCs w:val="21"/>
              </w:rPr>
            </w:pPr>
          </w:p>
        </w:tc>
        <w:tc>
          <w:tcPr>
            <w:tcW w:w="3142" w:type="dxa"/>
            <w:vMerge w:val="continue"/>
            <w:vAlign w:val="center"/>
          </w:tcPr>
          <w:p>
            <w:pPr>
              <w:widowControl/>
              <w:spacing w:line="270" w:lineRule="atLeast"/>
              <w:rPr>
                <w:rFonts w:ascii="宋体" w:hAnsi="宋体" w:cs="宋体"/>
                <w:kern w:val="0"/>
                <w:szCs w:val="21"/>
              </w:rPr>
            </w:pPr>
          </w:p>
        </w:tc>
        <w:tc>
          <w:tcPr>
            <w:tcW w:w="1294" w:type="dxa"/>
            <w:vMerge w:val="continue"/>
            <w:vAlign w:val="center"/>
          </w:tcPr>
          <w:p>
            <w:pPr>
              <w:rPr>
                <w:rFonts w:ascii="宋体" w:hAnsi="宋体" w:cs="宋体"/>
                <w:bCs/>
                <w:kern w:val="0"/>
                <w:szCs w:val="21"/>
              </w:rPr>
            </w:pPr>
          </w:p>
        </w:tc>
        <w:tc>
          <w:tcPr>
            <w:tcW w:w="3884" w:type="dxa"/>
            <w:vAlign w:val="center"/>
          </w:tcPr>
          <w:p>
            <w:pPr>
              <w:rPr>
                <w:rFonts w:ascii="宋体" w:hAnsi="宋体"/>
                <w:szCs w:val="21"/>
              </w:rPr>
            </w:pPr>
            <w:r>
              <w:rPr>
                <w:rFonts w:hint="eastAsia" w:ascii="宋体" w:hAnsi="宋体"/>
                <w:szCs w:val="21"/>
              </w:rPr>
              <w:t>聘用</w:t>
            </w:r>
            <w:r>
              <w:rPr>
                <w:rFonts w:ascii="宋体" w:hAnsi="宋体" w:cs="Arial"/>
                <w:spacing w:val="8"/>
                <w:kern w:val="0"/>
                <w:szCs w:val="21"/>
              </w:rPr>
              <w:t>未取得物业管理职业资格证书的</w:t>
            </w:r>
            <w:r>
              <w:rPr>
                <w:rFonts w:hint="eastAsia" w:ascii="宋体" w:hAnsi="宋体"/>
                <w:szCs w:val="21"/>
              </w:rPr>
              <w:t>物业服务人员在物业服务活动过程中实施违法、犯罪的行为</w:t>
            </w:r>
          </w:p>
        </w:tc>
        <w:tc>
          <w:tcPr>
            <w:tcW w:w="1335" w:type="dxa"/>
            <w:vMerge w:val="continue"/>
            <w:vAlign w:val="center"/>
          </w:tcPr>
          <w:p>
            <w:pPr>
              <w:widowControl/>
              <w:rPr>
                <w:rFonts w:ascii="宋体" w:hAnsi="宋体" w:cs="Arial"/>
                <w:spacing w:val="8"/>
                <w:kern w:val="0"/>
                <w:szCs w:val="21"/>
              </w:rPr>
            </w:pPr>
          </w:p>
        </w:tc>
        <w:tc>
          <w:tcPr>
            <w:tcW w:w="1048" w:type="dxa"/>
            <w:vMerge w:val="continue"/>
            <w:vAlign w:val="center"/>
          </w:tcPr>
          <w:p>
            <w:pPr>
              <w:widowControl/>
              <w:rPr>
                <w:rFonts w:ascii="宋体" w:hAnsi="宋体" w:cs="Arial"/>
                <w:spacing w:val="8"/>
                <w:kern w:val="0"/>
                <w:szCs w:val="21"/>
              </w:rPr>
            </w:pPr>
          </w:p>
        </w:tc>
      </w:tr>
    </w:tbl>
    <w:p/>
    <w:p/>
    <w:p/>
    <w:p/>
    <w:p/>
    <w:p/>
    <w:p/>
    <w:p/>
    <w:p/>
    <w:p>
      <w:pPr>
        <w:pStyle w:val="26"/>
        <w:jc w:val="left"/>
        <w:outlineLvl w:val="0"/>
        <w:rPr>
          <w:sz w:val="32"/>
          <w:szCs w:val="32"/>
        </w:rPr>
      </w:pPr>
      <w:bookmarkStart w:id="434" w:name="_Toc438036970"/>
      <w:bookmarkStart w:id="435" w:name="_Toc436505033"/>
      <w:r>
        <w:rPr>
          <w:rFonts w:hint="eastAsia"/>
          <w:kern w:val="0"/>
          <w:sz w:val="32"/>
          <w:szCs w:val="32"/>
        </w:rPr>
        <w:t>《物业管理条例》</w:t>
      </w:r>
      <w:r>
        <w:rPr>
          <w:rFonts w:hint="eastAsia" w:ascii="宋体" w:hAnsi="宋体"/>
          <w:kern w:val="0"/>
          <w:sz w:val="32"/>
          <w:szCs w:val="32"/>
        </w:rPr>
        <w:t>D107.62</w:t>
      </w:r>
      <w:bookmarkEnd w:id="434"/>
      <w:bookmarkEnd w:id="43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1"/>
        <w:gridCol w:w="1107"/>
        <w:gridCol w:w="3956"/>
        <w:gridCol w:w="1044"/>
        <w:gridCol w:w="2849"/>
        <w:gridCol w:w="126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79" w:type="dxa"/>
            <w:vAlign w:val="center"/>
          </w:tcPr>
          <w:p>
            <w:pPr>
              <w:jc w:val="center"/>
              <w:rPr>
                <w:rFonts w:ascii="宋体" w:hAnsi="宋体"/>
                <w:b/>
                <w:szCs w:val="21"/>
              </w:rPr>
            </w:pPr>
            <w:r>
              <w:rPr>
                <w:rFonts w:hint="eastAsia" w:ascii="宋体" w:hAnsi="宋体" w:cs="宋体"/>
                <w:b/>
                <w:kern w:val="0"/>
                <w:szCs w:val="21"/>
              </w:rPr>
              <w:t>序号</w:t>
            </w:r>
          </w:p>
        </w:tc>
        <w:tc>
          <w:tcPr>
            <w:tcW w:w="177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10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5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9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0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979" w:type="dxa"/>
            <w:vMerge w:val="restart"/>
            <w:vAlign w:val="center"/>
          </w:tcPr>
          <w:p>
            <w:pPr>
              <w:widowControl/>
              <w:rPr>
                <w:rFonts w:ascii="宋体" w:hAnsi="宋体" w:cs="宋体"/>
                <w:kern w:val="0"/>
                <w:szCs w:val="21"/>
              </w:rPr>
            </w:pPr>
            <w:r>
              <w:rPr>
                <w:rFonts w:hint="eastAsia" w:ascii="宋体" w:hAnsi="宋体" w:cs="宋体"/>
                <w:kern w:val="0"/>
                <w:szCs w:val="21"/>
              </w:rPr>
              <w:t>D107.62</w:t>
            </w:r>
          </w:p>
        </w:tc>
        <w:tc>
          <w:tcPr>
            <w:tcW w:w="1771" w:type="dxa"/>
            <w:vMerge w:val="restart"/>
            <w:vAlign w:val="center"/>
          </w:tcPr>
          <w:p>
            <w:pPr>
              <w:widowControl/>
              <w:rPr>
                <w:rFonts w:ascii="宋体" w:hAnsi="宋体" w:cs="Arial"/>
                <w:spacing w:val="8"/>
                <w:kern w:val="0"/>
                <w:szCs w:val="21"/>
              </w:rPr>
            </w:pPr>
            <w:r>
              <w:rPr>
                <w:rFonts w:ascii="宋体" w:hAnsi="宋体" w:cs="Arial"/>
                <w:spacing w:val="8"/>
                <w:kern w:val="0"/>
                <w:szCs w:val="21"/>
              </w:rPr>
              <w:t>物业服务企业将一个物业管理区域内的全部物业管理一并委托给他人</w:t>
            </w:r>
          </w:p>
        </w:tc>
        <w:tc>
          <w:tcPr>
            <w:tcW w:w="1107"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《物业管理条例》第四十条</w:t>
            </w:r>
          </w:p>
        </w:tc>
        <w:tc>
          <w:tcPr>
            <w:tcW w:w="3956"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六十二</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ind w:firstLine="113" w:firstLineChars="50"/>
              <w:rPr>
                <w:rFonts w:ascii="宋体" w:hAnsi="宋体" w:cs="宋体"/>
                <w:kern w:val="0"/>
                <w:szCs w:val="21"/>
              </w:rPr>
            </w:pPr>
            <w:r>
              <w:rPr>
                <w:rFonts w:ascii="宋体" w:hAnsi="宋体" w:cs="Arial"/>
                <w:spacing w:val="8"/>
                <w:kern w:val="0"/>
                <w:szCs w:val="21"/>
              </w:rPr>
              <w:t>违反本条例的规定，物业服务企业将一个物业管理区域内的全部物业管理一并委托给他人</w:t>
            </w:r>
            <w:r>
              <w:rPr>
                <w:rFonts w:hint="eastAsia" w:ascii="宋体" w:hAnsi="宋体" w:cs="Arial"/>
                <w:spacing w:val="8"/>
                <w:kern w:val="0"/>
                <w:szCs w:val="21"/>
              </w:rPr>
              <w:t>，</w:t>
            </w:r>
            <w:r>
              <w:rPr>
                <w:rFonts w:ascii="宋体" w:hAnsi="宋体" w:cs="Arial"/>
                <w:spacing w:val="8"/>
                <w:kern w:val="0"/>
                <w:szCs w:val="21"/>
              </w:rPr>
              <w:t>处委托合同价款30%以上50%以下的罚款；情节严重的，由颁发资质证书的部门吊销资质证书。委托所得收益，用于物业管理区域内物业共用部位、共用设施设备的维修、养护，剩余部分按照业主大会的决定使用；给业主造成损失的，依法承担赔偿责任</w:t>
            </w:r>
            <w:r>
              <w:rPr>
                <w:rFonts w:hint="eastAsia" w:ascii="宋体" w:hAnsi="宋体" w:cs="Arial"/>
                <w:spacing w:val="8"/>
                <w:kern w:val="0"/>
                <w:szCs w:val="21"/>
              </w:rPr>
              <w:t>。</w:t>
            </w:r>
          </w:p>
        </w:tc>
        <w:tc>
          <w:tcPr>
            <w:tcW w:w="1044"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49" w:type="dxa"/>
            <w:vAlign w:val="center"/>
          </w:tcPr>
          <w:p>
            <w:pPr>
              <w:rPr>
                <w:rFonts w:ascii="宋体" w:hAnsi="宋体" w:cs="宋体"/>
                <w:bCs/>
                <w:kern w:val="0"/>
                <w:szCs w:val="21"/>
              </w:rPr>
            </w:pPr>
            <w:r>
              <w:rPr>
                <w:rFonts w:hint="eastAsia" w:ascii="宋体" w:hAnsi="宋体" w:cs="Arial"/>
                <w:spacing w:val="8"/>
                <w:kern w:val="0"/>
                <w:szCs w:val="21"/>
              </w:rPr>
              <w:t>及时改正且未造成严重危害后果的</w:t>
            </w:r>
          </w:p>
        </w:tc>
        <w:tc>
          <w:tcPr>
            <w:tcW w:w="1260" w:type="dxa"/>
            <w:vAlign w:val="center"/>
          </w:tcPr>
          <w:p>
            <w:pPr>
              <w:widowControl/>
              <w:rPr>
                <w:rFonts w:ascii="宋体" w:hAnsi="宋体" w:cs="宋体"/>
                <w:kern w:val="0"/>
                <w:szCs w:val="21"/>
              </w:rPr>
            </w:pPr>
            <w:r>
              <w:rPr>
                <w:rFonts w:ascii="宋体" w:hAnsi="宋体" w:cs="Arial"/>
                <w:spacing w:val="8"/>
                <w:kern w:val="0"/>
                <w:szCs w:val="21"/>
              </w:rPr>
              <w:t>处委托合同价款30%以上</w:t>
            </w:r>
            <w:r>
              <w:rPr>
                <w:rFonts w:hint="eastAsia" w:ascii="宋体" w:hAnsi="宋体" w:cs="Arial"/>
                <w:spacing w:val="8"/>
                <w:kern w:val="0"/>
                <w:szCs w:val="21"/>
              </w:rPr>
              <w:t>35</w:t>
            </w:r>
            <w:r>
              <w:rPr>
                <w:rFonts w:ascii="宋体" w:hAnsi="宋体" w:cs="Arial"/>
                <w:spacing w:val="8"/>
                <w:kern w:val="0"/>
                <w:szCs w:val="21"/>
              </w:rPr>
              <w:t>%以下的罚款</w:t>
            </w:r>
          </w:p>
        </w:tc>
        <w:tc>
          <w:tcPr>
            <w:tcW w:w="1408"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79" w:type="dxa"/>
            <w:vMerge w:val="continue"/>
            <w:vAlign w:val="center"/>
          </w:tcPr>
          <w:p>
            <w:pPr>
              <w:widowControl/>
              <w:rPr>
                <w:rFonts w:ascii="宋体" w:hAnsi="宋体" w:cs="宋体"/>
                <w:kern w:val="0"/>
                <w:szCs w:val="21"/>
              </w:rPr>
            </w:pPr>
          </w:p>
        </w:tc>
        <w:tc>
          <w:tcPr>
            <w:tcW w:w="1771" w:type="dxa"/>
            <w:vMerge w:val="continue"/>
            <w:vAlign w:val="center"/>
          </w:tcPr>
          <w:p>
            <w:pPr>
              <w:widowControl/>
              <w:rPr>
                <w:rFonts w:ascii="宋体" w:hAnsi="宋体" w:cs="Arial"/>
                <w:spacing w:val="8"/>
                <w:kern w:val="0"/>
                <w:szCs w:val="21"/>
              </w:rPr>
            </w:pPr>
          </w:p>
        </w:tc>
        <w:tc>
          <w:tcPr>
            <w:tcW w:w="1107" w:type="dxa"/>
            <w:vMerge w:val="continue"/>
            <w:vAlign w:val="center"/>
          </w:tcPr>
          <w:p>
            <w:pPr>
              <w:widowControl/>
              <w:spacing w:line="270" w:lineRule="atLeast"/>
              <w:rPr>
                <w:rFonts w:ascii="宋体" w:hAnsi="宋体" w:cs="宋体"/>
                <w:kern w:val="0"/>
                <w:szCs w:val="21"/>
              </w:rPr>
            </w:pPr>
          </w:p>
        </w:tc>
        <w:tc>
          <w:tcPr>
            <w:tcW w:w="3956" w:type="dxa"/>
            <w:vMerge w:val="continue"/>
            <w:vAlign w:val="center"/>
          </w:tcPr>
          <w:p>
            <w:pPr>
              <w:widowControl/>
              <w:spacing w:line="270" w:lineRule="atLeast"/>
              <w:rPr>
                <w:rFonts w:ascii="宋体" w:hAnsi="宋体" w:cs="宋体"/>
                <w:kern w:val="0"/>
                <w:szCs w:val="21"/>
              </w:rPr>
            </w:pPr>
          </w:p>
        </w:tc>
        <w:tc>
          <w:tcPr>
            <w:tcW w:w="1044"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49" w:type="dxa"/>
            <w:vAlign w:val="center"/>
          </w:tcPr>
          <w:p>
            <w:pPr>
              <w:rPr>
                <w:rFonts w:ascii="宋体" w:hAnsi="宋体" w:cs="宋体"/>
                <w:bCs/>
                <w:kern w:val="0"/>
                <w:szCs w:val="21"/>
              </w:rPr>
            </w:pPr>
            <w:r>
              <w:rPr>
                <w:rFonts w:hint="eastAsia" w:ascii="宋体" w:hAnsi="宋体" w:cs="Arial"/>
                <w:spacing w:val="8"/>
                <w:kern w:val="0"/>
                <w:szCs w:val="21"/>
              </w:rPr>
              <w:t>未及时改正，且未造成严重危害后果的</w:t>
            </w:r>
          </w:p>
        </w:tc>
        <w:tc>
          <w:tcPr>
            <w:tcW w:w="1260" w:type="dxa"/>
            <w:vAlign w:val="center"/>
          </w:tcPr>
          <w:p>
            <w:pPr>
              <w:widowControl/>
              <w:rPr>
                <w:rFonts w:ascii="宋体" w:hAnsi="宋体" w:cs="宋体"/>
                <w:kern w:val="0"/>
                <w:szCs w:val="21"/>
              </w:rPr>
            </w:pPr>
            <w:r>
              <w:rPr>
                <w:rFonts w:ascii="宋体" w:hAnsi="宋体" w:cs="Arial"/>
                <w:spacing w:val="8"/>
                <w:kern w:val="0"/>
                <w:szCs w:val="21"/>
              </w:rPr>
              <w:t>处委托合同价款</w:t>
            </w:r>
            <w:r>
              <w:rPr>
                <w:rFonts w:hint="eastAsia" w:ascii="宋体" w:hAnsi="宋体" w:cs="Arial"/>
                <w:spacing w:val="8"/>
                <w:kern w:val="0"/>
                <w:szCs w:val="21"/>
              </w:rPr>
              <w:t>35</w:t>
            </w:r>
            <w:r>
              <w:rPr>
                <w:rFonts w:ascii="宋体" w:hAnsi="宋体" w:cs="Arial"/>
                <w:spacing w:val="8"/>
                <w:kern w:val="0"/>
                <w:szCs w:val="21"/>
              </w:rPr>
              <w:t>%以上</w:t>
            </w:r>
            <w:r>
              <w:rPr>
                <w:rFonts w:hint="eastAsia" w:ascii="宋体" w:hAnsi="宋体" w:cs="Arial"/>
                <w:spacing w:val="8"/>
                <w:kern w:val="0"/>
                <w:szCs w:val="21"/>
              </w:rPr>
              <w:t>45</w:t>
            </w:r>
            <w:r>
              <w:rPr>
                <w:rFonts w:ascii="宋体" w:hAnsi="宋体" w:cs="Arial"/>
                <w:spacing w:val="8"/>
                <w:kern w:val="0"/>
                <w:szCs w:val="21"/>
              </w:rPr>
              <w:t>%以下的罚款</w:t>
            </w:r>
          </w:p>
        </w:tc>
        <w:tc>
          <w:tcPr>
            <w:tcW w:w="1408"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79" w:type="dxa"/>
            <w:vMerge w:val="continue"/>
            <w:tcBorders>
              <w:bottom w:val="single" w:color="auto" w:sz="4" w:space="0"/>
            </w:tcBorders>
            <w:vAlign w:val="center"/>
          </w:tcPr>
          <w:p>
            <w:pPr>
              <w:widowControl/>
              <w:rPr>
                <w:rFonts w:ascii="宋体" w:hAnsi="宋体" w:cs="宋体"/>
                <w:kern w:val="0"/>
                <w:szCs w:val="21"/>
              </w:rPr>
            </w:pPr>
          </w:p>
        </w:tc>
        <w:tc>
          <w:tcPr>
            <w:tcW w:w="1771" w:type="dxa"/>
            <w:vMerge w:val="continue"/>
            <w:tcBorders>
              <w:bottom w:val="single" w:color="auto" w:sz="4" w:space="0"/>
            </w:tcBorders>
            <w:vAlign w:val="center"/>
          </w:tcPr>
          <w:p>
            <w:pPr>
              <w:widowControl/>
              <w:rPr>
                <w:rFonts w:ascii="宋体" w:hAnsi="宋体" w:cs="Arial"/>
                <w:spacing w:val="8"/>
                <w:kern w:val="0"/>
                <w:szCs w:val="21"/>
              </w:rPr>
            </w:pPr>
          </w:p>
        </w:tc>
        <w:tc>
          <w:tcPr>
            <w:tcW w:w="1107" w:type="dxa"/>
            <w:vMerge w:val="continue"/>
            <w:tcBorders>
              <w:bottom w:val="single" w:color="auto" w:sz="4" w:space="0"/>
            </w:tcBorders>
          </w:tcPr>
          <w:p>
            <w:pPr>
              <w:widowControl/>
              <w:spacing w:line="270" w:lineRule="atLeast"/>
              <w:rPr>
                <w:rFonts w:ascii="宋体" w:hAnsi="宋体" w:cs="宋体"/>
                <w:kern w:val="0"/>
                <w:szCs w:val="21"/>
              </w:rPr>
            </w:pPr>
          </w:p>
        </w:tc>
        <w:tc>
          <w:tcPr>
            <w:tcW w:w="3956" w:type="dxa"/>
            <w:vMerge w:val="continue"/>
            <w:tcBorders>
              <w:bottom w:val="single" w:color="auto" w:sz="4" w:space="0"/>
            </w:tcBorders>
            <w:vAlign w:val="center"/>
          </w:tcPr>
          <w:p>
            <w:pPr>
              <w:widowControl/>
              <w:spacing w:line="270" w:lineRule="atLeast"/>
              <w:rPr>
                <w:rFonts w:ascii="宋体" w:hAnsi="宋体" w:cs="宋体"/>
                <w:kern w:val="0"/>
                <w:szCs w:val="21"/>
              </w:rPr>
            </w:pPr>
          </w:p>
        </w:tc>
        <w:tc>
          <w:tcPr>
            <w:tcW w:w="1044" w:type="dxa"/>
            <w:tcBorders>
              <w:bottom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849" w:type="dxa"/>
            <w:tcBorders>
              <w:bottom w:val="single" w:color="auto" w:sz="4" w:space="0"/>
            </w:tcBorders>
            <w:vAlign w:val="center"/>
          </w:tcPr>
          <w:p>
            <w:pPr>
              <w:rPr>
                <w:rFonts w:ascii="宋体" w:hAnsi="宋体"/>
                <w:bCs/>
                <w:szCs w:val="21"/>
              </w:rPr>
            </w:pPr>
            <w:r>
              <w:rPr>
                <w:rFonts w:hint="eastAsia" w:ascii="宋体" w:hAnsi="宋体" w:cs="Arial"/>
                <w:spacing w:val="8"/>
                <w:kern w:val="0"/>
                <w:szCs w:val="21"/>
              </w:rPr>
              <w:t>造成严重危害后果的</w:t>
            </w:r>
          </w:p>
        </w:tc>
        <w:tc>
          <w:tcPr>
            <w:tcW w:w="1260" w:type="dxa"/>
            <w:vAlign w:val="center"/>
          </w:tcPr>
          <w:p>
            <w:pPr>
              <w:rPr>
                <w:rFonts w:ascii="宋体" w:hAnsi="宋体" w:cs="宋体"/>
                <w:kern w:val="0"/>
                <w:szCs w:val="21"/>
              </w:rPr>
            </w:pPr>
            <w:r>
              <w:rPr>
                <w:rFonts w:ascii="宋体" w:hAnsi="宋体" w:cs="Arial"/>
                <w:spacing w:val="8"/>
                <w:kern w:val="0"/>
                <w:szCs w:val="21"/>
              </w:rPr>
              <w:t>处委托合同价款</w:t>
            </w:r>
            <w:r>
              <w:rPr>
                <w:rFonts w:hint="eastAsia" w:ascii="宋体" w:hAnsi="宋体" w:cs="Arial"/>
                <w:spacing w:val="8"/>
                <w:kern w:val="0"/>
                <w:szCs w:val="21"/>
              </w:rPr>
              <w:t>45</w:t>
            </w:r>
            <w:r>
              <w:rPr>
                <w:rFonts w:ascii="宋体" w:hAnsi="宋体" w:cs="Arial"/>
                <w:spacing w:val="8"/>
                <w:kern w:val="0"/>
                <w:szCs w:val="21"/>
              </w:rPr>
              <w:t>%以上</w:t>
            </w:r>
            <w:r>
              <w:rPr>
                <w:rFonts w:hint="eastAsia" w:ascii="宋体" w:hAnsi="宋体" w:cs="Arial"/>
                <w:spacing w:val="8"/>
                <w:kern w:val="0"/>
                <w:szCs w:val="21"/>
              </w:rPr>
              <w:t>50</w:t>
            </w:r>
            <w:r>
              <w:rPr>
                <w:rFonts w:ascii="宋体" w:hAnsi="宋体" w:cs="Arial"/>
                <w:spacing w:val="8"/>
                <w:kern w:val="0"/>
                <w:szCs w:val="21"/>
              </w:rPr>
              <w:t>%以下的罚款</w:t>
            </w:r>
            <w:r>
              <w:rPr>
                <w:rFonts w:hint="eastAsia" w:ascii="宋体" w:hAnsi="宋体" w:cs="Arial"/>
                <w:spacing w:val="8"/>
                <w:kern w:val="0"/>
                <w:szCs w:val="21"/>
              </w:rPr>
              <w:t>，</w:t>
            </w:r>
            <w:r>
              <w:rPr>
                <w:rFonts w:ascii="宋体" w:hAnsi="宋体" w:cs="Arial"/>
                <w:spacing w:val="8"/>
                <w:kern w:val="0"/>
                <w:szCs w:val="21"/>
              </w:rPr>
              <w:t>吊销资质证书</w:t>
            </w:r>
          </w:p>
        </w:tc>
        <w:tc>
          <w:tcPr>
            <w:tcW w:w="1408" w:type="dxa"/>
            <w:vAlign w:val="center"/>
          </w:tcPr>
          <w:p>
            <w:pPr>
              <w:rPr>
                <w:rFonts w:ascii="宋体" w:hAnsi="宋体" w:cs="宋体"/>
                <w:kern w:val="0"/>
                <w:szCs w:val="21"/>
              </w:rPr>
            </w:pPr>
          </w:p>
        </w:tc>
      </w:tr>
    </w:tbl>
    <w:p/>
    <w:p>
      <w:pPr>
        <w:pStyle w:val="26"/>
        <w:rPr>
          <w:kern w:val="0"/>
        </w:rPr>
      </w:pPr>
    </w:p>
    <w:p>
      <w:pPr>
        <w:pStyle w:val="26"/>
        <w:jc w:val="left"/>
        <w:outlineLvl w:val="0"/>
        <w:rPr>
          <w:sz w:val="32"/>
          <w:szCs w:val="32"/>
        </w:rPr>
      </w:pPr>
      <w:bookmarkStart w:id="436" w:name="_Toc436505034"/>
      <w:bookmarkStart w:id="437" w:name="_Toc438036971"/>
      <w:r>
        <w:rPr>
          <w:rFonts w:hint="eastAsia"/>
          <w:kern w:val="0"/>
          <w:sz w:val="32"/>
          <w:szCs w:val="32"/>
        </w:rPr>
        <w:t>《物业管理条例》</w:t>
      </w:r>
      <w:r>
        <w:rPr>
          <w:rFonts w:hint="eastAsia" w:ascii="宋体" w:hAnsi="宋体"/>
          <w:kern w:val="0"/>
          <w:sz w:val="32"/>
          <w:szCs w:val="32"/>
        </w:rPr>
        <w:t>D107.63</w:t>
      </w:r>
      <w:bookmarkEnd w:id="436"/>
      <w:bookmarkEnd w:id="43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500"/>
        <w:gridCol w:w="933"/>
        <w:gridCol w:w="3012"/>
        <w:gridCol w:w="682"/>
        <w:gridCol w:w="3207"/>
        <w:gridCol w:w="305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1" w:type="dxa"/>
            <w:vAlign w:val="center"/>
          </w:tcPr>
          <w:p>
            <w:pPr>
              <w:jc w:val="center"/>
              <w:rPr>
                <w:rFonts w:ascii="宋体" w:hAnsi="宋体"/>
                <w:b/>
                <w:szCs w:val="21"/>
              </w:rPr>
            </w:pPr>
            <w:r>
              <w:rPr>
                <w:rFonts w:hint="eastAsia" w:ascii="宋体" w:hAnsi="宋体" w:cs="宋体"/>
                <w:b/>
                <w:kern w:val="0"/>
                <w:szCs w:val="21"/>
              </w:rPr>
              <w:t>序号</w:t>
            </w:r>
          </w:p>
        </w:tc>
        <w:tc>
          <w:tcPr>
            <w:tcW w:w="150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933"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01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8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05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51" w:type="dxa"/>
            <w:vMerge w:val="restart"/>
            <w:vAlign w:val="center"/>
          </w:tcPr>
          <w:p>
            <w:pPr>
              <w:widowControl/>
              <w:rPr>
                <w:rFonts w:ascii="宋体" w:hAnsi="宋体" w:cs="宋体"/>
                <w:kern w:val="0"/>
                <w:szCs w:val="21"/>
              </w:rPr>
            </w:pPr>
            <w:r>
              <w:rPr>
                <w:rFonts w:hint="eastAsia" w:ascii="宋体" w:hAnsi="宋体" w:cs="宋体"/>
                <w:kern w:val="0"/>
                <w:szCs w:val="21"/>
              </w:rPr>
              <w:t>D107.63</w:t>
            </w:r>
          </w:p>
        </w:tc>
        <w:tc>
          <w:tcPr>
            <w:tcW w:w="1500" w:type="dxa"/>
            <w:vMerge w:val="restart"/>
            <w:vAlign w:val="center"/>
          </w:tcPr>
          <w:p>
            <w:pPr>
              <w:widowControl/>
              <w:rPr>
                <w:rFonts w:ascii="宋体" w:hAnsi="宋体" w:cs="Arial"/>
                <w:spacing w:val="8"/>
                <w:kern w:val="0"/>
                <w:szCs w:val="21"/>
              </w:rPr>
            </w:pPr>
            <w:r>
              <w:rPr>
                <w:rFonts w:ascii="宋体" w:hAnsi="宋体" w:cs="Arial"/>
                <w:spacing w:val="8"/>
                <w:kern w:val="0"/>
                <w:szCs w:val="21"/>
              </w:rPr>
              <w:t>挪用专项维修资金</w:t>
            </w:r>
          </w:p>
        </w:tc>
        <w:tc>
          <w:tcPr>
            <w:tcW w:w="933"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《物业管理条例》第五十四条第二款</w:t>
            </w:r>
          </w:p>
        </w:tc>
        <w:tc>
          <w:tcPr>
            <w:tcW w:w="3012"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六十三</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ind w:firstLine="113" w:firstLineChars="50"/>
              <w:rPr>
                <w:rFonts w:ascii="宋体" w:hAnsi="宋体" w:cs="宋体"/>
                <w:kern w:val="0"/>
                <w:szCs w:val="21"/>
              </w:rPr>
            </w:pPr>
            <w:r>
              <w:rPr>
                <w:rFonts w:ascii="宋体" w:hAnsi="宋体" w:cs="Arial"/>
                <w:spacing w:val="8"/>
                <w:kern w:val="0"/>
                <w:szCs w:val="21"/>
              </w:rPr>
              <w:t>违反本条例的规定，挪用专项维修资金的，由县级以上地方人民政府房地产行政主管部门追回挪用的专项维修资金，给予警告，没收违法所得，可以并处挪用数额2倍以下的罚款；物业服务企业挪用专项维修资金，情节严重的，并由颁发资质证书的部门吊销资质证书；构成犯罪的，依法追究直接负责的主管人员和其他直接责任人员的刑事责任。</w:t>
            </w:r>
          </w:p>
        </w:tc>
        <w:tc>
          <w:tcPr>
            <w:tcW w:w="682"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3207" w:type="dxa"/>
            <w:vAlign w:val="center"/>
          </w:tcPr>
          <w:p>
            <w:pPr>
              <w:rPr>
                <w:rFonts w:ascii="宋体" w:hAnsi="宋体" w:cs="宋体"/>
                <w:bCs/>
                <w:kern w:val="0"/>
                <w:szCs w:val="21"/>
              </w:rPr>
            </w:pPr>
            <w:r>
              <w:rPr>
                <w:rFonts w:ascii="宋体" w:hAnsi="宋体" w:cs="宋体"/>
                <w:kern w:val="0"/>
                <w:szCs w:val="21"/>
              </w:rPr>
              <w:t>挪用专项维修资金</w:t>
            </w:r>
            <w:r>
              <w:rPr>
                <w:rFonts w:hint="eastAsia" w:ascii="宋体" w:hAnsi="宋体" w:cs="宋体"/>
                <w:kern w:val="0"/>
                <w:szCs w:val="21"/>
              </w:rPr>
              <w:t>1万以下</w:t>
            </w:r>
          </w:p>
        </w:tc>
        <w:tc>
          <w:tcPr>
            <w:tcW w:w="3050" w:type="dxa"/>
            <w:vAlign w:val="center"/>
          </w:tcPr>
          <w:p>
            <w:pPr>
              <w:widowControl/>
              <w:rPr>
                <w:rFonts w:ascii="宋体" w:hAnsi="宋体" w:cs="Arial"/>
                <w:spacing w:val="8"/>
                <w:kern w:val="0"/>
                <w:szCs w:val="21"/>
              </w:rPr>
            </w:pPr>
            <w:r>
              <w:rPr>
                <w:rFonts w:ascii="宋体" w:hAnsi="宋体" w:cs="Arial"/>
                <w:spacing w:val="8"/>
                <w:kern w:val="0"/>
                <w:szCs w:val="21"/>
              </w:rPr>
              <w:t>给予警告，没收违法所得，处挪用数额</w:t>
            </w:r>
            <w:r>
              <w:rPr>
                <w:rFonts w:hint="eastAsia" w:ascii="宋体" w:hAnsi="宋体" w:cs="Arial"/>
                <w:spacing w:val="8"/>
                <w:kern w:val="0"/>
                <w:szCs w:val="21"/>
              </w:rPr>
              <w:t>0.5</w:t>
            </w:r>
            <w:r>
              <w:rPr>
                <w:rFonts w:ascii="宋体" w:hAnsi="宋体" w:cs="Arial"/>
                <w:spacing w:val="8"/>
                <w:kern w:val="0"/>
                <w:szCs w:val="21"/>
              </w:rPr>
              <w:t>倍以下的罚款</w:t>
            </w:r>
          </w:p>
        </w:tc>
        <w:tc>
          <w:tcPr>
            <w:tcW w:w="1225"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51" w:type="dxa"/>
            <w:vMerge w:val="continue"/>
            <w:vAlign w:val="center"/>
          </w:tcPr>
          <w:p>
            <w:pPr>
              <w:widowControl/>
              <w:rPr>
                <w:rFonts w:ascii="宋体" w:hAnsi="宋体" w:cs="宋体"/>
                <w:kern w:val="0"/>
                <w:szCs w:val="21"/>
              </w:rPr>
            </w:pPr>
          </w:p>
        </w:tc>
        <w:tc>
          <w:tcPr>
            <w:tcW w:w="1500" w:type="dxa"/>
            <w:vMerge w:val="continue"/>
            <w:vAlign w:val="center"/>
          </w:tcPr>
          <w:p>
            <w:pPr>
              <w:widowControl/>
              <w:rPr>
                <w:rFonts w:ascii="宋体" w:hAnsi="宋体" w:cs="Arial"/>
                <w:spacing w:val="8"/>
                <w:kern w:val="0"/>
                <w:szCs w:val="21"/>
              </w:rPr>
            </w:pPr>
          </w:p>
        </w:tc>
        <w:tc>
          <w:tcPr>
            <w:tcW w:w="933" w:type="dxa"/>
            <w:vMerge w:val="continue"/>
          </w:tcPr>
          <w:p>
            <w:pPr>
              <w:widowControl/>
              <w:spacing w:line="270" w:lineRule="atLeast"/>
              <w:rPr>
                <w:rFonts w:ascii="宋体" w:hAnsi="宋体" w:cs="宋体"/>
                <w:kern w:val="0"/>
                <w:szCs w:val="21"/>
              </w:rPr>
            </w:pPr>
          </w:p>
        </w:tc>
        <w:tc>
          <w:tcPr>
            <w:tcW w:w="3012" w:type="dxa"/>
            <w:vMerge w:val="continue"/>
            <w:vAlign w:val="center"/>
          </w:tcPr>
          <w:p>
            <w:pPr>
              <w:widowControl/>
              <w:spacing w:line="270" w:lineRule="atLeast"/>
              <w:rPr>
                <w:rFonts w:ascii="宋体" w:hAnsi="宋体" w:cs="宋体"/>
                <w:kern w:val="0"/>
                <w:szCs w:val="21"/>
              </w:rPr>
            </w:pPr>
          </w:p>
        </w:tc>
        <w:tc>
          <w:tcPr>
            <w:tcW w:w="682"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3207" w:type="dxa"/>
            <w:vAlign w:val="center"/>
          </w:tcPr>
          <w:p>
            <w:pPr>
              <w:rPr>
                <w:rFonts w:ascii="宋体" w:hAnsi="宋体" w:cs="宋体"/>
                <w:bCs/>
                <w:kern w:val="0"/>
                <w:szCs w:val="21"/>
              </w:rPr>
            </w:pPr>
            <w:r>
              <w:rPr>
                <w:rFonts w:ascii="宋体" w:hAnsi="宋体" w:cs="宋体"/>
                <w:kern w:val="0"/>
                <w:szCs w:val="21"/>
              </w:rPr>
              <w:t>挪用专项维修资金</w:t>
            </w:r>
            <w:r>
              <w:rPr>
                <w:rFonts w:hint="eastAsia" w:ascii="宋体" w:hAnsi="宋体" w:cs="宋体"/>
                <w:kern w:val="0"/>
                <w:szCs w:val="21"/>
              </w:rPr>
              <w:t>1万以上5万以下</w:t>
            </w:r>
          </w:p>
        </w:tc>
        <w:tc>
          <w:tcPr>
            <w:tcW w:w="3050" w:type="dxa"/>
            <w:vAlign w:val="center"/>
          </w:tcPr>
          <w:p>
            <w:pPr>
              <w:widowControl/>
              <w:rPr>
                <w:rFonts w:ascii="宋体" w:hAnsi="宋体" w:cs="Arial"/>
                <w:spacing w:val="8"/>
                <w:kern w:val="0"/>
                <w:szCs w:val="21"/>
              </w:rPr>
            </w:pPr>
            <w:r>
              <w:rPr>
                <w:rFonts w:ascii="宋体" w:hAnsi="宋体" w:cs="Arial"/>
                <w:spacing w:val="8"/>
                <w:kern w:val="0"/>
                <w:szCs w:val="21"/>
              </w:rPr>
              <w:t>给予警告，没收违法所得，处挪用数额</w:t>
            </w:r>
            <w:r>
              <w:rPr>
                <w:rFonts w:hint="eastAsia" w:ascii="宋体" w:hAnsi="宋体" w:cs="Arial"/>
                <w:spacing w:val="8"/>
                <w:kern w:val="0"/>
                <w:szCs w:val="21"/>
              </w:rPr>
              <w:t>0.5</w:t>
            </w:r>
            <w:r>
              <w:rPr>
                <w:rFonts w:ascii="宋体" w:hAnsi="宋体" w:cs="Arial"/>
                <w:spacing w:val="8"/>
                <w:kern w:val="0"/>
                <w:szCs w:val="21"/>
              </w:rPr>
              <w:t>倍以</w:t>
            </w:r>
            <w:r>
              <w:rPr>
                <w:rFonts w:hint="eastAsia" w:ascii="宋体" w:hAnsi="宋体" w:cs="Arial"/>
                <w:spacing w:val="8"/>
                <w:kern w:val="0"/>
                <w:szCs w:val="21"/>
              </w:rPr>
              <w:t>上</w:t>
            </w:r>
            <w:r>
              <w:rPr>
                <w:rFonts w:ascii="宋体" w:hAnsi="宋体" w:cs="Arial"/>
                <w:spacing w:val="8"/>
                <w:kern w:val="0"/>
                <w:szCs w:val="21"/>
              </w:rPr>
              <w:t>的罚款</w:t>
            </w:r>
            <w:r>
              <w:rPr>
                <w:rFonts w:hint="eastAsia" w:ascii="宋体" w:hAnsi="宋体" w:cs="Arial"/>
                <w:spacing w:val="8"/>
                <w:kern w:val="0"/>
                <w:szCs w:val="21"/>
              </w:rPr>
              <w:t>1.5</w:t>
            </w:r>
            <w:r>
              <w:rPr>
                <w:rFonts w:ascii="宋体" w:hAnsi="宋体" w:cs="Arial"/>
                <w:spacing w:val="8"/>
                <w:kern w:val="0"/>
                <w:szCs w:val="21"/>
              </w:rPr>
              <w:t>倍以下的罚款</w:t>
            </w:r>
          </w:p>
        </w:tc>
        <w:tc>
          <w:tcPr>
            <w:tcW w:w="1225"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51" w:type="dxa"/>
            <w:vMerge w:val="continue"/>
            <w:tcBorders>
              <w:bottom w:val="single" w:color="auto" w:sz="4" w:space="0"/>
            </w:tcBorders>
            <w:vAlign w:val="center"/>
          </w:tcPr>
          <w:p>
            <w:pPr>
              <w:widowControl/>
              <w:rPr>
                <w:rFonts w:ascii="宋体" w:hAnsi="宋体" w:cs="宋体"/>
                <w:kern w:val="0"/>
                <w:szCs w:val="21"/>
              </w:rPr>
            </w:pPr>
          </w:p>
        </w:tc>
        <w:tc>
          <w:tcPr>
            <w:tcW w:w="1500" w:type="dxa"/>
            <w:vMerge w:val="continue"/>
            <w:tcBorders>
              <w:bottom w:val="single" w:color="auto" w:sz="4" w:space="0"/>
            </w:tcBorders>
            <w:vAlign w:val="center"/>
          </w:tcPr>
          <w:p>
            <w:pPr>
              <w:widowControl/>
              <w:rPr>
                <w:rFonts w:ascii="宋体" w:hAnsi="宋体" w:cs="Arial"/>
                <w:spacing w:val="8"/>
                <w:kern w:val="0"/>
                <w:szCs w:val="21"/>
              </w:rPr>
            </w:pPr>
          </w:p>
        </w:tc>
        <w:tc>
          <w:tcPr>
            <w:tcW w:w="933" w:type="dxa"/>
            <w:vMerge w:val="continue"/>
          </w:tcPr>
          <w:p>
            <w:pPr>
              <w:widowControl/>
              <w:spacing w:line="270" w:lineRule="atLeast"/>
              <w:rPr>
                <w:rFonts w:ascii="宋体" w:hAnsi="宋体" w:cs="宋体"/>
                <w:kern w:val="0"/>
                <w:szCs w:val="21"/>
              </w:rPr>
            </w:pPr>
          </w:p>
        </w:tc>
        <w:tc>
          <w:tcPr>
            <w:tcW w:w="3012" w:type="dxa"/>
            <w:vMerge w:val="continue"/>
            <w:tcBorders>
              <w:bottom w:val="single" w:color="auto" w:sz="4" w:space="0"/>
            </w:tcBorders>
            <w:vAlign w:val="center"/>
          </w:tcPr>
          <w:p>
            <w:pPr>
              <w:widowControl/>
              <w:spacing w:line="270" w:lineRule="atLeast"/>
              <w:rPr>
                <w:rFonts w:ascii="宋体" w:hAnsi="宋体" w:cs="宋体"/>
                <w:kern w:val="0"/>
                <w:szCs w:val="21"/>
              </w:rPr>
            </w:pPr>
          </w:p>
        </w:tc>
        <w:tc>
          <w:tcPr>
            <w:tcW w:w="682" w:type="dxa"/>
            <w:vMerge w:val="restart"/>
            <w:tcBorders>
              <w:bottom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3207" w:type="dxa"/>
            <w:tcBorders>
              <w:bottom w:val="single" w:color="auto" w:sz="4" w:space="0"/>
            </w:tcBorders>
            <w:vAlign w:val="center"/>
          </w:tcPr>
          <w:p>
            <w:pPr>
              <w:rPr>
                <w:rFonts w:ascii="宋体" w:hAnsi="宋体" w:cs="Arial"/>
                <w:spacing w:val="8"/>
                <w:kern w:val="0"/>
                <w:szCs w:val="21"/>
              </w:rPr>
            </w:pPr>
            <w:r>
              <w:rPr>
                <w:rFonts w:ascii="宋体" w:hAnsi="宋体" w:cs="宋体"/>
                <w:kern w:val="0"/>
                <w:szCs w:val="21"/>
              </w:rPr>
              <w:t>挪用专项维修资金</w:t>
            </w:r>
            <w:r>
              <w:rPr>
                <w:rFonts w:hint="eastAsia" w:ascii="宋体" w:hAnsi="宋体" w:cs="宋体"/>
                <w:kern w:val="0"/>
                <w:szCs w:val="21"/>
              </w:rPr>
              <w:t>5万以上</w:t>
            </w:r>
          </w:p>
        </w:tc>
        <w:tc>
          <w:tcPr>
            <w:tcW w:w="3050" w:type="dxa"/>
            <w:tcBorders>
              <w:bottom w:val="single" w:color="auto" w:sz="4" w:space="0"/>
            </w:tcBorders>
            <w:vAlign w:val="center"/>
          </w:tcPr>
          <w:p>
            <w:pPr>
              <w:widowControl/>
              <w:rPr>
                <w:rFonts w:ascii="宋体" w:hAnsi="宋体" w:cs="Arial"/>
                <w:spacing w:val="8"/>
                <w:kern w:val="0"/>
                <w:szCs w:val="21"/>
              </w:rPr>
            </w:pPr>
            <w:r>
              <w:rPr>
                <w:rFonts w:ascii="宋体" w:hAnsi="宋体" w:cs="Arial"/>
                <w:spacing w:val="8"/>
                <w:kern w:val="0"/>
                <w:szCs w:val="21"/>
              </w:rPr>
              <w:t>给予警告，没收违法所得，处挪用数额</w:t>
            </w:r>
            <w:r>
              <w:rPr>
                <w:rFonts w:hint="eastAsia" w:ascii="宋体" w:hAnsi="宋体" w:cs="Arial"/>
                <w:spacing w:val="8"/>
                <w:kern w:val="0"/>
                <w:szCs w:val="21"/>
              </w:rPr>
              <w:t>1.5</w:t>
            </w:r>
            <w:r>
              <w:rPr>
                <w:rFonts w:ascii="宋体" w:hAnsi="宋体" w:cs="Arial"/>
                <w:spacing w:val="8"/>
                <w:kern w:val="0"/>
                <w:szCs w:val="21"/>
              </w:rPr>
              <w:t>倍以</w:t>
            </w:r>
            <w:r>
              <w:rPr>
                <w:rFonts w:hint="eastAsia" w:ascii="宋体" w:hAnsi="宋体" w:cs="Arial"/>
                <w:spacing w:val="8"/>
                <w:kern w:val="0"/>
                <w:szCs w:val="21"/>
              </w:rPr>
              <w:t>上2</w:t>
            </w:r>
            <w:r>
              <w:rPr>
                <w:rFonts w:ascii="宋体" w:hAnsi="宋体" w:cs="Arial"/>
                <w:spacing w:val="8"/>
                <w:kern w:val="0"/>
                <w:szCs w:val="21"/>
              </w:rPr>
              <w:t>倍以下的罚款</w:t>
            </w:r>
          </w:p>
        </w:tc>
        <w:tc>
          <w:tcPr>
            <w:tcW w:w="1225" w:type="dxa"/>
            <w:tcBorders>
              <w:bottom w:val="single" w:color="auto" w:sz="4" w:space="0"/>
            </w:tcBorders>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1" w:type="dxa"/>
            <w:vMerge w:val="continue"/>
            <w:vAlign w:val="center"/>
          </w:tcPr>
          <w:p>
            <w:pPr>
              <w:widowControl/>
              <w:rPr>
                <w:rFonts w:ascii="宋体" w:hAnsi="宋体" w:cs="宋体"/>
                <w:kern w:val="0"/>
                <w:szCs w:val="21"/>
              </w:rPr>
            </w:pPr>
          </w:p>
        </w:tc>
        <w:tc>
          <w:tcPr>
            <w:tcW w:w="1500" w:type="dxa"/>
            <w:vMerge w:val="continue"/>
            <w:vAlign w:val="center"/>
          </w:tcPr>
          <w:p>
            <w:pPr>
              <w:widowControl/>
              <w:rPr>
                <w:rFonts w:ascii="宋体" w:hAnsi="宋体" w:cs="Arial"/>
                <w:spacing w:val="8"/>
                <w:kern w:val="0"/>
                <w:szCs w:val="21"/>
              </w:rPr>
            </w:pPr>
          </w:p>
        </w:tc>
        <w:tc>
          <w:tcPr>
            <w:tcW w:w="933" w:type="dxa"/>
            <w:vMerge w:val="continue"/>
          </w:tcPr>
          <w:p>
            <w:pPr>
              <w:widowControl/>
              <w:spacing w:line="270" w:lineRule="atLeast"/>
              <w:rPr>
                <w:rFonts w:ascii="宋体" w:hAnsi="宋体" w:cs="宋体"/>
                <w:kern w:val="0"/>
                <w:szCs w:val="21"/>
              </w:rPr>
            </w:pPr>
          </w:p>
        </w:tc>
        <w:tc>
          <w:tcPr>
            <w:tcW w:w="3012" w:type="dxa"/>
            <w:vMerge w:val="continue"/>
            <w:vAlign w:val="center"/>
          </w:tcPr>
          <w:p>
            <w:pPr>
              <w:widowControl/>
              <w:spacing w:line="270" w:lineRule="atLeast"/>
              <w:rPr>
                <w:rFonts w:ascii="宋体" w:hAnsi="宋体" w:cs="宋体"/>
                <w:kern w:val="0"/>
                <w:szCs w:val="21"/>
              </w:rPr>
            </w:pPr>
          </w:p>
        </w:tc>
        <w:tc>
          <w:tcPr>
            <w:tcW w:w="682" w:type="dxa"/>
            <w:vMerge w:val="continue"/>
            <w:vAlign w:val="center"/>
          </w:tcPr>
          <w:p>
            <w:pPr>
              <w:rPr>
                <w:rFonts w:ascii="宋体" w:hAnsi="宋体" w:cs="宋体"/>
                <w:kern w:val="0"/>
                <w:szCs w:val="21"/>
              </w:rPr>
            </w:pPr>
          </w:p>
        </w:tc>
        <w:tc>
          <w:tcPr>
            <w:tcW w:w="3207" w:type="dxa"/>
            <w:vAlign w:val="center"/>
          </w:tcPr>
          <w:p>
            <w:pPr>
              <w:rPr>
                <w:rFonts w:ascii="宋体" w:hAnsi="宋体" w:cs="宋体"/>
                <w:bCs/>
                <w:kern w:val="0"/>
                <w:szCs w:val="21"/>
              </w:rPr>
            </w:pPr>
            <w:r>
              <w:rPr>
                <w:rFonts w:hint="eastAsia" w:ascii="宋体" w:hAnsi="宋体" w:cs="宋体"/>
                <w:kern w:val="0"/>
                <w:szCs w:val="21"/>
              </w:rPr>
              <w:t>物业服务企业</w:t>
            </w:r>
            <w:r>
              <w:rPr>
                <w:rFonts w:ascii="宋体" w:hAnsi="宋体" w:cs="宋体"/>
                <w:kern w:val="0"/>
                <w:szCs w:val="21"/>
              </w:rPr>
              <w:t>挪用专项维修资金</w:t>
            </w:r>
            <w:r>
              <w:rPr>
                <w:rFonts w:hint="eastAsia" w:ascii="宋体" w:hAnsi="宋体" w:cs="宋体"/>
                <w:kern w:val="0"/>
                <w:szCs w:val="21"/>
              </w:rPr>
              <w:t>，未能按规定时限及时归还的，造成重大损失的</w:t>
            </w:r>
          </w:p>
        </w:tc>
        <w:tc>
          <w:tcPr>
            <w:tcW w:w="3050" w:type="dxa"/>
            <w:vAlign w:val="center"/>
          </w:tcPr>
          <w:p>
            <w:pPr>
              <w:rPr>
                <w:rFonts w:ascii="宋体" w:hAnsi="宋体" w:cs="宋体"/>
                <w:bCs/>
                <w:kern w:val="0"/>
                <w:szCs w:val="21"/>
              </w:rPr>
            </w:pPr>
            <w:r>
              <w:rPr>
                <w:rFonts w:ascii="宋体" w:hAnsi="宋体" w:cs="Arial"/>
                <w:spacing w:val="8"/>
                <w:kern w:val="0"/>
                <w:szCs w:val="21"/>
              </w:rPr>
              <w:t>给予警告，没收违法所得，处挪用数额</w:t>
            </w:r>
            <w:r>
              <w:rPr>
                <w:rFonts w:hint="eastAsia" w:ascii="宋体" w:hAnsi="宋体" w:cs="Arial"/>
                <w:spacing w:val="8"/>
                <w:kern w:val="0"/>
                <w:szCs w:val="21"/>
              </w:rPr>
              <w:t>1.5</w:t>
            </w:r>
            <w:r>
              <w:rPr>
                <w:rFonts w:ascii="宋体" w:hAnsi="宋体" w:cs="Arial"/>
                <w:spacing w:val="8"/>
                <w:kern w:val="0"/>
                <w:szCs w:val="21"/>
              </w:rPr>
              <w:t>倍以</w:t>
            </w:r>
            <w:r>
              <w:rPr>
                <w:rFonts w:hint="eastAsia" w:ascii="宋体" w:hAnsi="宋体" w:cs="Arial"/>
                <w:spacing w:val="8"/>
                <w:kern w:val="0"/>
                <w:szCs w:val="21"/>
              </w:rPr>
              <w:t>上2</w:t>
            </w:r>
            <w:r>
              <w:rPr>
                <w:rFonts w:ascii="宋体" w:hAnsi="宋体" w:cs="Arial"/>
                <w:spacing w:val="8"/>
                <w:kern w:val="0"/>
                <w:szCs w:val="21"/>
              </w:rPr>
              <w:t>倍以下的罚款</w:t>
            </w:r>
            <w:r>
              <w:rPr>
                <w:rFonts w:hint="eastAsia" w:ascii="宋体" w:hAnsi="宋体" w:cs="Arial"/>
                <w:spacing w:val="8"/>
                <w:kern w:val="0"/>
                <w:szCs w:val="21"/>
              </w:rPr>
              <w:t>，</w:t>
            </w:r>
            <w:r>
              <w:rPr>
                <w:rFonts w:ascii="宋体" w:hAnsi="宋体" w:cs="Arial"/>
                <w:spacing w:val="8"/>
                <w:kern w:val="0"/>
                <w:szCs w:val="21"/>
              </w:rPr>
              <w:t>吊销资质证书</w:t>
            </w:r>
          </w:p>
        </w:tc>
        <w:tc>
          <w:tcPr>
            <w:tcW w:w="1225" w:type="dxa"/>
            <w:vAlign w:val="center"/>
          </w:tcPr>
          <w:p>
            <w:pPr>
              <w:rPr>
                <w:rFonts w:ascii="宋体" w:hAnsi="宋体" w:cs="宋体"/>
                <w:bCs/>
                <w:kern w:val="0"/>
                <w:szCs w:val="21"/>
              </w:rPr>
            </w:pPr>
          </w:p>
        </w:tc>
      </w:tr>
    </w:tbl>
    <w:p/>
    <w:p>
      <w:pPr>
        <w:pStyle w:val="26"/>
      </w:pPr>
    </w:p>
    <w:p>
      <w:pPr>
        <w:pStyle w:val="26"/>
      </w:pPr>
    </w:p>
    <w:p>
      <w:pPr>
        <w:pStyle w:val="26"/>
      </w:pPr>
    </w:p>
    <w:p>
      <w:pPr>
        <w:pStyle w:val="26"/>
        <w:jc w:val="left"/>
        <w:outlineLvl w:val="0"/>
        <w:rPr>
          <w:sz w:val="32"/>
          <w:szCs w:val="32"/>
        </w:rPr>
      </w:pPr>
      <w:bookmarkStart w:id="438" w:name="_Toc436505035"/>
      <w:bookmarkStart w:id="439" w:name="_Toc438036972"/>
      <w:r>
        <w:rPr>
          <w:rFonts w:hint="eastAsia"/>
          <w:sz w:val="32"/>
          <w:szCs w:val="32"/>
        </w:rPr>
        <w:t>《物业管理条例》</w:t>
      </w:r>
      <w:r>
        <w:rPr>
          <w:rFonts w:hint="eastAsia" w:ascii="宋体" w:hAnsi="宋体"/>
          <w:sz w:val="32"/>
          <w:szCs w:val="32"/>
        </w:rPr>
        <w:t>D107.64</w:t>
      </w:r>
      <w:bookmarkEnd w:id="438"/>
      <w:bookmarkEnd w:id="4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65"/>
        <w:gridCol w:w="1073"/>
        <w:gridCol w:w="3922"/>
        <w:gridCol w:w="770"/>
        <w:gridCol w:w="2162"/>
        <w:gridCol w:w="189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51" w:type="dxa"/>
            <w:vAlign w:val="center"/>
          </w:tcPr>
          <w:p>
            <w:pPr>
              <w:jc w:val="center"/>
              <w:rPr>
                <w:rFonts w:ascii="宋体" w:hAnsi="宋体"/>
                <w:b/>
                <w:szCs w:val="21"/>
              </w:rPr>
            </w:pPr>
            <w:r>
              <w:rPr>
                <w:rFonts w:hint="eastAsia" w:ascii="宋体" w:hAnsi="宋体" w:cs="宋体"/>
                <w:b/>
                <w:kern w:val="0"/>
                <w:szCs w:val="21"/>
              </w:rPr>
              <w:t>序号</w:t>
            </w:r>
          </w:p>
        </w:tc>
        <w:tc>
          <w:tcPr>
            <w:tcW w:w="196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73"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2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3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9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3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51" w:type="dxa"/>
            <w:vMerge w:val="restart"/>
            <w:vAlign w:val="center"/>
          </w:tcPr>
          <w:p>
            <w:pPr>
              <w:widowControl/>
              <w:rPr>
                <w:rFonts w:ascii="宋体" w:hAnsi="宋体" w:cs="宋体"/>
                <w:kern w:val="0"/>
                <w:szCs w:val="21"/>
              </w:rPr>
            </w:pPr>
            <w:r>
              <w:rPr>
                <w:rFonts w:hint="eastAsia" w:ascii="宋体" w:hAnsi="宋体" w:cs="宋体"/>
                <w:kern w:val="0"/>
                <w:szCs w:val="21"/>
              </w:rPr>
              <w:t>D107.64</w:t>
            </w:r>
          </w:p>
        </w:tc>
        <w:tc>
          <w:tcPr>
            <w:tcW w:w="1965" w:type="dxa"/>
            <w:vMerge w:val="restart"/>
            <w:vAlign w:val="center"/>
          </w:tcPr>
          <w:p>
            <w:pPr>
              <w:widowControl/>
              <w:rPr>
                <w:rFonts w:ascii="宋体" w:hAnsi="宋体" w:cs="Arial"/>
                <w:spacing w:val="8"/>
                <w:kern w:val="0"/>
                <w:szCs w:val="21"/>
              </w:rPr>
            </w:pPr>
            <w:r>
              <w:rPr>
                <w:rFonts w:ascii="宋体" w:hAnsi="宋体" w:cs="Arial"/>
                <w:spacing w:val="8"/>
                <w:kern w:val="0"/>
                <w:szCs w:val="21"/>
              </w:rPr>
              <w:t>建设单位在物业管理区域内不按照规定配置必要的物业管理用房</w:t>
            </w:r>
          </w:p>
        </w:tc>
        <w:tc>
          <w:tcPr>
            <w:tcW w:w="1073" w:type="dxa"/>
            <w:vMerge w:val="restart"/>
            <w:vAlign w:val="center"/>
          </w:tcPr>
          <w:p>
            <w:pPr>
              <w:widowControl/>
              <w:spacing w:line="270" w:lineRule="atLeast"/>
              <w:rPr>
                <w:rFonts w:ascii="宋体" w:hAnsi="宋体" w:cs="宋体"/>
                <w:kern w:val="0"/>
                <w:szCs w:val="21"/>
              </w:rPr>
            </w:pPr>
            <w:r>
              <w:rPr>
                <w:rFonts w:hint="eastAsia" w:ascii="宋体" w:hAnsi="宋体" w:cs="宋体"/>
                <w:kern w:val="0"/>
                <w:szCs w:val="21"/>
              </w:rPr>
              <w:t>《物业管理条例》第三十条</w:t>
            </w:r>
          </w:p>
        </w:tc>
        <w:tc>
          <w:tcPr>
            <w:tcW w:w="3922" w:type="dxa"/>
            <w:vMerge w:val="restart"/>
            <w:vAlign w:val="center"/>
          </w:tcPr>
          <w:p>
            <w:pPr>
              <w:widowControl/>
              <w:spacing w:line="270" w:lineRule="atLeast"/>
              <w:rPr>
                <w:rFonts w:ascii="宋体" w:hAnsi="宋体" w:cs="Arial"/>
                <w:spacing w:val="8"/>
                <w:kern w:val="0"/>
                <w:szCs w:val="21"/>
              </w:rPr>
            </w:pPr>
            <w:r>
              <w:rPr>
                <w:rFonts w:hint="eastAsia" w:ascii="宋体" w:hAnsi="宋体" w:cs="宋体"/>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六十四</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ind w:firstLine="113" w:firstLineChars="50"/>
              <w:rPr>
                <w:rFonts w:ascii="宋体" w:hAnsi="宋体" w:cs="宋体"/>
                <w:kern w:val="0"/>
                <w:szCs w:val="21"/>
              </w:rPr>
            </w:pPr>
            <w:r>
              <w:rPr>
                <w:rFonts w:ascii="宋体" w:hAnsi="宋体" w:cs="Arial"/>
                <w:spacing w:val="8"/>
                <w:kern w:val="0"/>
                <w:szCs w:val="21"/>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tc>
        <w:tc>
          <w:tcPr>
            <w:tcW w:w="77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162"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890" w:type="dxa"/>
            <w:vAlign w:val="center"/>
          </w:tcPr>
          <w:p>
            <w:pPr>
              <w:rPr>
                <w:rFonts w:ascii="宋体" w:hAnsi="宋体"/>
                <w:spacing w:val="8"/>
                <w:szCs w:val="21"/>
              </w:rPr>
            </w:pPr>
            <w:r>
              <w:rPr>
                <w:rFonts w:ascii="宋体" w:hAnsi="宋体" w:cs="Arial"/>
                <w:spacing w:val="8"/>
                <w:kern w:val="0"/>
                <w:szCs w:val="21"/>
              </w:rPr>
              <w:t>给予警告，没收违法所得，</w:t>
            </w:r>
            <w:r>
              <w:rPr>
                <w:rFonts w:hint="eastAsia" w:ascii="宋体" w:hAnsi="宋体"/>
                <w:spacing w:val="8"/>
                <w:szCs w:val="21"/>
              </w:rPr>
              <w:t>处10万元以上25万元以下的罚款</w:t>
            </w:r>
          </w:p>
        </w:tc>
        <w:tc>
          <w:tcPr>
            <w:tcW w:w="1530" w:type="dxa"/>
            <w:vAlign w:val="center"/>
          </w:tcPr>
          <w:p>
            <w:pPr>
              <w:rPr>
                <w:rFonts w:ascii="宋体" w:hAnsi="宋体"/>
                <w:spacing w:val="8"/>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51" w:type="dxa"/>
            <w:vMerge w:val="continue"/>
            <w:vAlign w:val="center"/>
          </w:tcPr>
          <w:p>
            <w:pPr>
              <w:widowControl/>
              <w:rPr>
                <w:rFonts w:ascii="宋体" w:hAnsi="宋体" w:cs="宋体"/>
                <w:kern w:val="0"/>
                <w:szCs w:val="21"/>
              </w:rPr>
            </w:pPr>
          </w:p>
        </w:tc>
        <w:tc>
          <w:tcPr>
            <w:tcW w:w="1965" w:type="dxa"/>
            <w:vMerge w:val="continue"/>
            <w:vAlign w:val="center"/>
          </w:tcPr>
          <w:p>
            <w:pPr>
              <w:widowControl/>
              <w:rPr>
                <w:rFonts w:ascii="宋体" w:hAnsi="宋体" w:cs="Arial"/>
                <w:spacing w:val="8"/>
                <w:kern w:val="0"/>
                <w:szCs w:val="21"/>
              </w:rPr>
            </w:pPr>
          </w:p>
        </w:tc>
        <w:tc>
          <w:tcPr>
            <w:tcW w:w="1073" w:type="dxa"/>
            <w:vMerge w:val="continue"/>
            <w:vAlign w:val="center"/>
          </w:tcPr>
          <w:p>
            <w:pPr>
              <w:widowControl/>
              <w:spacing w:line="270" w:lineRule="atLeast"/>
              <w:rPr>
                <w:rFonts w:ascii="宋体" w:hAnsi="宋体" w:cs="宋体"/>
                <w:kern w:val="0"/>
                <w:szCs w:val="21"/>
              </w:rPr>
            </w:pPr>
          </w:p>
        </w:tc>
        <w:tc>
          <w:tcPr>
            <w:tcW w:w="3922" w:type="dxa"/>
            <w:vMerge w:val="continue"/>
            <w:vAlign w:val="center"/>
          </w:tcPr>
          <w:p>
            <w:pPr>
              <w:widowControl/>
              <w:spacing w:line="270" w:lineRule="atLeast"/>
              <w:rPr>
                <w:rFonts w:ascii="宋体" w:hAnsi="宋体" w:cs="宋体"/>
                <w:kern w:val="0"/>
                <w:szCs w:val="21"/>
              </w:rPr>
            </w:pPr>
          </w:p>
        </w:tc>
        <w:tc>
          <w:tcPr>
            <w:tcW w:w="77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162"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890" w:type="dxa"/>
            <w:vAlign w:val="center"/>
          </w:tcPr>
          <w:p>
            <w:pPr>
              <w:rPr>
                <w:rFonts w:ascii="宋体" w:hAnsi="宋体"/>
                <w:spacing w:val="8"/>
                <w:szCs w:val="21"/>
              </w:rPr>
            </w:pPr>
            <w:r>
              <w:rPr>
                <w:rFonts w:ascii="宋体" w:hAnsi="宋体" w:cs="Arial"/>
                <w:spacing w:val="8"/>
                <w:kern w:val="0"/>
                <w:szCs w:val="21"/>
              </w:rPr>
              <w:t>给予警告，没收违法所得，</w:t>
            </w:r>
            <w:r>
              <w:rPr>
                <w:rFonts w:hint="eastAsia" w:ascii="宋体" w:hAnsi="宋体"/>
                <w:spacing w:val="8"/>
                <w:szCs w:val="21"/>
              </w:rPr>
              <w:t>处25万元以上40万元以下的罚款</w:t>
            </w:r>
          </w:p>
        </w:tc>
        <w:tc>
          <w:tcPr>
            <w:tcW w:w="1530" w:type="dxa"/>
            <w:vAlign w:val="center"/>
          </w:tcPr>
          <w:p>
            <w:pPr>
              <w:rPr>
                <w:rFonts w:ascii="宋体" w:hAnsi="宋体"/>
                <w:spacing w:val="8"/>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51" w:type="dxa"/>
            <w:vMerge w:val="continue"/>
            <w:vAlign w:val="center"/>
          </w:tcPr>
          <w:p>
            <w:pPr>
              <w:widowControl/>
              <w:rPr>
                <w:rFonts w:ascii="宋体" w:hAnsi="宋体" w:cs="宋体"/>
                <w:kern w:val="0"/>
                <w:szCs w:val="21"/>
              </w:rPr>
            </w:pPr>
          </w:p>
        </w:tc>
        <w:tc>
          <w:tcPr>
            <w:tcW w:w="1965" w:type="dxa"/>
            <w:vMerge w:val="continue"/>
            <w:vAlign w:val="center"/>
          </w:tcPr>
          <w:p>
            <w:pPr>
              <w:widowControl/>
              <w:rPr>
                <w:rFonts w:ascii="宋体" w:hAnsi="宋体" w:cs="Arial"/>
                <w:spacing w:val="8"/>
                <w:kern w:val="0"/>
                <w:szCs w:val="21"/>
              </w:rPr>
            </w:pPr>
          </w:p>
        </w:tc>
        <w:tc>
          <w:tcPr>
            <w:tcW w:w="1073" w:type="dxa"/>
            <w:vMerge w:val="continue"/>
            <w:vAlign w:val="center"/>
          </w:tcPr>
          <w:p>
            <w:pPr>
              <w:widowControl/>
              <w:spacing w:line="270" w:lineRule="atLeast"/>
              <w:rPr>
                <w:rFonts w:ascii="宋体" w:hAnsi="宋体" w:cs="宋体"/>
                <w:kern w:val="0"/>
                <w:szCs w:val="21"/>
              </w:rPr>
            </w:pPr>
          </w:p>
        </w:tc>
        <w:tc>
          <w:tcPr>
            <w:tcW w:w="3922" w:type="dxa"/>
            <w:vMerge w:val="continue"/>
            <w:vAlign w:val="center"/>
          </w:tcPr>
          <w:p>
            <w:pPr>
              <w:widowControl/>
              <w:spacing w:line="270" w:lineRule="atLeast"/>
              <w:rPr>
                <w:rFonts w:ascii="宋体" w:hAnsi="宋体" w:cs="宋体"/>
                <w:kern w:val="0"/>
                <w:szCs w:val="21"/>
              </w:rPr>
            </w:pPr>
          </w:p>
        </w:tc>
        <w:tc>
          <w:tcPr>
            <w:tcW w:w="77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162"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890" w:type="dxa"/>
            <w:vAlign w:val="center"/>
          </w:tcPr>
          <w:p>
            <w:pPr>
              <w:rPr>
                <w:rFonts w:ascii="宋体" w:hAnsi="宋体"/>
                <w:spacing w:val="8"/>
                <w:szCs w:val="21"/>
              </w:rPr>
            </w:pPr>
            <w:r>
              <w:rPr>
                <w:rFonts w:ascii="宋体" w:hAnsi="宋体" w:cs="Arial"/>
                <w:spacing w:val="8"/>
                <w:kern w:val="0"/>
                <w:szCs w:val="21"/>
              </w:rPr>
              <w:t>给予警告，没收违法所得，</w:t>
            </w:r>
            <w:r>
              <w:rPr>
                <w:rFonts w:hint="eastAsia" w:ascii="宋体" w:hAnsi="宋体"/>
                <w:spacing w:val="8"/>
                <w:szCs w:val="21"/>
              </w:rPr>
              <w:t>处40万元以上50万元以下的罚款</w:t>
            </w:r>
          </w:p>
        </w:tc>
        <w:tc>
          <w:tcPr>
            <w:tcW w:w="1530" w:type="dxa"/>
            <w:vAlign w:val="center"/>
          </w:tcPr>
          <w:p>
            <w:pPr>
              <w:rPr>
                <w:rFonts w:ascii="宋体" w:hAnsi="宋体"/>
                <w:spacing w:val="8"/>
                <w:szCs w:val="21"/>
              </w:rPr>
            </w:pPr>
            <w:r>
              <w:rPr>
                <w:rFonts w:ascii="宋体" w:hAnsi="宋体" w:cs="Arial"/>
                <w:spacing w:val="8"/>
                <w:kern w:val="0"/>
                <w:szCs w:val="21"/>
              </w:rPr>
              <w:t>责令限期改正</w:t>
            </w:r>
          </w:p>
        </w:tc>
      </w:tr>
    </w:tbl>
    <w:p/>
    <w:p>
      <w:pPr>
        <w:pStyle w:val="26"/>
        <w:rPr>
          <w:kern w:val="0"/>
        </w:rPr>
      </w:pPr>
    </w:p>
    <w:p>
      <w:pPr>
        <w:pStyle w:val="26"/>
        <w:rPr>
          <w:kern w:val="0"/>
        </w:rPr>
      </w:pPr>
    </w:p>
    <w:p>
      <w:pPr>
        <w:pStyle w:val="26"/>
        <w:rPr>
          <w:kern w:val="0"/>
        </w:rPr>
      </w:pPr>
    </w:p>
    <w:p>
      <w:pPr>
        <w:pStyle w:val="26"/>
        <w:rPr>
          <w:kern w:val="0"/>
        </w:rPr>
      </w:pPr>
    </w:p>
    <w:p>
      <w:pPr>
        <w:pStyle w:val="26"/>
        <w:rPr>
          <w:kern w:val="0"/>
        </w:rPr>
      </w:pPr>
    </w:p>
    <w:p>
      <w:pPr>
        <w:pStyle w:val="26"/>
        <w:rPr>
          <w:kern w:val="0"/>
        </w:rPr>
      </w:pPr>
    </w:p>
    <w:p>
      <w:pPr>
        <w:pStyle w:val="26"/>
        <w:jc w:val="left"/>
        <w:outlineLvl w:val="0"/>
        <w:rPr>
          <w:sz w:val="32"/>
          <w:szCs w:val="32"/>
        </w:rPr>
      </w:pPr>
      <w:bookmarkStart w:id="440" w:name="_Toc436505036"/>
      <w:bookmarkStart w:id="441" w:name="_Toc438036973"/>
      <w:r>
        <w:rPr>
          <w:rFonts w:hint="eastAsia"/>
          <w:kern w:val="0"/>
          <w:sz w:val="32"/>
          <w:szCs w:val="32"/>
        </w:rPr>
        <w:t>《物业管理条例》</w:t>
      </w:r>
      <w:r>
        <w:rPr>
          <w:rFonts w:hint="eastAsia" w:ascii="宋体" w:hAnsi="宋体"/>
          <w:kern w:val="0"/>
          <w:sz w:val="32"/>
          <w:szCs w:val="32"/>
        </w:rPr>
        <w:t>D107.65</w:t>
      </w:r>
      <w:bookmarkEnd w:id="440"/>
      <w:bookmarkEnd w:id="44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70"/>
        <w:gridCol w:w="1107"/>
        <w:gridCol w:w="3955"/>
        <w:gridCol w:w="1042"/>
        <w:gridCol w:w="2851"/>
        <w:gridCol w:w="135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1" w:type="dxa"/>
            <w:vAlign w:val="center"/>
          </w:tcPr>
          <w:p>
            <w:pPr>
              <w:jc w:val="center"/>
              <w:rPr>
                <w:rFonts w:ascii="宋体" w:hAnsi="宋体"/>
                <w:b/>
                <w:szCs w:val="21"/>
              </w:rPr>
            </w:pPr>
            <w:r>
              <w:rPr>
                <w:rFonts w:hint="eastAsia" w:ascii="宋体" w:hAnsi="宋体" w:cs="宋体"/>
                <w:b/>
                <w:kern w:val="0"/>
                <w:szCs w:val="21"/>
              </w:rPr>
              <w:t>序号</w:t>
            </w:r>
          </w:p>
        </w:tc>
        <w:tc>
          <w:tcPr>
            <w:tcW w:w="177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107"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95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9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35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81" w:type="dxa"/>
            <w:vMerge w:val="restart"/>
            <w:vAlign w:val="center"/>
          </w:tcPr>
          <w:p>
            <w:pPr>
              <w:widowControl/>
              <w:rPr>
                <w:rFonts w:ascii="宋体" w:hAnsi="宋体" w:cs="宋体"/>
                <w:kern w:val="0"/>
                <w:szCs w:val="21"/>
              </w:rPr>
            </w:pPr>
            <w:r>
              <w:rPr>
                <w:rFonts w:hint="eastAsia" w:ascii="宋体" w:hAnsi="宋体" w:cs="宋体"/>
                <w:kern w:val="0"/>
                <w:szCs w:val="21"/>
              </w:rPr>
              <w:t>D107.65</w:t>
            </w:r>
          </w:p>
        </w:tc>
        <w:tc>
          <w:tcPr>
            <w:tcW w:w="1770" w:type="dxa"/>
            <w:vMerge w:val="restart"/>
            <w:vAlign w:val="center"/>
          </w:tcPr>
          <w:p>
            <w:pPr>
              <w:widowControl/>
              <w:rPr>
                <w:rFonts w:ascii="宋体" w:hAnsi="宋体" w:cs="Arial"/>
                <w:spacing w:val="8"/>
                <w:kern w:val="0"/>
                <w:szCs w:val="21"/>
              </w:rPr>
            </w:pPr>
            <w:r>
              <w:rPr>
                <w:rFonts w:ascii="宋体" w:hAnsi="宋体" w:cs="Arial"/>
                <w:spacing w:val="8"/>
                <w:kern w:val="0"/>
                <w:szCs w:val="21"/>
              </w:rPr>
              <w:t>未经业主大会同意，物业服务企业擅自改变物业管理用房的用途</w:t>
            </w:r>
          </w:p>
        </w:tc>
        <w:tc>
          <w:tcPr>
            <w:tcW w:w="1107" w:type="dxa"/>
            <w:vMerge w:val="restart"/>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《物业管理条例》第三十八条</w:t>
            </w:r>
          </w:p>
        </w:tc>
        <w:tc>
          <w:tcPr>
            <w:tcW w:w="3955" w:type="dxa"/>
            <w:vMerge w:val="restart"/>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六十五</w:t>
            </w:r>
            <w:r>
              <w:rPr>
                <w:rFonts w:ascii="宋体" w:hAnsi="宋体" w:cs="Arial"/>
                <w:spacing w:val="8"/>
                <w:kern w:val="0"/>
                <w:szCs w:val="21"/>
              </w:rPr>
              <w:t>条</w:t>
            </w:r>
            <w:r>
              <w:rPr>
                <w:rFonts w:hint="eastAsia" w:ascii="宋体" w:hAnsi="宋体" w:cs="Arial"/>
                <w:spacing w:val="8"/>
                <w:kern w:val="0"/>
                <w:szCs w:val="21"/>
              </w:rPr>
              <w:t>：</w:t>
            </w:r>
          </w:p>
          <w:p>
            <w:pPr>
              <w:widowControl/>
              <w:spacing w:line="270" w:lineRule="atLeast"/>
              <w:ind w:firstLine="113" w:firstLineChars="50"/>
              <w:rPr>
                <w:rFonts w:ascii="宋体" w:hAnsi="宋体" w:cs="Arial"/>
                <w:spacing w:val="8"/>
                <w:kern w:val="0"/>
                <w:szCs w:val="21"/>
              </w:rPr>
            </w:pPr>
            <w:r>
              <w:rPr>
                <w:rFonts w:ascii="宋体" w:hAnsi="宋体" w:cs="Arial"/>
                <w:spacing w:val="8"/>
                <w:kern w:val="0"/>
                <w:szCs w:val="21"/>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1042"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51"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350" w:type="dxa"/>
            <w:vAlign w:val="center"/>
          </w:tcPr>
          <w:p>
            <w:pPr>
              <w:widowControl/>
              <w:rPr>
                <w:rFonts w:ascii="宋体" w:hAnsi="宋体" w:cs="Arial"/>
                <w:spacing w:val="8"/>
                <w:kern w:val="0"/>
                <w:szCs w:val="21"/>
              </w:rPr>
            </w:pPr>
            <w:r>
              <w:rPr>
                <w:rFonts w:ascii="宋体" w:hAnsi="宋体" w:cs="Arial"/>
                <w:spacing w:val="8"/>
                <w:kern w:val="0"/>
                <w:szCs w:val="21"/>
              </w:rPr>
              <w:t>给予警告，处1万元以上</w:t>
            </w:r>
            <w:r>
              <w:rPr>
                <w:rFonts w:hint="eastAsia" w:ascii="宋体" w:hAnsi="宋体" w:cs="Arial"/>
                <w:spacing w:val="8"/>
                <w:kern w:val="0"/>
                <w:szCs w:val="21"/>
              </w:rPr>
              <w:t>4</w:t>
            </w:r>
            <w:r>
              <w:rPr>
                <w:rFonts w:ascii="宋体" w:hAnsi="宋体" w:cs="Arial"/>
                <w:spacing w:val="8"/>
                <w:kern w:val="0"/>
                <w:szCs w:val="21"/>
              </w:rPr>
              <w:t>万元以下的罚款</w:t>
            </w:r>
          </w:p>
        </w:tc>
        <w:tc>
          <w:tcPr>
            <w:tcW w:w="1140" w:type="dxa"/>
            <w:vAlign w:val="center"/>
          </w:tcPr>
          <w:p>
            <w:pPr>
              <w:widowControl/>
              <w:rPr>
                <w:rFonts w:ascii="宋体" w:hAnsi="宋体" w:cs="Arial"/>
                <w:spacing w:val="8"/>
                <w:kern w:val="0"/>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81" w:type="dxa"/>
            <w:vMerge w:val="continue"/>
            <w:vAlign w:val="center"/>
          </w:tcPr>
          <w:p>
            <w:pPr>
              <w:widowControl/>
              <w:rPr>
                <w:rFonts w:ascii="宋体" w:hAnsi="宋体" w:cs="宋体"/>
                <w:kern w:val="0"/>
                <w:szCs w:val="21"/>
              </w:rPr>
            </w:pPr>
          </w:p>
        </w:tc>
        <w:tc>
          <w:tcPr>
            <w:tcW w:w="1770" w:type="dxa"/>
            <w:vMerge w:val="continue"/>
            <w:vAlign w:val="center"/>
          </w:tcPr>
          <w:p>
            <w:pPr>
              <w:widowControl/>
              <w:rPr>
                <w:rFonts w:ascii="宋体" w:hAnsi="宋体" w:cs="Arial"/>
                <w:spacing w:val="8"/>
                <w:kern w:val="0"/>
                <w:szCs w:val="21"/>
              </w:rPr>
            </w:pPr>
          </w:p>
        </w:tc>
        <w:tc>
          <w:tcPr>
            <w:tcW w:w="1107" w:type="dxa"/>
            <w:vMerge w:val="continue"/>
            <w:vAlign w:val="center"/>
          </w:tcPr>
          <w:p>
            <w:pPr>
              <w:widowControl/>
              <w:spacing w:line="270" w:lineRule="atLeast"/>
              <w:rPr>
                <w:rFonts w:ascii="宋体" w:hAnsi="宋体" w:cs="Arial"/>
                <w:spacing w:val="8"/>
                <w:kern w:val="0"/>
                <w:szCs w:val="21"/>
              </w:rPr>
            </w:pPr>
          </w:p>
        </w:tc>
        <w:tc>
          <w:tcPr>
            <w:tcW w:w="3955" w:type="dxa"/>
            <w:vMerge w:val="continue"/>
            <w:vAlign w:val="center"/>
          </w:tcPr>
          <w:p>
            <w:pPr>
              <w:widowControl/>
              <w:spacing w:line="270" w:lineRule="atLeast"/>
              <w:rPr>
                <w:rFonts w:ascii="宋体" w:hAnsi="宋体" w:cs="Arial"/>
                <w:spacing w:val="8"/>
                <w:kern w:val="0"/>
                <w:szCs w:val="21"/>
              </w:rPr>
            </w:pPr>
          </w:p>
        </w:tc>
        <w:tc>
          <w:tcPr>
            <w:tcW w:w="1042"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51"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350" w:type="dxa"/>
            <w:vAlign w:val="center"/>
          </w:tcPr>
          <w:p>
            <w:pPr>
              <w:widowControl/>
              <w:rPr>
                <w:rFonts w:ascii="宋体" w:hAnsi="宋体" w:cs="Arial"/>
                <w:spacing w:val="8"/>
                <w:kern w:val="0"/>
                <w:szCs w:val="21"/>
              </w:rPr>
            </w:pPr>
            <w:r>
              <w:rPr>
                <w:rFonts w:ascii="宋体" w:hAnsi="宋体" w:cs="Arial"/>
                <w:spacing w:val="8"/>
                <w:kern w:val="0"/>
                <w:szCs w:val="21"/>
              </w:rPr>
              <w:t>给予警告，处</w:t>
            </w:r>
            <w:r>
              <w:rPr>
                <w:rFonts w:hint="eastAsia" w:ascii="宋体" w:hAnsi="宋体" w:cs="Arial"/>
                <w:spacing w:val="8"/>
                <w:kern w:val="0"/>
                <w:szCs w:val="21"/>
              </w:rPr>
              <w:t>4</w:t>
            </w:r>
            <w:r>
              <w:rPr>
                <w:rFonts w:ascii="宋体" w:hAnsi="宋体" w:cs="Arial"/>
                <w:spacing w:val="8"/>
                <w:kern w:val="0"/>
                <w:szCs w:val="21"/>
              </w:rPr>
              <w:t>万元以上</w:t>
            </w:r>
            <w:r>
              <w:rPr>
                <w:rFonts w:hint="eastAsia" w:ascii="宋体" w:hAnsi="宋体" w:cs="Arial"/>
                <w:spacing w:val="8"/>
                <w:kern w:val="0"/>
                <w:szCs w:val="21"/>
              </w:rPr>
              <w:t>7</w:t>
            </w:r>
            <w:r>
              <w:rPr>
                <w:rFonts w:ascii="宋体" w:hAnsi="宋体" w:cs="Arial"/>
                <w:spacing w:val="8"/>
                <w:kern w:val="0"/>
                <w:szCs w:val="21"/>
              </w:rPr>
              <w:t>万元以下的罚款</w:t>
            </w:r>
          </w:p>
        </w:tc>
        <w:tc>
          <w:tcPr>
            <w:tcW w:w="1140" w:type="dxa"/>
            <w:vAlign w:val="center"/>
          </w:tcPr>
          <w:p>
            <w:pPr>
              <w:widowControl/>
              <w:rPr>
                <w:rFonts w:ascii="宋体" w:hAnsi="宋体" w:cs="Arial"/>
                <w:spacing w:val="8"/>
                <w:kern w:val="0"/>
                <w:szCs w:val="21"/>
              </w:rPr>
            </w:pPr>
            <w:r>
              <w:rPr>
                <w:rFonts w:ascii="宋体" w:hAnsi="宋体"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81" w:type="dxa"/>
            <w:vMerge w:val="continue"/>
            <w:vAlign w:val="center"/>
          </w:tcPr>
          <w:p>
            <w:pPr>
              <w:widowControl/>
              <w:rPr>
                <w:rFonts w:ascii="宋体" w:hAnsi="宋体" w:cs="宋体"/>
                <w:kern w:val="0"/>
                <w:szCs w:val="21"/>
              </w:rPr>
            </w:pPr>
          </w:p>
        </w:tc>
        <w:tc>
          <w:tcPr>
            <w:tcW w:w="1770" w:type="dxa"/>
            <w:vMerge w:val="continue"/>
            <w:vAlign w:val="center"/>
          </w:tcPr>
          <w:p>
            <w:pPr>
              <w:widowControl/>
              <w:rPr>
                <w:rFonts w:ascii="宋体" w:hAnsi="宋体" w:cs="Arial"/>
                <w:spacing w:val="8"/>
                <w:kern w:val="0"/>
                <w:szCs w:val="21"/>
              </w:rPr>
            </w:pPr>
          </w:p>
        </w:tc>
        <w:tc>
          <w:tcPr>
            <w:tcW w:w="1107" w:type="dxa"/>
            <w:vMerge w:val="continue"/>
          </w:tcPr>
          <w:p>
            <w:pPr>
              <w:widowControl/>
              <w:spacing w:line="270" w:lineRule="atLeast"/>
              <w:rPr>
                <w:rFonts w:ascii="宋体" w:hAnsi="宋体" w:cs="Arial"/>
                <w:spacing w:val="8"/>
                <w:kern w:val="0"/>
                <w:szCs w:val="21"/>
              </w:rPr>
            </w:pPr>
          </w:p>
        </w:tc>
        <w:tc>
          <w:tcPr>
            <w:tcW w:w="3955" w:type="dxa"/>
            <w:vMerge w:val="continue"/>
            <w:vAlign w:val="center"/>
          </w:tcPr>
          <w:p>
            <w:pPr>
              <w:widowControl/>
              <w:spacing w:line="270" w:lineRule="atLeast"/>
              <w:rPr>
                <w:rFonts w:ascii="宋体" w:hAnsi="宋体" w:cs="Arial"/>
                <w:spacing w:val="8"/>
                <w:kern w:val="0"/>
                <w:szCs w:val="21"/>
              </w:rPr>
            </w:pPr>
          </w:p>
        </w:tc>
        <w:tc>
          <w:tcPr>
            <w:tcW w:w="1042"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51" w:type="dxa"/>
            <w:vAlign w:val="center"/>
          </w:tcPr>
          <w:p>
            <w:pPr>
              <w:rPr>
                <w:rFonts w:ascii="宋体" w:hAnsi="宋体" w:cs="宋体"/>
                <w:bCs/>
                <w:kern w:val="0"/>
                <w:szCs w:val="21"/>
              </w:rPr>
            </w:pPr>
            <w:r>
              <w:rPr>
                <w:rFonts w:hint="eastAsia" w:ascii="宋体" w:hAnsi="宋体" w:cs="Arial"/>
                <w:spacing w:val="8"/>
                <w:kern w:val="0"/>
                <w:szCs w:val="21"/>
              </w:rPr>
              <w:t>改变物业管理用房的用途，致使正常的物业管理活动无法开展的，或改变物业管理用房用途牟取利益的，或其他严重危害后果的</w:t>
            </w:r>
          </w:p>
        </w:tc>
        <w:tc>
          <w:tcPr>
            <w:tcW w:w="1350" w:type="dxa"/>
            <w:vAlign w:val="center"/>
          </w:tcPr>
          <w:p>
            <w:pPr>
              <w:widowControl/>
              <w:rPr>
                <w:rFonts w:ascii="宋体" w:hAnsi="宋体" w:cs="Arial"/>
                <w:spacing w:val="8"/>
                <w:kern w:val="0"/>
                <w:szCs w:val="21"/>
              </w:rPr>
            </w:pPr>
            <w:r>
              <w:rPr>
                <w:rFonts w:ascii="宋体" w:hAnsi="宋体" w:cs="Arial"/>
                <w:spacing w:val="8"/>
                <w:kern w:val="0"/>
                <w:szCs w:val="21"/>
              </w:rPr>
              <w:t>给予警告，处</w:t>
            </w:r>
            <w:r>
              <w:rPr>
                <w:rFonts w:hint="eastAsia" w:ascii="宋体" w:hAnsi="宋体" w:cs="Arial"/>
                <w:spacing w:val="8"/>
                <w:kern w:val="0"/>
                <w:szCs w:val="21"/>
              </w:rPr>
              <w:t>7</w:t>
            </w:r>
            <w:r>
              <w:rPr>
                <w:rFonts w:ascii="宋体" w:hAnsi="宋体" w:cs="Arial"/>
                <w:spacing w:val="8"/>
                <w:kern w:val="0"/>
                <w:szCs w:val="21"/>
              </w:rPr>
              <w:t>万元以上10万元以下的罚款</w:t>
            </w:r>
          </w:p>
        </w:tc>
        <w:tc>
          <w:tcPr>
            <w:tcW w:w="1140" w:type="dxa"/>
            <w:vAlign w:val="center"/>
          </w:tcPr>
          <w:p>
            <w:pPr>
              <w:widowControl/>
              <w:rPr>
                <w:rFonts w:ascii="宋体" w:hAnsi="宋体" w:cs="Arial"/>
                <w:spacing w:val="8"/>
                <w:kern w:val="0"/>
                <w:szCs w:val="21"/>
              </w:rPr>
            </w:pPr>
            <w:r>
              <w:rPr>
                <w:rFonts w:ascii="宋体" w:hAnsi="宋体" w:cs="Arial"/>
                <w:spacing w:val="8"/>
                <w:kern w:val="0"/>
                <w:szCs w:val="21"/>
              </w:rPr>
              <w:t>责令限期改正</w:t>
            </w:r>
          </w:p>
        </w:tc>
      </w:tr>
    </w:tbl>
    <w:p/>
    <w:p>
      <w:pPr>
        <w:pStyle w:val="26"/>
        <w:jc w:val="left"/>
        <w:outlineLvl w:val="0"/>
        <w:rPr>
          <w:sz w:val="32"/>
          <w:szCs w:val="32"/>
        </w:rPr>
      </w:pPr>
      <w:r>
        <w:br w:type="page"/>
      </w:r>
      <w:bookmarkStart w:id="442" w:name="_Toc436505037"/>
      <w:bookmarkStart w:id="443" w:name="_Toc438036974"/>
      <w:r>
        <w:rPr>
          <w:rFonts w:hint="eastAsia"/>
          <w:kern w:val="0"/>
          <w:sz w:val="32"/>
          <w:szCs w:val="32"/>
        </w:rPr>
        <w:t>《物业管理条例》</w:t>
      </w:r>
      <w:r>
        <w:rPr>
          <w:rFonts w:hint="eastAsia" w:ascii="宋体" w:hAnsi="宋体"/>
          <w:kern w:val="0"/>
          <w:sz w:val="32"/>
          <w:szCs w:val="32"/>
        </w:rPr>
        <w:t>D107.66.1</w:t>
      </w:r>
      <w:bookmarkEnd w:id="442"/>
      <w:bookmarkEnd w:id="44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47"/>
        <w:gridCol w:w="905"/>
        <w:gridCol w:w="4358"/>
        <w:gridCol w:w="788"/>
        <w:gridCol w:w="2224"/>
        <w:gridCol w:w="2670"/>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347"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905"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435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12"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67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161" w:type="dxa"/>
            <w:vMerge w:val="restart"/>
            <w:vAlign w:val="center"/>
          </w:tcPr>
          <w:p>
            <w:pPr>
              <w:widowControl/>
              <w:rPr>
                <w:rFonts w:ascii="宋体" w:hAnsi="宋体" w:cs="宋体"/>
                <w:kern w:val="0"/>
                <w:szCs w:val="21"/>
              </w:rPr>
            </w:pPr>
            <w:r>
              <w:rPr>
                <w:rFonts w:hint="eastAsia" w:ascii="宋体" w:hAnsi="宋体" w:cs="宋体"/>
                <w:kern w:val="0"/>
                <w:szCs w:val="21"/>
              </w:rPr>
              <w:t>D107.66.1</w:t>
            </w:r>
          </w:p>
        </w:tc>
        <w:tc>
          <w:tcPr>
            <w:tcW w:w="1347" w:type="dxa"/>
            <w:vMerge w:val="restart"/>
            <w:vAlign w:val="center"/>
          </w:tcPr>
          <w:p>
            <w:pPr>
              <w:widowControl/>
              <w:rPr>
                <w:rFonts w:ascii="宋体" w:hAnsi="宋体" w:cs="Arial"/>
                <w:spacing w:val="8"/>
                <w:kern w:val="0"/>
                <w:szCs w:val="21"/>
              </w:rPr>
            </w:pPr>
            <w:r>
              <w:rPr>
                <w:rFonts w:ascii="宋体" w:hAnsi="宋体" w:cs="Arial"/>
                <w:spacing w:val="8"/>
                <w:kern w:val="0"/>
                <w:szCs w:val="21"/>
              </w:rPr>
              <w:t>擅自改变物业管理区域内按照规划建设的公共建筑和共用设施用途</w:t>
            </w:r>
          </w:p>
        </w:tc>
        <w:tc>
          <w:tcPr>
            <w:tcW w:w="905" w:type="dxa"/>
            <w:vMerge w:val="restart"/>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《物业管理条例》第五十条第一款</w:t>
            </w:r>
          </w:p>
        </w:tc>
        <w:tc>
          <w:tcPr>
            <w:tcW w:w="4358" w:type="dxa"/>
            <w:vMerge w:val="restart"/>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《物业管理条例》</w:t>
            </w:r>
            <w:r>
              <w:rPr>
                <w:rFonts w:ascii="宋体" w:hAnsi="宋体" w:cs="Arial"/>
                <w:spacing w:val="8"/>
                <w:kern w:val="0"/>
                <w:szCs w:val="21"/>
              </w:rPr>
              <w:t>第</w:t>
            </w:r>
            <w:r>
              <w:rPr>
                <w:rFonts w:hint="eastAsia" w:ascii="宋体" w:hAnsi="宋体" w:cs="Arial"/>
                <w:spacing w:val="8"/>
                <w:kern w:val="0"/>
                <w:szCs w:val="21"/>
              </w:rPr>
              <w:t>六十六</w:t>
            </w:r>
            <w:r>
              <w:rPr>
                <w:rFonts w:ascii="宋体" w:hAnsi="宋体" w:cs="Arial"/>
                <w:spacing w:val="8"/>
                <w:kern w:val="0"/>
                <w:szCs w:val="21"/>
              </w:rPr>
              <w:t>条</w:t>
            </w:r>
            <w:r>
              <w:rPr>
                <w:rFonts w:hint="eastAsia" w:ascii="宋体" w:hAnsi="宋体" w:cs="Arial"/>
                <w:spacing w:val="8"/>
                <w:kern w:val="0"/>
                <w:szCs w:val="21"/>
              </w:rPr>
              <w:t>第(一)项：</w:t>
            </w:r>
          </w:p>
          <w:p>
            <w:pPr>
              <w:widowControl/>
              <w:spacing w:line="360" w:lineRule="atLeast"/>
              <w:rPr>
                <w:rFonts w:ascii="宋体" w:hAnsi="宋体" w:cs="Arial"/>
                <w:spacing w:val="8"/>
                <w:kern w:val="0"/>
                <w:szCs w:val="21"/>
              </w:rPr>
            </w:pPr>
            <w:r>
              <w:rPr>
                <w:rFonts w:ascii="宋体" w:hAnsi="宋体" w:cs="Arial"/>
                <w:spacing w:val="8"/>
                <w:kern w:val="0"/>
                <w:szCs w:val="21"/>
              </w:rPr>
              <w:t xml:space="preserve">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w:t>
            </w:r>
          </w:p>
          <w:p>
            <w:pPr>
              <w:widowControl/>
              <w:spacing w:line="360" w:lineRule="atLeast"/>
              <w:rPr>
                <w:rFonts w:ascii="宋体" w:hAnsi="宋体" w:cs="Arial"/>
                <w:spacing w:val="8"/>
                <w:kern w:val="0"/>
                <w:szCs w:val="21"/>
              </w:rPr>
            </w:pPr>
            <w:r>
              <w:rPr>
                <w:rFonts w:ascii="宋体" w:hAnsi="宋体" w:cs="Arial"/>
                <w:spacing w:val="8"/>
                <w:kern w:val="0"/>
                <w:szCs w:val="21"/>
              </w:rPr>
              <w:t xml:space="preserve">（一）擅自改变物业管理区域内按照规划建设的公共建筑和共用设施用途的； </w:t>
            </w:r>
          </w:p>
          <w:p>
            <w:pPr>
              <w:widowControl/>
              <w:spacing w:line="360" w:lineRule="atLeast"/>
              <w:rPr>
                <w:rFonts w:ascii="宋体" w:hAnsi="宋体" w:cs="Arial"/>
                <w:spacing w:val="8"/>
                <w:kern w:val="0"/>
                <w:szCs w:val="21"/>
              </w:rPr>
            </w:pPr>
            <w:r>
              <w:rPr>
                <w:rFonts w:ascii="宋体" w:hAnsi="宋体" w:cs="Arial"/>
                <w:spacing w:val="8"/>
                <w:kern w:val="0"/>
                <w:szCs w:val="21"/>
              </w:rPr>
              <w:t xml:space="preserve">（二）擅自占用、挖掘物业管理区域内道路、场地，损害业主共同利益的； </w:t>
            </w:r>
          </w:p>
          <w:p>
            <w:pPr>
              <w:widowControl/>
              <w:spacing w:line="360" w:lineRule="atLeast"/>
              <w:rPr>
                <w:rFonts w:ascii="宋体" w:hAnsi="宋体" w:cs="Arial"/>
                <w:spacing w:val="8"/>
                <w:kern w:val="0"/>
                <w:szCs w:val="21"/>
              </w:rPr>
            </w:pPr>
            <w:r>
              <w:rPr>
                <w:rFonts w:ascii="宋体" w:hAnsi="宋体" w:cs="Arial"/>
                <w:spacing w:val="8"/>
                <w:kern w:val="0"/>
                <w:szCs w:val="21"/>
              </w:rPr>
              <w:t xml:space="preserve">（三）擅自利用物业共用部位、共用设施设备进行经营的。 </w:t>
            </w:r>
          </w:p>
          <w:p>
            <w:pPr>
              <w:widowControl/>
              <w:wordWrap w:val="0"/>
              <w:spacing w:line="360" w:lineRule="atLeast"/>
              <w:rPr>
                <w:rFonts w:ascii="宋体" w:hAnsi="宋体" w:cs="Arial"/>
                <w:spacing w:val="8"/>
                <w:kern w:val="0"/>
                <w:szCs w:val="21"/>
              </w:rPr>
            </w:pPr>
            <w:r>
              <w:rPr>
                <w:rFonts w:ascii="宋体" w:hAnsi="宋体" w:cs="Arial"/>
                <w:spacing w:val="8"/>
                <w:kern w:val="0"/>
                <w:szCs w:val="21"/>
              </w:rPr>
              <w:t>个人有前款规定行为之一的，处1000元以上1万元以下的罚款；单位有前款规定行为之一的，处5万元以上20万元以下的罚款。</w:t>
            </w:r>
          </w:p>
        </w:tc>
        <w:tc>
          <w:tcPr>
            <w:tcW w:w="788"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224"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670"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1000</w:t>
            </w:r>
            <w:r>
              <w:rPr>
                <w:rFonts w:ascii="宋体" w:hAnsi="宋体" w:cs="Arial"/>
                <w:spacing w:val="8"/>
                <w:kern w:val="0"/>
                <w:szCs w:val="21"/>
              </w:rPr>
              <w:t>元以上</w:t>
            </w:r>
            <w:r>
              <w:rPr>
                <w:rFonts w:hint="eastAsia" w:ascii="宋体" w:hAnsi="宋体" w:cs="Arial"/>
                <w:spacing w:val="8"/>
                <w:kern w:val="0"/>
                <w:szCs w:val="21"/>
              </w:rPr>
              <w:t>4000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5</w:t>
            </w:r>
            <w:r>
              <w:rPr>
                <w:rFonts w:ascii="宋体" w:hAnsi="宋体" w:cs="Arial"/>
                <w:spacing w:val="8"/>
                <w:kern w:val="0"/>
                <w:szCs w:val="21"/>
              </w:rPr>
              <w:t>万元以上</w:t>
            </w:r>
            <w:r>
              <w:rPr>
                <w:rFonts w:hint="eastAsia" w:ascii="宋体" w:hAnsi="宋体" w:cs="Arial"/>
                <w:spacing w:val="8"/>
                <w:kern w:val="0"/>
                <w:szCs w:val="21"/>
              </w:rPr>
              <w:t>10</w:t>
            </w:r>
            <w:r>
              <w:rPr>
                <w:rFonts w:ascii="宋体" w:hAnsi="宋体" w:cs="Arial"/>
                <w:spacing w:val="8"/>
                <w:kern w:val="0"/>
                <w:szCs w:val="21"/>
              </w:rPr>
              <w:t>万元以下的罚款</w:t>
            </w:r>
          </w:p>
        </w:tc>
        <w:tc>
          <w:tcPr>
            <w:tcW w:w="1107"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61" w:type="dxa"/>
            <w:vMerge w:val="continue"/>
            <w:vAlign w:val="center"/>
          </w:tcPr>
          <w:p>
            <w:pPr>
              <w:widowControl/>
              <w:rPr>
                <w:rFonts w:ascii="宋体" w:hAnsi="宋体" w:cs="宋体"/>
                <w:kern w:val="0"/>
                <w:szCs w:val="21"/>
              </w:rPr>
            </w:pPr>
          </w:p>
        </w:tc>
        <w:tc>
          <w:tcPr>
            <w:tcW w:w="1347" w:type="dxa"/>
            <w:vMerge w:val="continue"/>
            <w:vAlign w:val="center"/>
          </w:tcPr>
          <w:p>
            <w:pPr>
              <w:widowControl/>
              <w:rPr>
                <w:rFonts w:ascii="宋体" w:hAnsi="宋体" w:cs="Arial"/>
                <w:spacing w:val="8"/>
                <w:kern w:val="0"/>
                <w:szCs w:val="21"/>
              </w:rPr>
            </w:pPr>
          </w:p>
        </w:tc>
        <w:tc>
          <w:tcPr>
            <w:tcW w:w="905" w:type="dxa"/>
            <w:vMerge w:val="continue"/>
          </w:tcPr>
          <w:p>
            <w:pPr>
              <w:widowControl/>
              <w:spacing w:line="270" w:lineRule="atLeast"/>
              <w:rPr>
                <w:rFonts w:ascii="宋体" w:hAnsi="宋体" w:cs="Arial"/>
                <w:spacing w:val="8"/>
                <w:kern w:val="0"/>
                <w:szCs w:val="21"/>
              </w:rPr>
            </w:pPr>
          </w:p>
        </w:tc>
        <w:tc>
          <w:tcPr>
            <w:tcW w:w="4358" w:type="dxa"/>
            <w:vMerge w:val="continue"/>
            <w:vAlign w:val="center"/>
          </w:tcPr>
          <w:p>
            <w:pPr>
              <w:widowControl/>
              <w:spacing w:line="270" w:lineRule="atLeast"/>
              <w:rPr>
                <w:rFonts w:ascii="宋体" w:hAnsi="宋体" w:cs="Arial"/>
                <w:spacing w:val="8"/>
                <w:kern w:val="0"/>
                <w:szCs w:val="21"/>
              </w:rPr>
            </w:pPr>
          </w:p>
        </w:tc>
        <w:tc>
          <w:tcPr>
            <w:tcW w:w="788"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224"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670"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4000</w:t>
            </w:r>
            <w:r>
              <w:rPr>
                <w:rFonts w:ascii="宋体" w:hAnsi="宋体" w:cs="Arial"/>
                <w:spacing w:val="8"/>
                <w:kern w:val="0"/>
                <w:szCs w:val="21"/>
              </w:rPr>
              <w:t>元以上</w:t>
            </w:r>
            <w:r>
              <w:rPr>
                <w:rFonts w:hint="eastAsia" w:ascii="宋体" w:hAnsi="宋体" w:cs="Arial"/>
                <w:spacing w:val="8"/>
                <w:kern w:val="0"/>
                <w:szCs w:val="21"/>
              </w:rPr>
              <w:t>7000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10</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1107"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1161" w:type="dxa"/>
            <w:vMerge w:val="continue"/>
            <w:vAlign w:val="center"/>
          </w:tcPr>
          <w:p>
            <w:pPr>
              <w:widowControl/>
              <w:rPr>
                <w:rFonts w:ascii="宋体" w:hAnsi="宋体" w:cs="宋体"/>
                <w:kern w:val="0"/>
                <w:szCs w:val="21"/>
              </w:rPr>
            </w:pPr>
          </w:p>
        </w:tc>
        <w:tc>
          <w:tcPr>
            <w:tcW w:w="1347" w:type="dxa"/>
            <w:vMerge w:val="continue"/>
            <w:vAlign w:val="center"/>
          </w:tcPr>
          <w:p>
            <w:pPr>
              <w:widowControl/>
              <w:rPr>
                <w:rFonts w:ascii="宋体" w:hAnsi="宋体" w:cs="Arial"/>
                <w:spacing w:val="8"/>
                <w:kern w:val="0"/>
                <w:szCs w:val="21"/>
              </w:rPr>
            </w:pPr>
          </w:p>
        </w:tc>
        <w:tc>
          <w:tcPr>
            <w:tcW w:w="905" w:type="dxa"/>
            <w:vMerge w:val="continue"/>
          </w:tcPr>
          <w:p>
            <w:pPr>
              <w:widowControl/>
              <w:spacing w:line="270" w:lineRule="atLeast"/>
              <w:rPr>
                <w:rFonts w:ascii="宋体" w:hAnsi="宋体" w:cs="Arial"/>
                <w:spacing w:val="8"/>
                <w:kern w:val="0"/>
                <w:szCs w:val="21"/>
              </w:rPr>
            </w:pPr>
          </w:p>
        </w:tc>
        <w:tc>
          <w:tcPr>
            <w:tcW w:w="4358" w:type="dxa"/>
            <w:vMerge w:val="continue"/>
            <w:vAlign w:val="center"/>
          </w:tcPr>
          <w:p>
            <w:pPr>
              <w:widowControl/>
              <w:spacing w:line="270" w:lineRule="atLeast"/>
              <w:rPr>
                <w:rFonts w:ascii="宋体" w:hAnsi="宋体" w:cs="Arial"/>
                <w:spacing w:val="8"/>
                <w:kern w:val="0"/>
                <w:szCs w:val="21"/>
              </w:rPr>
            </w:pPr>
          </w:p>
        </w:tc>
        <w:tc>
          <w:tcPr>
            <w:tcW w:w="788"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224" w:type="dxa"/>
            <w:vAlign w:val="center"/>
          </w:tcPr>
          <w:p>
            <w:pPr>
              <w:rPr>
                <w:rFonts w:ascii="宋体" w:hAnsi="宋体" w:cs="宋体"/>
                <w:bCs/>
                <w:kern w:val="0"/>
                <w:szCs w:val="21"/>
              </w:rPr>
            </w:pPr>
            <w:r>
              <w:rPr>
                <w:rFonts w:hint="eastAsia" w:ascii="宋体" w:hAnsi="宋体" w:cs="Arial"/>
                <w:spacing w:val="8"/>
                <w:kern w:val="0"/>
                <w:sz w:val="18"/>
                <w:szCs w:val="18"/>
              </w:rPr>
              <w:t>改变物业管理区域内按照规划建设的公共建筑和共用设施用途，致使正常的物业管理活动无法开展的，或改变物业管理区域内按照规划建设的公共建筑和共用设施用途牟取利益的，或其他严重危害后果的</w:t>
            </w:r>
          </w:p>
        </w:tc>
        <w:tc>
          <w:tcPr>
            <w:tcW w:w="2670"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70</w:t>
            </w:r>
            <w:r>
              <w:rPr>
                <w:rFonts w:ascii="宋体" w:hAnsi="宋体" w:cs="Arial"/>
                <w:spacing w:val="8"/>
                <w:kern w:val="0"/>
                <w:szCs w:val="21"/>
              </w:rPr>
              <w:t>00元以上1万元以下的罚款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15</w:t>
            </w:r>
            <w:r>
              <w:rPr>
                <w:rFonts w:ascii="宋体" w:hAnsi="宋体" w:cs="Arial"/>
                <w:spacing w:val="8"/>
                <w:kern w:val="0"/>
                <w:szCs w:val="21"/>
              </w:rPr>
              <w:t>万元以上20万元以下的罚款</w:t>
            </w:r>
          </w:p>
        </w:tc>
        <w:tc>
          <w:tcPr>
            <w:tcW w:w="1107" w:type="dxa"/>
            <w:vAlign w:val="center"/>
          </w:tcPr>
          <w:p>
            <w:pPr>
              <w:widowControl/>
              <w:rPr>
                <w:rFonts w:ascii="宋体" w:hAnsi="宋体" w:cs="Arial"/>
                <w:spacing w:val="8"/>
                <w:kern w:val="0"/>
                <w:szCs w:val="21"/>
              </w:rPr>
            </w:pPr>
          </w:p>
        </w:tc>
      </w:tr>
    </w:tbl>
    <w:p>
      <w:pPr>
        <w:pStyle w:val="26"/>
        <w:jc w:val="left"/>
        <w:outlineLvl w:val="0"/>
        <w:rPr>
          <w:sz w:val="32"/>
          <w:szCs w:val="32"/>
        </w:rPr>
      </w:pPr>
      <w:r>
        <w:br w:type="page"/>
      </w:r>
      <w:bookmarkStart w:id="444" w:name="_Toc438036975"/>
      <w:bookmarkStart w:id="445" w:name="_Toc436505038"/>
      <w:r>
        <w:rPr>
          <w:rFonts w:hint="eastAsia"/>
          <w:kern w:val="0"/>
          <w:sz w:val="32"/>
          <w:szCs w:val="32"/>
        </w:rPr>
        <w:t>《物业管理条例》</w:t>
      </w:r>
      <w:r>
        <w:rPr>
          <w:rFonts w:hint="eastAsia" w:ascii="宋体" w:hAnsi="宋体"/>
          <w:kern w:val="0"/>
          <w:sz w:val="32"/>
          <w:szCs w:val="32"/>
        </w:rPr>
        <w:t>D107.66.2</w:t>
      </w:r>
      <w:bookmarkEnd w:id="444"/>
      <w:bookmarkEnd w:id="44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76"/>
        <w:gridCol w:w="1101"/>
        <w:gridCol w:w="3631"/>
        <w:gridCol w:w="900"/>
        <w:gridCol w:w="2376"/>
        <w:gridCol w:w="2394"/>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20" w:type="dxa"/>
            <w:vAlign w:val="center"/>
          </w:tcPr>
          <w:p>
            <w:pPr>
              <w:jc w:val="center"/>
              <w:rPr>
                <w:rFonts w:ascii="宋体" w:hAnsi="宋体"/>
                <w:b/>
                <w:szCs w:val="21"/>
              </w:rPr>
            </w:pPr>
            <w:r>
              <w:rPr>
                <w:rFonts w:hint="eastAsia" w:ascii="宋体" w:hAnsi="宋体" w:cs="宋体"/>
                <w:b/>
                <w:kern w:val="0"/>
                <w:szCs w:val="21"/>
              </w:rPr>
              <w:t>序号</w:t>
            </w:r>
          </w:p>
        </w:tc>
        <w:tc>
          <w:tcPr>
            <w:tcW w:w="177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10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63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7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9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6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220" w:type="dxa"/>
            <w:vMerge w:val="restart"/>
            <w:vAlign w:val="center"/>
          </w:tcPr>
          <w:p>
            <w:pPr>
              <w:widowControl/>
              <w:rPr>
                <w:rFonts w:ascii="宋体" w:hAnsi="宋体" w:cs="宋体"/>
                <w:kern w:val="0"/>
                <w:szCs w:val="21"/>
              </w:rPr>
            </w:pPr>
            <w:r>
              <w:rPr>
                <w:rFonts w:hint="eastAsia" w:ascii="宋体" w:hAnsi="宋体" w:cs="宋体"/>
                <w:kern w:val="0"/>
                <w:szCs w:val="21"/>
              </w:rPr>
              <w:t>D107.66.2</w:t>
            </w:r>
          </w:p>
        </w:tc>
        <w:tc>
          <w:tcPr>
            <w:tcW w:w="1776" w:type="dxa"/>
            <w:vMerge w:val="restart"/>
            <w:vAlign w:val="center"/>
          </w:tcPr>
          <w:p>
            <w:pPr>
              <w:widowControl/>
              <w:rPr>
                <w:rFonts w:ascii="宋体" w:hAnsi="宋体" w:cs="Arial"/>
                <w:spacing w:val="8"/>
                <w:kern w:val="0"/>
                <w:szCs w:val="21"/>
              </w:rPr>
            </w:pPr>
            <w:r>
              <w:rPr>
                <w:rFonts w:ascii="宋体" w:hAnsi="宋体" w:cs="Arial"/>
                <w:spacing w:val="8"/>
                <w:kern w:val="0"/>
                <w:szCs w:val="21"/>
              </w:rPr>
              <w:t>擅自占用、挖掘物业管理区域内道路、场地，损害业主共同利益</w:t>
            </w:r>
          </w:p>
        </w:tc>
        <w:tc>
          <w:tcPr>
            <w:tcW w:w="1101" w:type="dxa"/>
            <w:vMerge w:val="restart"/>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《物业管理条例》第五十一条第一款</w:t>
            </w:r>
          </w:p>
        </w:tc>
        <w:tc>
          <w:tcPr>
            <w:tcW w:w="3631" w:type="dxa"/>
            <w:vMerge w:val="restart"/>
            <w:vAlign w:val="center"/>
          </w:tcPr>
          <w:p>
            <w:pPr>
              <w:widowControl/>
              <w:spacing w:line="270" w:lineRule="atLeast"/>
              <w:rPr>
                <w:rFonts w:ascii="宋体" w:hAnsi="宋体" w:cs="Arial"/>
                <w:spacing w:val="8"/>
                <w:kern w:val="0"/>
                <w:sz w:val="18"/>
                <w:szCs w:val="18"/>
              </w:rPr>
            </w:pPr>
            <w:r>
              <w:rPr>
                <w:rFonts w:hint="eastAsia" w:ascii="宋体" w:hAnsi="宋体" w:cs="Arial"/>
                <w:spacing w:val="8"/>
                <w:kern w:val="0"/>
                <w:sz w:val="18"/>
                <w:szCs w:val="18"/>
              </w:rPr>
              <w:t>《物业管理条例》</w:t>
            </w:r>
            <w:r>
              <w:rPr>
                <w:rFonts w:ascii="宋体" w:hAnsi="宋体" w:cs="Arial"/>
                <w:spacing w:val="8"/>
                <w:kern w:val="0"/>
                <w:sz w:val="18"/>
                <w:szCs w:val="18"/>
              </w:rPr>
              <w:t>第</w:t>
            </w:r>
            <w:r>
              <w:rPr>
                <w:rFonts w:hint="eastAsia" w:ascii="宋体" w:hAnsi="宋体" w:cs="Arial"/>
                <w:spacing w:val="8"/>
                <w:kern w:val="0"/>
                <w:sz w:val="18"/>
                <w:szCs w:val="18"/>
              </w:rPr>
              <w:t>六十六</w:t>
            </w:r>
            <w:r>
              <w:rPr>
                <w:rFonts w:ascii="宋体" w:hAnsi="宋体" w:cs="Arial"/>
                <w:spacing w:val="8"/>
                <w:kern w:val="0"/>
                <w:sz w:val="18"/>
                <w:szCs w:val="18"/>
              </w:rPr>
              <w:t>条</w:t>
            </w:r>
            <w:r>
              <w:rPr>
                <w:rFonts w:hint="eastAsia" w:ascii="宋体" w:hAnsi="宋体" w:cs="Arial"/>
                <w:spacing w:val="8"/>
                <w:kern w:val="0"/>
                <w:sz w:val="18"/>
                <w:szCs w:val="18"/>
              </w:rPr>
              <w:t>第(二)项：</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（一）擅自改变物业管理区域内按照规划建设的公共建筑和共用设施用途的； </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（二）擅自占用、挖掘物业管理区域内道路、场地，损害业主共同利益的； </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（三）擅自利用物业共用部位、共用设施设备进行经营的。 </w:t>
            </w:r>
          </w:p>
          <w:p>
            <w:pPr>
              <w:widowControl/>
              <w:spacing w:line="360" w:lineRule="atLeast"/>
              <w:rPr>
                <w:rFonts w:ascii="宋体" w:hAnsi="宋体" w:cs="Arial"/>
                <w:spacing w:val="8"/>
                <w:kern w:val="0"/>
                <w:szCs w:val="21"/>
              </w:rPr>
            </w:pPr>
            <w:r>
              <w:rPr>
                <w:rFonts w:ascii="宋体" w:hAnsi="宋体" w:cs="Arial"/>
                <w:spacing w:val="8"/>
                <w:kern w:val="0"/>
                <w:sz w:val="18"/>
                <w:szCs w:val="18"/>
              </w:rPr>
              <w:t>个人有前款规定行为之一的，处1000元以上1万元以下的罚款；单位有前款规定行为之一的，处5万元以上20万元以下的罚款。</w:t>
            </w:r>
          </w:p>
        </w:tc>
        <w:tc>
          <w:tcPr>
            <w:tcW w:w="90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376"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394"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1000</w:t>
            </w:r>
            <w:r>
              <w:rPr>
                <w:rFonts w:ascii="宋体" w:hAnsi="宋体" w:cs="Arial"/>
                <w:spacing w:val="8"/>
                <w:kern w:val="0"/>
                <w:szCs w:val="21"/>
              </w:rPr>
              <w:t>元以上</w:t>
            </w:r>
            <w:r>
              <w:rPr>
                <w:rFonts w:hint="eastAsia" w:ascii="宋体" w:hAnsi="宋体" w:cs="Arial"/>
                <w:spacing w:val="8"/>
                <w:kern w:val="0"/>
                <w:szCs w:val="21"/>
              </w:rPr>
              <w:t>4000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5</w:t>
            </w:r>
            <w:r>
              <w:rPr>
                <w:rFonts w:ascii="宋体" w:hAnsi="宋体" w:cs="Arial"/>
                <w:spacing w:val="8"/>
                <w:kern w:val="0"/>
                <w:szCs w:val="21"/>
              </w:rPr>
              <w:t>万元以上</w:t>
            </w:r>
            <w:r>
              <w:rPr>
                <w:rFonts w:hint="eastAsia" w:ascii="宋体" w:hAnsi="宋体" w:cs="Arial"/>
                <w:spacing w:val="8"/>
                <w:kern w:val="0"/>
                <w:szCs w:val="21"/>
              </w:rPr>
              <w:t>10</w:t>
            </w:r>
            <w:r>
              <w:rPr>
                <w:rFonts w:ascii="宋体" w:hAnsi="宋体" w:cs="Arial"/>
                <w:spacing w:val="8"/>
                <w:kern w:val="0"/>
                <w:szCs w:val="21"/>
              </w:rPr>
              <w:t>万元以下的罚款</w:t>
            </w:r>
          </w:p>
        </w:tc>
        <w:tc>
          <w:tcPr>
            <w:tcW w:w="1162"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220" w:type="dxa"/>
            <w:vMerge w:val="continue"/>
            <w:vAlign w:val="center"/>
          </w:tcPr>
          <w:p>
            <w:pPr>
              <w:widowControl/>
              <w:rPr>
                <w:rFonts w:ascii="宋体" w:hAnsi="宋体" w:cs="宋体"/>
                <w:kern w:val="0"/>
                <w:szCs w:val="21"/>
              </w:rPr>
            </w:pPr>
          </w:p>
        </w:tc>
        <w:tc>
          <w:tcPr>
            <w:tcW w:w="1776" w:type="dxa"/>
            <w:vMerge w:val="continue"/>
            <w:vAlign w:val="center"/>
          </w:tcPr>
          <w:p>
            <w:pPr>
              <w:widowControl/>
              <w:rPr>
                <w:rFonts w:ascii="宋体" w:hAnsi="宋体" w:cs="Arial"/>
                <w:spacing w:val="8"/>
                <w:kern w:val="0"/>
                <w:szCs w:val="21"/>
              </w:rPr>
            </w:pPr>
          </w:p>
        </w:tc>
        <w:tc>
          <w:tcPr>
            <w:tcW w:w="1101" w:type="dxa"/>
            <w:vMerge w:val="continue"/>
          </w:tcPr>
          <w:p>
            <w:pPr>
              <w:widowControl/>
              <w:spacing w:line="270" w:lineRule="atLeast"/>
              <w:rPr>
                <w:rFonts w:ascii="宋体" w:hAnsi="宋体" w:cs="Arial"/>
                <w:spacing w:val="8"/>
                <w:kern w:val="0"/>
                <w:szCs w:val="21"/>
              </w:rPr>
            </w:pPr>
          </w:p>
        </w:tc>
        <w:tc>
          <w:tcPr>
            <w:tcW w:w="3631" w:type="dxa"/>
            <w:vMerge w:val="continue"/>
            <w:vAlign w:val="center"/>
          </w:tcPr>
          <w:p>
            <w:pPr>
              <w:widowControl/>
              <w:spacing w:line="270" w:lineRule="atLeast"/>
              <w:rPr>
                <w:rFonts w:ascii="宋体" w:hAnsi="宋体" w:cs="Arial"/>
                <w:spacing w:val="8"/>
                <w:kern w:val="0"/>
                <w:szCs w:val="21"/>
              </w:rPr>
            </w:pPr>
          </w:p>
        </w:tc>
        <w:tc>
          <w:tcPr>
            <w:tcW w:w="90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376"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394"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4000</w:t>
            </w:r>
            <w:r>
              <w:rPr>
                <w:rFonts w:ascii="宋体" w:hAnsi="宋体" w:cs="Arial"/>
                <w:spacing w:val="8"/>
                <w:kern w:val="0"/>
                <w:szCs w:val="21"/>
              </w:rPr>
              <w:t>元以上</w:t>
            </w:r>
            <w:r>
              <w:rPr>
                <w:rFonts w:hint="eastAsia" w:ascii="宋体" w:hAnsi="宋体" w:cs="Arial"/>
                <w:spacing w:val="8"/>
                <w:kern w:val="0"/>
                <w:szCs w:val="21"/>
              </w:rPr>
              <w:t>7000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10</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1162"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220" w:type="dxa"/>
            <w:vMerge w:val="continue"/>
            <w:vAlign w:val="center"/>
          </w:tcPr>
          <w:p>
            <w:pPr>
              <w:widowControl/>
              <w:rPr>
                <w:rFonts w:ascii="宋体" w:hAnsi="宋体" w:cs="宋体"/>
                <w:kern w:val="0"/>
                <w:szCs w:val="21"/>
              </w:rPr>
            </w:pPr>
          </w:p>
        </w:tc>
        <w:tc>
          <w:tcPr>
            <w:tcW w:w="1776" w:type="dxa"/>
            <w:vMerge w:val="continue"/>
            <w:vAlign w:val="center"/>
          </w:tcPr>
          <w:p>
            <w:pPr>
              <w:widowControl/>
              <w:rPr>
                <w:rFonts w:ascii="宋体" w:hAnsi="宋体" w:cs="Arial"/>
                <w:spacing w:val="8"/>
                <w:kern w:val="0"/>
                <w:szCs w:val="21"/>
              </w:rPr>
            </w:pPr>
          </w:p>
        </w:tc>
        <w:tc>
          <w:tcPr>
            <w:tcW w:w="1101" w:type="dxa"/>
            <w:vMerge w:val="continue"/>
          </w:tcPr>
          <w:p>
            <w:pPr>
              <w:widowControl/>
              <w:spacing w:line="270" w:lineRule="atLeast"/>
              <w:rPr>
                <w:rFonts w:ascii="宋体" w:hAnsi="宋体" w:cs="Arial"/>
                <w:spacing w:val="8"/>
                <w:kern w:val="0"/>
                <w:szCs w:val="21"/>
              </w:rPr>
            </w:pPr>
          </w:p>
        </w:tc>
        <w:tc>
          <w:tcPr>
            <w:tcW w:w="3631" w:type="dxa"/>
            <w:vMerge w:val="continue"/>
            <w:vAlign w:val="center"/>
          </w:tcPr>
          <w:p>
            <w:pPr>
              <w:widowControl/>
              <w:spacing w:line="270" w:lineRule="atLeast"/>
              <w:rPr>
                <w:rFonts w:ascii="宋体" w:hAnsi="宋体" w:cs="Arial"/>
                <w:spacing w:val="8"/>
                <w:kern w:val="0"/>
                <w:szCs w:val="21"/>
              </w:rPr>
            </w:pPr>
          </w:p>
        </w:tc>
        <w:tc>
          <w:tcPr>
            <w:tcW w:w="90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376" w:type="dxa"/>
            <w:vAlign w:val="center"/>
          </w:tcPr>
          <w:p>
            <w:pPr>
              <w:rPr>
                <w:rFonts w:ascii="宋体" w:hAnsi="宋体" w:cs="宋体"/>
                <w:bCs/>
                <w:kern w:val="0"/>
                <w:szCs w:val="21"/>
              </w:rPr>
            </w:pPr>
            <w:r>
              <w:rPr>
                <w:rFonts w:hint="eastAsia" w:ascii="宋体" w:hAnsi="宋体" w:cs="Arial"/>
                <w:spacing w:val="8"/>
                <w:kern w:val="0"/>
                <w:szCs w:val="21"/>
              </w:rPr>
              <w:t>占用、挖掘物业管理区域内道路、场地，致使正常的物业管理活动无法开展或损害业主利益的，或占用、挖掘物业管理区域内道路、场地牟取利益的，或其他严重危害后果的</w:t>
            </w:r>
          </w:p>
        </w:tc>
        <w:tc>
          <w:tcPr>
            <w:tcW w:w="2394"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70</w:t>
            </w:r>
            <w:r>
              <w:rPr>
                <w:rFonts w:ascii="宋体" w:hAnsi="宋体" w:cs="Arial"/>
                <w:spacing w:val="8"/>
                <w:kern w:val="0"/>
                <w:szCs w:val="21"/>
              </w:rPr>
              <w:t>00元以上1万元以下的罚款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15</w:t>
            </w:r>
            <w:r>
              <w:rPr>
                <w:rFonts w:ascii="宋体" w:hAnsi="宋体" w:cs="Arial"/>
                <w:spacing w:val="8"/>
                <w:kern w:val="0"/>
                <w:szCs w:val="21"/>
              </w:rPr>
              <w:t>万元以上20万元以下的罚款</w:t>
            </w:r>
          </w:p>
        </w:tc>
        <w:tc>
          <w:tcPr>
            <w:tcW w:w="1162" w:type="dxa"/>
            <w:vAlign w:val="center"/>
          </w:tcPr>
          <w:p>
            <w:pPr>
              <w:widowControl/>
              <w:rPr>
                <w:rFonts w:ascii="宋体" w:hAnsi="宋体" w:cs="Arial"/>
                <w:spacing w:val="8"/>
                <w:kern w:val="0"/>
                <w:szCs w:val="21"/>
              </w:rPr>
            </w:pPr>
          </w:p>
        </w:tc>
      </w:tr>
    </w:tbl>
    <w:p>
      <w:pPr>
        <w:pStyle w:val="26"/>
        <w:jc w:val="left"/>
        <w:outlineLvl w:val="0"/>
        <w:rPr>
          <w:sz w:val="32"/>
          <w:szCs w:val="32"/>
        </w:rPr>
      </w:pPr>
      <w:r>
        <w:br w:type="page"/>
      </w:r>
      <w:bookmarkStart w:id="446" w:name="_Toc438036976"/>
      <w:bookmarkStart w:id="447" w:name="_Toc436505039"/>
      <w:r>
        <w:rPr>
          <w:rFonts w:hint="eastAsia"/>
          <w:kern w:val="0"/>
          <w:sz w:val="32"/>
          <w:szCs w:val="32"/>
        </w:rPr>
        <w:t>《物业管理条例》</w:t>
      </w:r>
      <w:r>
        <w:rPr>
          <w:rFonts w:hint="eastAsia" w:ascii="宋体" w:hAnsi="宋体"/>
          <w:kern w:val="0"/>
          <w:sz w:val="32"/>
          <w:szCs w:val="32"/>
        </w:rPr>
        <w:t>D107.66.3</w:t>
      </w:r>
      <w:bookmarkEnd w:id="446"/>
      <w:bookmarkEnd w:id="44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48"/>
        <w:gridCol w:w="1060"/>
        <w:gridCol w:w="3803"/>
        <w:gridCol w:w="816"/>
        <w:gridCol w:w="2834"/>
        <w:gridCol w:w="2362"/>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62" w:type="dxa"/>
            <w:vAlign w:val="center"/>
          </w:tcPr>
          <w:p>
            <w:pPr>
              <w:jc w:val="center"/>
              <w:rPr>
                <w:rFonts w:ascii="宋体" w:hAnsi="宋体"/>
                <w:b/>
                <w:szCs w:val="21"/>
              </w:rPr>
            </w:pPr>
            <w:r>
              <w:rPr>
                <w:rFonts w:hint="eastAsia" w:ascii="宋体" w:hAnsi="宋体" w:cs="宋体"/>
                <w:b/>
                <w:kern w:val="0"/>
                <w:szCs w:val="21"/>
              </w:rPr>
              <w:t>序号</w:t>
            </w:r>
          </w:p>
        </w:tc>
        <w:tc>
          <w:tcPr>
            <w:tcW w:w="134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6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80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50"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62"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62" w:type="dxa"/>
            <w:vMerge w:val="restart"/>
            <w:vAlign w:val="center"/>
          </w:tcPr>
          <w:p>
            <w:pPr>
              <w:widowControl/>
              <w:rPr>
                <w:rFonts w:ascii="宋体" w:hAnsi="宋体" w:cs="宋体"/>
                <w:kern w:val="0"/>
                <w:szCs w:val="21"/>
              </w:rPr>
            </w:pPr>
            <w:r>
              <w:rPr>
                <w:rFonts w:hint="eastAsia" w:ascii="宋体" w:hAnsi="宋体" w:cs="宋体"/>
                <w:kern w:val="0"/>
                <w:szCs w:val="21"/>
              </w:rPr>
              <w:t>D107.66.3</w:t>
            </w:r>
          </w:p>
        </w:tc>
        <w:tc>
          <w:tcPr>
            <w:tcW w:w="1348" w:type="dxa"/>
            <w:vMerge w:val="restart"/>
            <w:vAlign w:val="center"/>
          </w:tcPr>
          <w:p>
            <w:pPr>
              <w:widowControl/>
              <w:rPr>
                <w:rFonts w:ascii="宋体" w:hAnsi="宋体" w:cs="Arial"/>
                <w:spacing w:val="8"/>
                <w:kern w:val="0"/>
                <w:szCs w:val="21"/>
              </w:rPr>
            </w:pPr>
            <w:r>
              <w:rPr>
                <w:rFonts w:ascii="宋体" w:hAnsi="宋体" w:cs="Arial"/>
                <w:spacing w:val="8"/>
                <w:kern w:val="0"/>
                <w:szCs w:val="21"/>
              </w:rPr>
              <w:t>擅自利用物业共用部位、共用设施设备进行经营</w:t>
            </w:r>
          </w:p>
        </w:tc>
        <w:tc>
          <w:tcPr>
            <w:tcW w:w="1060" w:type="dxa"/>
            <w:vMerge w:val="restart"/>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《物业管理条例》第五十五条</w:t>
            </w:r>
          </w:p>
        </w:tc>
        <w:tc>
          <w:tcPr>
            <w:tcW w:w="3803" w:type="dxa"/>
            <w:vMerge w:val="restart"/>
            <w:vAlign w:val="center"/>
          </w:tcPr>
          <w:p>
            <w:pPr>
              <w:widowControl/>
              <w:spacing w:line="270" w:lineRule="atLeast"/>
              <w:rPr>
                <w:rFonts w:ascii="宋体" w:hAnsi="宋体" w:cs="Arial"/>
                <w:spacing w:val="8"/>
                <w:kern w:val="0"/>
                <w:sz w:val="18"/>
                <w:szCs w:val="18"/>
              </w:rPr>
            </w:pPr>
            <w:r>
              <w:rPr>
                <w:rFonts w:hint="eastAsia" w:ascii="宋体" w:hAnsi="宋体" w:cs="Arial"/>
                <w:spacing w:val="8"/>
                <w:kern w:val="0"/>
                <w:sz w:val="18"/>
                <w:szCs w:val="18"/>
              </w:rPr>
              <w:t>《物业管理条例》</w:t>
            </w:r>
            <w:r>
              <w:rPr>
                <w:rFonts w:ascii="宋体" w:hAnsi="宋体" w:cs="Arial"/>
                <w:spacing w:val="8"/>
                <w:kern w:val="0"/>
                <w:sz w:val="18"/>
                <w:szCs w:val="18"/>
              </w:rPr>
              <w:t>第</w:t>
            </w:r>
            <w:r>
              <w:rPr>
                <w:rFonts w:hint="eastAsia" w:ascii="宋体" w:hAnsi="宋体" w:cs="Arial"/>
                <w:spacing w:val="8"/>
                <w:kern w:val="0"/>
                <w:sz w:val="18"/>
                <w:szCs w:val="18"/>
              </w:rPr>
              <w:t>六十六</w:t>
            </w:r>
            <w:r>
              <w:rPr>
                <w:rFonts w:ascii="宋体" w:hAnsi="宋体" w:cs="Arial"/>
                <w:spacing w:val="8"/>
                <w:kern w:val="0"/>
                <w:sz w:val="18"/>
                <w:szCs w:val="18"/>
              </w:rPr>
              <w:t>条</w:t>
            </w:r>
            <w:r>
              <w:rPr>
                <w:rFonts w:hint="eastAsia" w:ascii="宋体" w:hAnsi="宋体" w:cs="Arial"/>
                <w:spacing w:val="8"/>
                <w:kern w:val="0"/>
                <w:sz w:val="18"/>
                <w:szCs w:val="18"/>
              </w:rPr>
              <w:t>第(三)项：</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（一）擅自改变物业管理区域内按照规划建设的公共建筑和共用设施用途的； </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（二）擅自占用、挖掘物业管理区域内道路、场地，损害业主共同利益的； </w:t>
            </w:r>
          </w:p>
          <w:p>
            <w:pPr>
              <w:widowControl/>
              <w:spacing w:line="360" w:lineRule="atLeast"/>
              <w:rPr>
                <w:rFonts w:ascii="宋体" w:hAnsi="宋体" w:cs="Arial"/>
                <w:spacing w:val="8"/>
                <w:kern w:val="0"/>
                <w:sz w:val="18"/>
                <w:szCs w:val="18"/>
              </w:rPr>
            </w:pPr>
            <w:r>
              <w:rPr>
                <w:rFonts w:ascii="宋体" w:hAnsi="宋体" w:cs="Arial"/>
                <w:spacing w:val="8"/>
                <w:kern w:val="0"/>
                <w:sz w:val="18"/>
                <w:szCs w:val="18"/>
              </w:rPr>
              <w:t xml:space="preserve">（三）擅自利用物业共用部位、共用设施设备进行经营的。 </w:t>
            </w:r>
          </w:p>
          <w:p>
            <w:pPr>
              <w:widowControl/>
              <w:spacing w:line="270" w:lineRule="atLeast"/>
              <w:rPr>
                <w:rFonts w:ascii="宋体" w:hAnsi="宋体" w:cs="Arial"/>
                <w:spacing w:val="8"/>
                <w:kern w:val="0"/>
                <w:szCs w:val="21"/>
              </w:rPr>
            </w:pPr>
            <w:r>
              <w:rPr>
                <w:rFonts w:ascii="宋体" w:hAnsi="宋体" w:cs="Arial"/>
                <w:spacing w:val="8"/>
                <w:kern w:val="0"/>
                <w:sz w:val="18"/>
                <w:szCs w:val="18"/>
              </w:rPr>
              <w:t>个人有前款规定行为之一的，处1000元以上1万元以下的罚款；单位有前款规定行为之一的，处5万元以上20万元以下的罚款。</w:t>
            </w:r>
          </w:p>
        </w:tc>
        <w:tc>
          <w:tcPr>
            <w:tcW w:w="816"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2834"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362"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个人有前款规定行为之一的，处1000元以上</w:t>
            </w:r>
            <w:r>
              <w:rPr>
                <w:rFonts w:hint="eastAsia" w:ascii="宋体" w:hAnsi="宋体" w:cs="Arial"/>
                <w:spacing w:val="8"/>
                <w:kern w:val="0"/>
                <w:szCs w:val="21"/>
              </w:rPr>
              <w:t>4000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Arial"/>
                <w:spacing w:val="8"/>
                <w:kern w:val="0"/>
                <w:szCs w:val="21"/>
              </w:rPr>
              <w:t>单位有前款规定行为之一的，处5万元以上</w:t>
            </w:r>
            <w:r>
              <w:rPr>
                <w:rFonts w:hint="eastAsia" w:ascii="宋体" w:hAnsi="宋体" w:cs="Arial"/>
                <w:spacing w:val="8"/>
                <w:kern w:val="0"/>
                <w:szCs w:val="21"/>
              </w:rPr>
              <w:t>10</w:t>
            </w:r>
            <w:r>
              <w:rPr>
                <w:rFonts w:ascii="宋体" w:hAnsi="宋体" w:cs="Arial"/>
                <w:spacing w:val="8"/>
                <w:kern w:val="0"/>
                <w:szCs w:val="21"/>
              </w:rPr>
              <w:t>万元以下的罚款</w:t>
            </w:r>
          </w:p>
        </w:tc>
        <w:tc>
          <w:tcPr>
            <w:tcW w:w="1175"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62" w:type="dxa"/>
            <w:vMerge w:val="continue"/>
            <w:vAlign w:val="center"/>
          </w:tcPr>
          <w:p>
            <w:pPr>
              <w:widowControl/>
              <w:rPr>
                <w:rFonts w:ascii="宋体" w:hAnsi="宋体" w:cs="宋体"/>
                <w:kern w:val="0"/>
                <w:szCs w:val="21"/>
              </w:rPr>
            </w:pPr>
          </w:p>
        </w:tc>
        <w:tc>
          <w:tcPr>
            <w:tcW w:w="1348" w:type="dxa"/>
            <w:vMerge w:val="continue"/>
            <w:vAlign w:val="center"/>
          </w:tcPr>
          <w:p>
            <w:pPr>
              <w:widowControl/>
              <w:rPr>
                <w:rFonts w:ascii="宋体" w:hAnsi="宋体" w:cs="Arial"/>
                <w:spacing w:val="8"/>
                <w:kern w:val="0"/>
                <w:szCs w:val="21"/>
              </w:rPr>
            </w:pPr>
          </w:p>
        </w:tc>
        <w:tc>
          <w:tcPr>
            <w:tcW w:w="1060" w:type="dxa"/>
            <w:vMerge w:val="continue"/>
          </w:tcPr>
          <w:p>
            <w:pPr>
              <w:widowControl/>
              <w:spacing w:line="270" w:lineRule="atLeast"/>
              <w:rPr>
                <w:rFonts w:ascii="宋体" w:hAnsi="宋体" w:cs="宋体"/>
                <w:kern w:val="0"/>
                <w:szCs w:val="21"/>
              </w:rPr>
            </w:pPr>
          </w:p>
        </w:tc>
        <w:tc>
          <w:tcPr>
            <w:tcW w:w="3803" w:type="dxa"/>
            <w:vMerge w:val="continue"/>
            <w:vAlign w:val="center"/>
          </w:tcPr>
          <w:p>
            <w:pPr>
              <w:widowControl/>
              <w:spacing w:line="270" w:lineRule="atLeast"/>
              <w:rPr>
                <w:rFonts w:ascii="宋体" w:hAnsi="宋体" w:cs="宋体"/>
                <w:kern w:val="0"/>
                <w:szCs w:val="21"/>
              </w:rPr>
            </w:pPr>
          </w:p>
        </w:tc>
        <w:tc>
          <w:tcPr>
            <w:tcW w:w="816"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834"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362"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40</w:t>
            </w:r>
            <w:r>
              <w:rPr>
                <w:rFonts w:ascii="宋体" w:hAnsi="宋体" w:cs="Arial"/>
                <w:spacing w:val="8"/>
                <w:kern w:val="0"/>
                <w:szCs w:val="21"/>
              </w:rPr>
              <w:t>00元以上</w:t>
            </w:r>
            <w:r>
              <w:rPr>
                <w:rFonts w:hint="eastAsia" w:ascii="宋体" w:hAnsi="宋体" w:cs="Arial"/>
                <w:spacing w:val="8"/>
                <w:kern w:val="0"/>
                <w:szCs w:val="21"/>
              </w:rPr>
              <w:t>7000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10</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1175" w:type="dxa"/>
            <w:vAlign w:val="center"/>
          </w:tcPr>
          <w:p>
            <w:pPr>
              <w:widowControl/>
              <w:rPr>
                <w:rFonts w:ascii="宋体" w:hAnsi="宋体" w:cs="Arial"/>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1162" w:type="dxa"/>
            <w:vMerge w:val="continue"/>
            <w:vAlign w:val="center"/>
          </w:tcPr>
          <w:p>
            <w:pPr>
              <w:widowControl/>
              <w:rPr>
                <w:rFonts w:ascii="宋体" w:hAnsi="宋体" w:cs="宋体"/>
                <w:kern w:val="0"/>
                <w:szCs w:val="21"/>
              </w:rPr>
            </w:pPr>
          </w:p>
        </w:tc>
        <w:tc>
          <w:tcPr>
            <w:tcW w:w="1348" w:type="dxa"/>
            <w:vMerge w:val="continue"/>
            <w:vAlign w:val="center"/>
          </w:tcPr>
          <w:p>
            <w:pPr>
              <w:widowControl/>
              <w:rPr>
                <w:rFonts w:ascii="宋体" w:hAnsi="宋体" w:cs="Arial"/>
                <w:spacing w:val="8"/>
                <w:kern w:val="0"/>
                <w:szCs w:val="21"/>
              </w:rPr>
            </w:pPr>
          </w:p>
        </w:tc>
        <w:tc>
          <w:tcPr>
            <w:tcW w:w="1060" w:type="dxa"/>
            <w:vMerge w:val="continue"/>
          </w:tcPr>
          <w:p>
            <w:pPr>
              <w:widowControl/>
              <w:spacing w:line="270" w:lineRule="atLeast"/>
              <w:rPr>
                <w:rFonts w:ascii="宋体" w:hAnsi="宋体" w:cs="宋体"/>
                <w:kern w:val="0"/>
                <w:szCs w:val="21"/>
              </w:rPr>
            </w:pPr>
          </w:p>
        </w:tc>
        <w:tc>
          <w:tcPr>
            <w:tcW w:w="3803" w:type="dxa"/>
            <w:vMerge w:val="continue"/>
            <w:vAlign w:val="center"/>
          </w:tcPr>
          <w:p>
            <w:pPr>
              <w:widowControl/>
              <w:spacing w:line="270" w:lineRule="atLeast"/>
              <w:rPr>
                <w:rFonts w:ascii="宋体" w:hAnsi="宋体" w:cs="宋体"/>
                <w:kern w:val="0"/>
                <w:szCs w:val="21"/>
              </w:rPr>
            </w:pPr>
          </w:p>
        </w:tc>
        <w:tc>
          <w:tcPr>
            <w:tcW w:w="816"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2834" w:type="dxa"/>
            <w:vAlign w:val="center"/>
          </w:tcPr>
          <w:p>
            <w:pPr>
              <w:rPr>
                <w:rFonts w:ascii="宋体" w:hAnsi="宋体" w:cs="宋体"/>
                <w:bCs/>
                <w:kern w:val="0"/>
                <w:szCs w:val="21"/>
              </w:rPr>
            </w:pPr>
            <w:r>
              <w:rPr>
                <w:rFonts w:ascii="宋体" w:hAnsi="宋体" w:cs="Arial"/>
                <w:spacing w:val="8"/>
                <w:kern w:val="0"/>
                <w:szCs w:val="21"/>
              </w:rPr>
              <w:t>擅自利用物业共用部位、共用设施设备进行经营</w:t>
            </w:r>
            <w:r>
              <w:rPr>
                <w:rFonts w:hint="eastAsia" w:ascii="宋体" w:hAnsi="宋体" w:cs="Arial"/>
                <w:spacing w:val="8"/>
                <w:kern w:val="0"/>
                <w:szCs w:val="21"/>
              </w:rPr>
              <w:t>，致使正常的物业管理活动无法开展或损害业主利益的，或</w:t>
            </w:r>
            <w:r>
              <w:rPr>
                <w:rFonts w:ascii="宋体" w:hAnsi="宋体" w:cs="Arial"/>
                <w:spacing w:val="8"/>
                <w:kern w:val="0"/>
                <w:szCs w:val="21"/>
              </w:rPr>
              <w:t>擅自利用物业共用部位、共用设施设备进行经营</w:t>
            </w:r>
            <w:r>
              <w:rPr>
                <w:rFonts w:hint="eastAsia" w:ascii="宋体" w:hAnsi="宋体" w:cs="Arial"/>
                <w:spacing w:val="8"/>
                <w:kern w:val="0"/>
                <w:szCs w:val="21"/>
              </w:rPr>
              <w:t>牟取利益的，或其他严重危害后果的</w:t>
            </w:r>
          </w:p>
        </w:tc>
        <w:tc>
          <w:tcPr>
            <w:tcW w:w="2362" w:type="dxa"/>
            <w:vAlign w:val="center"/>
          </w:tcPr>
          <w:p>
            <w:pPr>
              <w:widowControl/>
              <w:rPr>
                <w:rFonts w:ascii="宋体" w:hAnsi="宋体" w:cs="Arial"/>
                <w:spacing w:val="8"/>
                <w:kern w:val="0"/>
                <w:szCs w:val="21"/>
              </w:rPr>
            </w:pPr>
            <w:r>
              <w:rPr>
                <w:rFonts w:ascii="宋体" w:hAnsi="宋体" w:cs="Arial"/>
                <w:spacing w:val="8"/>
                <w:kern w:val="0"/>
                <w:szCs w:val="21"/>
              </w:rPr>
              <w:t>给予警告</w:t>
            </w:r>
            <w:r>
              <w:rPr>
                <w:rFonts w:hint="eastAsia" w:ascii="宋体" w:hAnsi="宋体" w:cs="Arial"/>
                <w:spacing w:val="8"/>
                <w:kern w:val="0"/>
                <w:szCs w:val="21"/>
              </w:rPr>
              <w:t>。</w:t>
            </w:r>
            <w:r>
              <w:rPr>
                <w:rFonts w:ascii="宋体" w:hAnsi="宋体" w:cs="Arial"/>
                <w:spacing w:val="8"/>
                <w:kern w:val="0"/>
                <w:szCs w:val="21"/>
              </w:rPr>
              <w:t>个人有前款规定行为之一的，处</w:t>
            </w:r>
            <w:r>
              <w:rPr>
                <w:rFonts w:hint="eastAsia" w:ascii="宋体" w:hAnsi="宋体" w:cs="Arial"/>
                <w:spacing w:val="8"/>
                <w:kern w:val="0"/>
                <w:szCs w:val="21"/>
              </w:rPr>
              <w:t>70</w:t>
            </w:r>
            <w:r>
              <w:rPr>
                <w:rFonts w:ascii="宋体" w:hAnsi="宋体" w:cs="Arial"/>
                <w:spacing w:val="8"/>
                <w:kern w:val="0"/>
                <w:szCs w:val="21"/>
              </w:rPr>
              <w:t>00元以上1万元以下的罚款</w:t>
            </w:r>
            <w:r>
              <w:rPr>
                <w:rFonts w:hint="eastAsia" w:ascii="宋体" w:hAnsi="宋体" w:cs="Arial"/>
                <w:spacing w:val="8"/>
                <w:kern w:val="0"/>
                <w:szCs w:val="21"/>
              </w:rPr>
              <w:t>；</w:t>
            </w:r>
            <w:r>
              <w:rPr>
                <w:rFonts w:ascii="宋体" w:hAnsi="宋体" w:cs="Arial"/>
                <w:spacing w:val="8"/>
                <w:kern w:val="0"/>
                <w:szCs w:val="21"/>
              </w:rPr>
              <w:t>单位有前款规定行为之一的，处</w:t>
            </w:r>
            <w:r>
              <w:rPr>
                <w:rFonts w:hint="eastAsia" w:ascii="宋体" w:hAnsi="宋体" w:cs="Arial"/>
                <w:spacing w:val="8"/>
                <w:kern w:val="0"/>
                <w:szCs w:val="21"/>
              </w:rPr>
              <w:t>15</w:t>
            </w:r>
            <w:r>
              <w:rPr>
                <w:rFonts w:ascii="宋体" w:hAnsi="宋体" w:cs="Arial"/>
                <w:spacing w:val="8"/>
                <w:kern w:val="0"/>
                <w:szCs w:val="21"/>
              </w:rPr>
              <w:t>万元以上20万元以下的罚款</w:t>
            </w:r>
          </w:p>
        </w:tc>
        <w:tc>
          <w:tcPr>
            <w:tcW w:w="1175" w:type="dxa"/>
            <w:vAlign w:val="center"/>
          </w:tcPr>
          <w:p>
            <w:pPr>
              <w:widowControl/>
              <w:rPr>
                <w:rFonts w:ascii="宋体" w:hAnsi="宋体" w:cs="Arial"/>
                <w:spacing w:val="8"/>
                <w:kern w:val="0"/>
                <w:szCs w:val="21"/>
              </w:rPr>
            </w:pPr>
          </w:p>
        </w:tc>
      </w:tr>
    </w:tbl>
    <w:p>
      <w:pPr>
        <w:jc w:val="left"/>
        <w:outlineLvl w:val="0"/>
        <w:rPr>
          <w:rStyle w:val="27"/>
        </w:rPr>
      </w:pPr>
      <w:bookmarkStart w:id="448" w:name="_Toc436505040"/>
      <w:bookmarkStart w:id="449" w:name="_Toc438036977"/>
    </w:p>
    <w:p>
      <w:pPr>
        <w:jc w:val="left"/>
        <w:outlineLvl w:val="0"/>
        <w:rPr>
          <w:sz w:val="32"/>
          <w:szCs w:val="32"/>
        </w:rPr>
      </w:pPr>
      <w:r>
        <w:rPr>
          <w:rStyle w:val="27"/>
          <w:rFonts w:hint="eastAsia"/>
        </w:rPr>
        <w:t>《广东省物业管理条例》</w:t>
      </w:r>
      <w:r>
        <w:rPr>
          <w:rStyle w:val="25"/>
          <w:rFonts w:hint="eastAsia"/>
          <w:sz w:val="32"/>
          <w:szCs w:val="32"/>
        </w:rPr>
        <w:t>D108.62.1</w:t>
      </w:r>
      <w:bookmarkEnd w:id="448"/>
      <w:bookmarkEnd w:id="44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056"/>
        <w:gridCol w:w="1914"/>
        <w:gridCol w:w="2676"/>
        <w:gridCol w:w="667"/>
        <w:gridCol w:w="2195"/>
        <w:gridCol w:w="1965"/>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违法条款</w:t>
            </w:r>
          </w:p>
        </w:tc>
        <w:tc>
          <w:tcPr>
            <w:tcW w:w="26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D108.62.1</w:t>
            </w:r>
          </w:p>
        </w:tc>
        <w:tc>
          <w:tcPr>
            <w:tcW w:w="2056"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已交付使用的物业建筑面积达到物业管理区域建筑面积百分之五十</w:t>
            </w:r>
            <w:r>
              <w:rPr>
                <w:rFonts w:hint="eastAsia" w:ascii="宋体" w:hAnsi="宋体"/>
                <w:spacing w:val="8"/>
                <w:szCs w:val="21"/>
              </w:rPr>
              <w:t>，</w:t>
            </w:r>
            <w:r>
              <w:rPr>
                <w:rFonts w:ascii="宋体" w:hAnsi="宋体"/>
                <w:spacing w:val="8"/>
                <w:szCs w:val="21"/>
              </w:rPr>
              <w:t>建设单位未向物业所在地街道办事处、乡镇人民政府报告并在物业管理区域公告的</w:t>
            </w:r>
            <w:r>
              <w:rPr>
                <w:rFonts w:hint="eastAsia" w:ascii="Arial" w:hAnsi="Arial" w:cs="Arial"/>
                <w:kern w:val="0"/>
                <w:szCs w:val="21"/>
              </w:rPr>
              <w:t>，</w:t>
            </w:r>
            <w:r>
              <w:rPr>
                <w:rFonts w:ascii="宋体" w:hAnsi="宋体"/>
                <w:spacing w:val="8"/>
                <w:szCs w:val="21"/>
              </w:rPr>
              <w:t>逾期不改正的</w:t>
            </w:r>
          </w:p>
        </w:tc>
        <w:tc>
          <w:tcPr>
            <w:tcW w:w="191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《广东省物业管理条例》第十二条</w:t>
            </w:r>
          </w:p>
        </w:tc>
        <w:tc>
          <w:tcPr>
            <w:tcW w:w="26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0" w:lineRule="atLeast"/>
              <w:rPr>
                <w:rFonts w:ascii="宋体" w:hAnsi="宋体"/>
                <w:spacing w:val="8"/>
                <w:szCs w:val="21"/>
              </w:rPr>
            </w:pPr>
            <w:r>
              <w:rPr>
                <w:rFonts w:hint="eastAsia" w:ascii="宋体" w:hAnsi="宋体"/>
                <w:spacing w:val="8"/>
                <w:szCs w:val="21"/>
              </w:rPr>
              <w:t>《广东省物业管理条例》第六十二条第（一）款：</w:t>
            </w:r>
          </w:p>
          <w:p>
            <w:pPr>
              <w:widowControl/>
              <w:spacing w:line="270" w:lineRule="atLeast"/>
              <w:rPr>
                <w:rFonts w:ascii="宋体" w:hAnsi="宋体"/>
                <w:spacing w:val="8"/>
                <w:szCs w:val="21"/>
              </w:rPr>
            </w:pPr>
            <w:r>
              <w:rPr>
                <w:rFonts w:ascii="宋体" w:hAnsi="宋体"/>
                <w:spacing w:val="8"/>
                <w:szCs w:val="21"/>
              </w:rPr>
              <w:t>建设单位未按照本条例第十二条规定向物业所在地街道办事处、乡镇人民政府报告并在物业管理区域公告的，或者未按照本条例第十四条规定向业主大会筹备组提供相关文件资料的，由物业所在地县级以上人民政府房地产行政主管部门责令限期改正；逾期不改正的，可以处五万元以下的罚款。</w:t>
            </w:r>
            <w:r>
              <w:rPr>
                <w:rFonts w:ascii="宋体" w:hAnsi="宋体" w:cs="宋体"/>
                <w:spacing w:val="8"/>
                <w:kern w:val="0"/>
                <w:szCs w:val="21"/>
              </w:rPr>
              <w:t xml:space="preserve"> </w:t>
            </w:r>
          </w:p>
          <w:p>
            <w:pPr>
              <w:widowControl/>
              <w:spacing w:line="270" w:lineRule="atLeast"/>
              <w:ind w:firstLine="452" w:firstLineChars="200"/>
              <w:rPr>
                <w:rFonts w:ascii="宋体" w:hAnsi="宋体"/>
                <w:spacing w:val="8"/>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1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可以处二万元以下的罚款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205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1914"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67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1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处二万元以上四万元以下的罚款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205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1914"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267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1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1965"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8"/>
                <w:szCs w:val="21"/>
              </w:rPr>
            </w:pPr>
            <w:r>
              <w:rPr>
                <w:rFonts w:hint="eastAsia" w:ascii="宋体" w:hAnsi="宋体"/>
                <w:spacing w:val="8"/>
                <w:szCs w:val="21"/>
              </w:rPr>
              <w:t>处四万元以上五万元以下的罚款</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8"/>
                <w:szCs w:val="21"/>
              </w:rPr>
            </w:pPr>
          </w:p>
        </w:tc>
      </w:tr>
    </w:tbl>
    <w:p/>
    <w:p>
      <w:pPr>
        <w:pStyle w:val="26"/>
      </w:pPr>
    </w:p>
    <w:p>
      <w:pPr>
        <w:pStyle w:val="26"/>
      </w:pPr>
    </w:p>
    <w:p>
      <w:pPr>
        <w:pStyle w:val="26"/>
      </w:pPr>
    </w:p>
    <w:p>
      <w:pPr>
        <w:pStyle w:val="26"/>
        <w:jc w:val="left"/>
        <w:outlineLvl w:val="0"/>
        <w:rPr>
          <w:sz w:val="32"/>
          <w:szCs w:val="32"/>
        </w:rPr>
      </w:pPr>
      <w:bookmarkStart w:id="450" w:name="_Toc438036978"/>
      <w:bookmarkStart w:id="451" w:name="_Toc436505041"/>
      <w:r>
        <w:rPr>
          <w:rFonts w:hint="eastAsia"/>
          <w:sz w:val="32"/>
          <w:szCs w:val="32"/>
        </w:rPr>
        <w:t>《广东省物业管理条例》</w:t>
      </w:r>
      <w:r>
        <w:rPr>
          <w:rFonts w:hint="eastAsia" w:ascii="宋体" w:hAnsi="宋体"/>
          <w:sz w:val="32"/>
          <w:szCs w:val="32"/>
        </w:rPr>
        <w:t>D108.62.2</w:t>
      </w:r>
      <w:bookmarkEnd w:id="450"/>
      <w:bookmarkEnd w:id="45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934"/>
        <w:gridCol w:w="1864"/>
        <w:gridCol w:w="2877"/>
        <w:gridCol w:w="716"/>
        <w:gridCol w:w="2359"/>
        <w:gridCol w:w="2047"/>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93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6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77"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470"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D108.62.2</w:t>
            </w:r>
          </w:p>
        </w:tc>
        <w:tc>
          <w:tcPr>
            <w:tcW w:w="193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建设单位和物业服务企业</w:t>
            </w:r>
            <w:r>
              <w:rPr>
                <w:rFonts w:hint="eastAsia" w:ascii="宋体" w:hAnsi="宋体"/>
                <w:spacing w:val="8"/>
                <w:szCs w:val="21"/>
              </w:rPr>
              <w:t>未</w:t>
            </w:r>
            <w:r>
              <w:rPr>
                <w:rFonts w:ascii="宋体" w:hAnsi="宋体"/>
                <w:spacing w:val="8"/>
                <w:szCs w:val="21"/>
              </w:rPr>
              <w:t>向业主大会筹备组提供业主清册、物业建筑的基本资料（包括物业管理区域内地上、地下的建筑物、设施设备和相关场地等）、已筹集的专项维修资金清册等文件资料</w:t>
            </w:r>
            <w:r>
              <w:rPr>
                <w:rFonts w:hint="eastAsia" w:ascii="宋体" w:hAnsi="宋体"/>
                <w:spacing w:val="8"/>
                <w:szCs w:val="21"/>
              </w:rPr>
              <w:t>的</w:t>
            </w:r>
            <w:r>
              <w:rPr>
                <w:rFonts w:hint="eastAsia" w:ascii="Arial" w:hAnsi="Arial" w:cs="Arial"/>
                <w:kern w:val="0"/>
                <w:szCs w:val="21"/>
              </w:rPr>
              <w:t>，</w:t>
            </w:r>
            <w:r>
              <w:rPr>
                <w:rFonts w:ascii="宋体" w:hAnsi="宋体"/>
                <w:spacing w:val="8"/>
                <w:szCs w:val="21"/>
              </w:rPr>
              <w:t>逾期不改正</w:t>
            </w:r>
            <w:r>
              <w:rPr>
                <w:rFonts w:hint="eastAsia" w:ascii="宋体" w:hAnsi="宋体" w:cs="Arial"/>
                <w:spacing w:val="8"/>
                <w:kern w:val="0"/>
                <w:szCs w:val="21"/>
              </w:rPr>
              <w:t>的</w:t>
            </w:r>
          </w:p>
        </w:tc>
        <w:tc>
          <w:tcPr>
            <w:tcW w:w="1864"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w:t>
            </w:r>
            <w:r>
              <w:rPr>
                <w:rFonts w:ascii="宋体" w:hAnsi="宋体"/>
                <w:spacing w:val="8"/>
                <w:szCs w:val="21"/>
              </w:rPr>
              <w:t>第十二条</w:t>
            </w:r>
            <w:r>
              <w:rPr>
                <w:rFonts w:hint="eastAsia" w:ascii="宋体" w:hAnsi="宋体"/>
                <w:spacing w:val="8"/>
                <w:szCs w:val="21"/>
              </w:rPr>
              <w:t>、第十四条第一款</w:t>
            </w:r>
          </w:p>
        </w:tc>
        <w:tc>
          <w:tcPr>
            <w:tcW w:w="2877"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pacing w:val="8"/>
                <w:szCs w:val="21"/>
              </w:rPr>
            </w:pPr>
            <w:r>
              <w:rPr>
                <w:rFonts w:hint="eastAsia" w:ascii="宋体" w:hAnsi="宋体"/>
                <w:spacing w:val="8"/>
                <w:szCs w:val="21"/>
              </w:rPr>
              <w:t>《广东省物业管理条例》第六十二条第（一）款</w:t>
            </w:r>
            <w:r>
              <w:rPr>
                <w:rFonts w:hint="eastAsia" w:ascii="宋体" w:hAnsi="宋体" w:cs="Arial"/>
                <w:spacing w:val="8"/>
                <w:kern w:val="0"/>
                <w:szCs w:val="21"/>
              </w:rPr>
              <w:t>：</w:t>
            </w:r>
          </w:p>
          <w:p>
            <w:pPr>
              <w:widowControl/>
              <w:spacing w:line="270" w:lineRule="atLeast"/>
              <w:rPr>
                <w:rFonts w:ascii="宋体" w:hAnsi="宋体"/>
                <w:spacing w:val="8"/>
                <w:szCs w:val="21"/>
              </w:rPr>
            </w:pPr>
            <w:r>
              <w:rPr>
                <w:rFonts w:ascii="宋体" w:hAnsi="宋体"/>
                <w:spacing w:val="8"/>
                <w:szCs w:val="21"/>
              </w:rPr>
              <w:t>建设单位未按照本条例第十二条规定向物业所在地街道办事处、乡镇人民政府报告并在物业管理区域公告的，或者未按照本条例第十四条规定向业主大会筹备组提供相关文件资料的，由物业所在地县级以上人民政府房地产行政主管部门责令限期改正；逾期不改正的，可以处五万元以下的罚款。</w:t>
            </w:r>
            <w:r>
              <w:rPr>
                <w:rFonts w:ascii="宋体" w:hAnsi="宋体" w:cs="宋体"/>
                <w:spacing w:val="8"/>
                <w:kern w:val="0"/>
                <w:szCs w:val="21"/>
              </w:rPr>
              <w:t xml:space="preserve"> </w:t>
            </w:r>
          </w:p>
        </w:tc>
        <w:tc>
          <w:tcPr>
            <w:tcW w:w="7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3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可以处二万元以下的罚款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470"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934"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864"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877"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3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处二万元以上四万元以下的罚款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470"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1934"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1864"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2877"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3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04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8"/>
                <w:szCs w:val="21"/>
              </w:rPr>
            </w:pPr>
            <w:r>
              <w:rPr>
                <w:rFonts w:hint="eastAsia" w:ascii="宋体" w:hAnsi="宋体"/>
                <w:spacing w:val="8"/>
                <w:szCs w:val="21"/>
              </w:rPr>
              <w:t>处四万元以上五万元以下的罚款</w:t>
            </w:r>
          </w:p>
        </w:tc>
        <w:tc>
          <w:tcPr>
            <w:tcW w:w="1293"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8"/>
                <w:szCs w:val="21"/>
              </w:rPr>
            </w:pPr>
          </w:p>
        </w:tc>
      </w:tr>
    </w:tbl>
    <w:p/>
    <w:p>
      <w:pPr>
        <w:pStyle w:val="26"/>
      </w:pPr>
    </w:p>
    <w:p>
      <w:pPr>
        <w:pStyle w:val="26"/>
      </w:pPr>
    </w:p>
    <w:p>
      <w:pPr>
        <w:pStyle w:val="26"/>
      </w:pPr>
    </w:p>
    <w:p>
      <w:pPr>
        <w:pStyle w:val="26"/>
        <w:jc w:val="left"/>
        <w:outlineLvl w:val="0"/>
        <w:rPr>
          <w:rFonts w:ascii="宋体" w:hAnsi="宋体"/>
          <w:bCs/>
          <w:sz w:val="32"/>
          <w:szCs w:val="32"/>
        </w:rPr>
      </w:pPr>
      <w:bookmarkStart w:id="452" w:name="_Toc436505042"/>
      <w:bookmarkStart w:id="453" w:name="_Toc438036979"/>
      <w:r>
        <w:rPr>
          <w:rFonts w:hint="eastAsia"/>
          <w:sz w:val="32"/>
          <w:szCs w:val="32"/>
        </w:rPr>
        <w:t>《广东省物业管理条例》</w:t>
      </w:r>
      <w:r>
        <w:rPr>
          <w:rFonts w:hint="eastAsia" w:ascii="宋体" w:hAnsi="宋体"/>
          <w:sz w:val="32"/>
          <w:szCs w:val="32"/>
        </w:rPr>
        <w:t>D108.62.3</w:t>
      </w:r>
      <w:bookmarkEnd w:id="452"/>
      <w:bookmarkEnd w:id="45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112"/>
        <w:gridCol w:w="2528"/>
        <w:gridCol w:w="2758"/>
        <w:gridCol w:w="687"/>
        <w:gridCol w:w="2263"/>
        <w:gridCol w:w="251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09"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112"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28"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58"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50"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19"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09"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D108.62.3</w:t>
            </w:r>
          </w:p>
        </w:tc>
        <w:tc>
          <w:tcPr>
            <w:tcW w:w="1112"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建设单位未按规定提供物业服务用房的</w:t>
            </w:r>
            <w:r>
              <w:rPr>
                <w:rFonts w:hint="eastAsia" w:ascii="Arial" w:hAnsi="Arial" w:cs="Arial"/>
                <w:kern w:val="0"/>
                <w:szCs w:val="21"/>
              </w:rPr>
              <w:t>，</w:t>
            </w:r>
            <w:r>
              <w:rPr>
                <w:rFonts w:ascii="宋体" w:hAnsi="宋体"/>
                <w:spacing w:val="8"/>
                <w:szCs w:val="21"/>
              </w:rPr>
              <w:t>逾期不改正</w:t>
            </w:r>
            <w:r>
              <w:rPr>
                <w:rFonts w:hint="eastAsia" w:ascii="宋体" w:hAnsi="宋体" w:cs="Arial"/>
                <w:spacing w:val="8"/>
                <w:kern w:val="0"/>
                <w:szCs w:val="21"/>
              </w:rPr>
              <w:t>的</w:t>
            </w:r>
          </w:p>
        </w:tc>
        <w:tc>
          <w:tcPr>
            <w:tcW w:w="2528"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《广东省物业管理条例》第三十八条</w:t>
            </w:r>
          </w:p>
        </w:tc>
        <w:tc>
          <w:tcPr>
            <w:tcW w:w="2758"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《广东省物业管理条例》第六十二条第（二）款</w:t>
            </w:r>
            <w:r>
              <w:rPr>
                <w:rFonts w:hint="eastAsia" w:ascii="宋体" w:hAnsi="宋体" w:cs="Arial"/>
                <w:spacing w:val="8"/>
                <w:kern w:val="0"/>
                <w:szCs w:val="21"/>
              </w:rPr>
              <w:t>：</w:t>
            </w:r>
          </w:p>
          <w:p>
            <w:pPr>
              <w:widowControl/>
              <w:rPr>
                <w:rFonts w:ascii="宋体" w:hAnsi="宋体"/>
                <w:spacing w:val="8"/>
                <w:szCs w:val="21"/>
              </w:rPr>
            </w:pPr>
            <w:r>
              <w:rPr>
                <w:rFonts w:hint="eastAsia" w:ascii="宋体" w:hAnsi="宋体"/>
                <w:spacing w:val="8"/>
                <w:szCs w:val="21"/>
              </w:rPr>
              <w:t xml:space="preserve"> </w:t>
            </w:r>
            <w:r>
              <w:rPr>
                <w:rFonts w:ascii="宋体" w:hAnsi="宋体"/>
                <w:spacing w:val="8"/>
                <w:szCs w:val="21"/>
              </w:rPr>
              <w:t>建设单位未按照本条例第三十八条规定提供物业服务用房的，由县级以上人民政府房地产行政主管部门责令限期提供；逾期不提供的，责令向业主大会交纳相应价款，用于解决物业服务用房，</w:t>
            </w:r>
            <w:r>
              <w:fldChar w:fldCharType="begin"/>
            </w:r>
            <w:r>
              <w:instrText xml:space="preserve"> HYPERLINK "http://baike.baidu.com/view/1190000.htm" \t "_blank" </w:instrText>
            </w:r>
            <w:r>
              <w:fldChar w:fldCharType="separate"/>
            </w:r>
            <w:r>
              <w:rPr>
                <w:rFonts w:ascii="宋体" w:hAnsi="宋体"/>
                <w:spacing w:val="8"/>
                <w:szCs w:val="21"/>
              </w:rPr>
              <w:t>没收违法所得</w:t>
            </w:r>
            <w:r>
              <w:rPr>
                <w:rFonts w:ascii="宋体" w:hAnsi="宋体"/>
                <w:spacing w:val="8"/>
                <w:szCs w:val="21"/>
              </w:rPr>
              <w:fldChar w:fldCharType="end"/>
            </w:r>
            <w:r>
              <w:rPr>
                <w:rFonts w:ascii="宋体" w:hAnsi="宋体"/>
                <w:spacing w:val="8"/>
                <w:szCs w:val="21"/>
              </w:rPr>
              <w:t>，并处十万元以上五十万元以下的罚款。</w:t>
            </w:r>
          </w:p>
        </w:tc>
        <w:tc>
          <w:tcPr>
            <w:tcW w:w="687"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26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519" w:type="dxa"/>
            <w:tcBorders>
              <w:top w:val="single" w:color="auto" w:sz="4" w:space="0"/>
              <w:left w:val="single" w:color="auto" w:sz="4" w:space="0"/>
              <w:right w:val="single" w:color="auto" w:sz="4" w:space="0"/>
            </w:tcBorders>
            <w:vAlign w:val="center"/>
          </w:tcPr>
          <w:p>
            <w:pPr>
              <w:rPr>
                <w:rFonts w:ascii="宋体" w:hAnsi="宋体"/>
                <w:spacing w:val="8"/>
                <w:szCs w:val="21"/>
              </w:rPr>
            </w:pPr>
            <w:r>
              <w:fldChar w:fldCharType="begin"/>
            </w:r>
            <w:r>
              <w:instrText xml:space="preserve"> HYPERLINK "http://baike.baidu.com/view/1190000.htm" \t "_blank" </w:instrText>
            </w:r>
            <w:r>
              <w:fldChar w:fldCharType="separate"/>
            </w:r>
            <w:r>
              <w:rPr>
                <w:rFonts w:ascii="宋体" w:hAnsi="宋体"/>
                <w:spacing w:val="8"/>
                <w:szCs w:val="21"/>
              </w:rPr>
              <w:t>没收违法所得</w:t>
            </w:r>
            <w:r>
              <w:rPr>
                <w:rFonts w:ascii="宋体" w:hAnsi="宋体"/>
                <w:spacing w:val="8"/>
                <w:szCs w:val="21"/>
              </w:rPr>
              <w:fldChar w:fldCharType="end"/>
            </w:r>
            <w:r>
              <w:rPr>
                <w:rFonts w:ascii="宋体" w:hAnsi="宋体"/>
                <w:spacing w:val="8"/>
                <w:szCs w:val="21"/>
              </w:rPr>
              <w:t>，</w:t>
            </w:r>
            <w:r>
              <w:rPr>
                <w:rFonts w:hint="eastAsia" w:ascii="宋体" w:hAnsi="宋体"/>
                <w:spacing w:val="8"/>
                <w:szCs w:val="21"/>
              </w:rPr>
              <w:t>并处十万元以上二十五万元以下的罚款</w:t>
            </w:r>
          </w:p>
        </w:tc>
        <w:tc>
          <w:tcPr>
            <w:tcW w:w="1284" w:type="dxa"/>
            <w:tcBorders>
              <w:top w:val="single" w:color="auto" w:sz="4" w:space="0"/>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责令向业主大会交纳相应价款，用于解决物业服务用房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0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112"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528"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58"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87"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26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519" w:type="dxa"/>
            <w:tcBorders>
              <w:left w:val="single" w:color="auto" w:sz="4" w:space="0"/>
              <w:right w:val="single" w:color="auto" w:sz="4" w:space="0"/>
            </w:tcBorders>
            <w:vAlign w:val="center"/>
          </w:tcPr>
          <w:p>
            <w:pPr>
              <w:rPr>
                <w:rFonts w:ascii="宋体" w:hAnsi="宋体"/>
                <w:spacing w:val="8"/>
                <w:szCs w:val="21"/>
              </w:rPr>
            </w:pPr>
            <w:r>
              <w:fldChar w:fldCharType="begin"/>
            </w:r>
            <w:r>
              <w:instrText xml:space="preserve"> HYPERLINK "http://baike.baidu.com/view/1190000.htm" \t "_blank" </w:instrText>
            </w:r>
            <w:r>
              <w:fldChar w:fldCharType="separate"/>
            </w:r>
            <w:r>
              <w:rPr>
                <w:rFonts w:ascii="宋体" w:hAnsi="宋体"/>
                <w:spacing w:val="8"/>
                <w:szCs w:val="21"/>
              </w:rPr>
              <w:t>没收违法所得</w:t>
            </w:r>
            <w:r>
              <w:rPr>
                <w:rFonts w:ascii="宋体" w:hAnsi="宋体"/>
                <w:spacing w:val="8"/>
                <w:szCs w:val="21"/>
              </w:rPr>
              <w:fldChar w:fldCharType="end"/>
            </w:r>
            <w:r>
              <w:rPr>
                <w:rFonts w:ascii="宋体" w:hAnsi="宋体"/>
                <w:spacing w:val="8"/>
                <w:szCs w:val="21"/>
              </w:rPr>
              <w:t>，</w:t>
            </w:r>
            <w:r>
              <w:rPr>
                <w:rFonts w:hint="eastAsia" w:ascii="宋体" w:hAnsi="宋体"/>
                <w:spacing w:val="8"/>
                <w:szCs w:val="21"/>
              </w:rPr>
              <w:t>并处二十五万元以上四十万元以下的罚款</w:t>
            </w:r>
          </w:p>
        </w:tc>
        <w:tc>
          <w:tcPr>
            <w:tcW w:w="1284"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责令向业主大会交纳相应价款，用于解决物业服务用房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09"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1112"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2528"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2758" w:type="dxa"/>
            <w:vMerge w:val="continue"/>
            <w:tcBorders>
              <w:left w:val="single" w:color="auto" w:sz="4" w:space="0"/>
              <w:bottom w:val="single" w:color="auto" w:sz="4" w:space="0"/>
              <w:right w:val="single" w:color="auto" w:sz="4" w:space="0"/>
            </w:tcBorders>
            <w:vAlign w:val="center"/>
          </w:tcPr>
          <w:p>
            <w:pPr>
              <w:widowControl/>
              <w:rPr>
                <w:rFonts w:ascii="宋体" w:hAnsi="宋体"/>
                <w:spacing w:val="8"/>
                <w:szCs w:val="21"/>
              </w:rPr>
            </w:pPr>
          </w:p>
        </w:tc>
        <w:tc>
          <w:tcPr>
            <w:tcW w:w="687" w:type="dxa"/>
            <w:tcBorders>
              <w:left w:val="single" w:color="auto" w:sz="4" w:space="0"/>
              <w:bottom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2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519" w:type="dxa"/>
            <w:tcBorders>
              <w:left w:val="single" w:color="auto" w:sz="4" w:space="0"/>
              <w:bottom w:val="single" w:color="auto" w:sz="4" w:space="0"/>
              <w:right w:val="single" w:color="auto" w:sz="4" w:space="0"/>
            </w:tcBorders>
            <w:vAlign w:val="center"/>
          </w:tcPr>
          <w:p>
            <w:pPr>
              <w:rPr>
                <w:rFonts w:ascii="宋体" w:hAnsi="宋体"/>
                <w:spacing w:val="8"/>
                <w:szCs w:val="21"/>
              </w:rPr>
            </w:pPr>
            <w:r>
              <w:fldChar w:fldCharType="begin"/>
            </w:r>
            <w:r>
              <w:instrText xml:space="preserve"> HYPERLINK "http://baike.baidu.com/view/1190000.htm" \t "_blank" </w:instrText>
            </w:r>
            <w:r>
              <w:fldChar w:fldCharType="separate"/>
            </w:r>
            <w:r>
              <w:rPr>
                <w:rFonts w:ascii="宋体" w:hAnsi="宋体"/>
                <w:spacing w:val="8"/>
                <w:szCs w:val="21"/>
              </w:rPr>
              <w:t>没收违法所得</w:t>
            </w:r>
            <w:r>
              <w:rPr>
                <w:rFonts w:ascii="宋体" w:hAnsi="宋体"/>
                <w:spacing w:val="8"/>
                <w:szCs w:val="21"/>
              </w:rPr>
              <w:fldChar w:fldCharType="end"/>
            </w:r>
            <w:r>
              <w:rPr>
                <w:rFonts w:ascii="宋体" w:hAnsi="宋体"/>
                <w:spacing w:val="8"/>
                <w:szCs w:val="21"/>
              </w:rPr>
              <w:t>，</w:t>
            </w:r>
            <w:r>
              <w:rPr>
                <w:rFonts w:hint="eastAsia" w:ascii="宋体" w:hAnsi="宋体"/>
                <w:spacing w:val="8"/>
                <w:szCs w:val="21"/>
              </w:rPr>
              <w:t>并处四十万元以上五十万元以下的罚款</w:t>
            </w:r>
          </w:p>
        </w:tc>
        <w:tc>
          <w:tcPr>
            <w:tcW w:w="1284" w:type="dxa"/>
            <w:tcBorders>
              <w:left w:val="single" w:color="auto" w:sz="4" w:space="0"/>
              <w:bottom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责令向业主大会交纳相应价款，用于解决物业服务用房</w:t>
            </w:r>
          </w:p>
        </w:tc>
      </w:tr>
    </w:tbl>
    <w:p>
      <w:pPr>
        <w:pStyle w:val="26"/>
      </w:pPr>
    </w:p>
    <w:p>
      <w:pPr>
        <w:pStyle w:val="26"/>
      </w:pPr>
    </w:p>
    <w:p>
      <w:pPr>
        <w:pStyle w:val="26"/>
        <w:jc w:val="left"/>
        <w:outlineLvl w:val="0"/>
        <w:rPr>
          <w:rFonts w:ascii="宋体" w:hAnsi="宋体"/>
          <w:bCs/>
          <w:sz w:val="32"/>
          <w:szCs w:val="32"/>
        </w:rPr>
      </w:pPr>
      <w:bookmarkStart w:id="454" w:name="_Toc436505043"/>
      <w:bookmarkStart w:id="455" w:name="_Toc438036980"/>
      <w:r>
        <w:rPr>
          <w:rFonts w:hint="eastAsia"/>
          <w:sz w:val="32"/>
          <w:szCs w:val="32"/>
        </w:rPr>
        <w:t>《广东省物业管理条例》</w:t>
      </w:r>
      <w:r>
        <w:rPr>
          <w:rFonts w:hint="eastAsia" w:ascii="宋体" w:hAnsi="宋体"/>
          <w:sz w:val="32"/>
          <w:szCs w:val="32"/>
        </w:rPr>
        <w:t>D108.63.1</w:t>
      </w:r>
      <w:bookmarkEnd w:id="454"/>
      <w:bookmarkEnd w:id="45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485"/>
        <w:gridCol w:w="1971"/>
        <w:gridCol w:w="2743"/>
        <w:gridCol w:w="15"/>
        <w:gridCol w:w="687"/>
        <w:gridCol w:w="2263"/>
        <w:gridCol w:w="2519"/>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96"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8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7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4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65" w:type="dxa"/>
            <w:gridSpan w:val="3"/>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19"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96"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D108．63.1</w:t>
            </w:r>
          </w:p>
        </w:tc>
        <w:tc>
          <w:tcPr>
            <w:tcW w:w="1485"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业主大会决定选聘新的物业服务企业后，原物业服务企业不按规定退出物业管理区域的</w:t>
            </w:r>
            <w:r>
              <w:rPr>
                <w:rFonts w:hint="eastAsia" w:ascii="Arial" w:hAnsi="Arial" w:cs="Arial"/>
                <w:kern w:val="0"/>
                <w:szCs w:val="21"/>
              </w:rPr>
              <w:t>，</w:t>
            </w:r>
            <w:r>
              <w:rPr>
                <w:rFonts w:ascii="宋体" w:hAnsi="宋体"/>
                <w:spacing w:val="8"/>
                <w:szCs w:val="21"/>
              </w:rPr>
              <w:t>逾期不改正</w:t>
            </w:r>
            <w:r>
              <w:rPr>
                <w:rFonts w:hint="eastAsia" w:ascii="宋体" w:hAnsi="宋体" w:cs="Arial"/>
                <w:spacing w:val="8"/>
                <w:kern w:val="0"/>
                <w:szCs w:val="21"/>
              </w:rPr>
              <w:t>的</w:t>
            </w:r>
          </w:p>
        </w:tc>
        <w:tc>
          <w:tcPr>
            <w:tcW w:w="1971"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《广东省物业管理条例》第五十条第二款</w:t>
            </w:r>
          </w:p>
        </w:tc>
        <w:tc>
          <w:tcPr>
            <w:tcW w:w="2758" w:type="dxa"/>
            <w:gridSpan w:val="2"/>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《广东省物业管理条例》第六十三条第一款第（一）项</w:t>
            </w:r>
            <w:r>
              <w:rPr>
                <w:rFonts w:hint="eastAsia" w:ascii="宋体" w:hAnsi="宋体" w:cs="Arial"/>
                <w:spacing w:val="8"/>
                <w:kern w:val="0"/>
                <w:szCs w:val="21"/>
              </w:rPr>
              <w:t>：</w:t>
            </w:r>
          </w:p>
          <w:p>
            <w:pPr>
              <w:widowControl/>
              <w:spacing w:line="360" w:lineRule="atLeast"/>
              <w:rPr>
                <w:rFonts w:ascii="宋体" w:hAnsi="宋体"/>
                <w:spacing w:val="8"/>
                <w:szCs w:val="21"/>
              </w:rPr>
            </w:pPr>
            <w:r>
              <w:rPr>
                <w:rFonts w:hint="eastAsia" w:ascii="宋体" w:hAnsi="宋体"/>
                <w:spacing w:val="8"/>
                <w:szCs w:val="21"/>
              </w:rPr>
              <w:t xml:space="preserve"> </w:t>
            </w:r>
            <w:r>
              <w:rPr>
                <w:rFonts w:ascii="宋体" w:hAnsi="宋体"/>
                <w:spacing w:val="8"/>
                <w:szCs w:val="21"/>
              </w:rPr>
              <w:t xml:space="preserve">物业服务企业有下列情形之一的，由县级以上人民政府房地产行政主管部门按照以下规定予以处罚： </w:t>
            </w:r>
          </w:p>
          <w:p>
            <w:pPr>
              <w:widowControl/>
              <w:rPr>
                <w:rFonts w:ascii="宋体" w:hAnsi="宋体"/>
                <w:spacing w:val="8"/>
                <w:szCs w:val="21"/>
              </w:rPr>
            </w:pPr>
            <w:r>
              <w:rPr>
                <w:rFonts w:ascii="宋体" w:hAnsi="宋体"/>
                <w:spacing w:val="8"/>
                <w:szCs w:val="21"/>
              </w:rPr>
              <w:t>（一）业主大会决定选聘新的物业服务企业后，原物业服务企业不按规定退出物业管理区域的，责令限期退出；逾期拒不退出的，处五万元以上十五万元以下的罚款，并由颁发其资质证书的房地产行政主管部门吊销其资质证书；</w:t>
            </w:r>
          </w:p>
        </w:tc>
        <w:tc>
          <w:tcPr>
            <w:tcW w:w="687"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26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519" w:type="dxa"/>
            <w:tcBorders>
              <w:top w:val="single" w:color="auto" w:sz="4" w:space="0"/>
              <w:left w:val="single" w:color="auto" w:sz="4" w:space="0"/>
              <w:right w:val="single" w:color="auto" w:sz="4" w:space="0"/>
            </w:tcBorders>
            <w:vAlign w:val="center"/>
          </w:tcPr>
          <w:p>
            <w:pPr>
              <w:rPr>
                <w:rFonts w:ascii="宋体" w:hAnsi="宋体"/>
                <w:spacing w:val="8"/>
                <w:szCs w:val="21"/>
              </w:rPr>
            </w:pPr>
            <w:r>
              <w:rPr>
                <w:rFonts w:hint="eastAsia" w:ascii="宋体" w:hAnsi="宋体"/>
                <w:spacing w:val="8"/>
                <w:szCs w:val="21"/>
              </w:rPr>
              <w:t>处五万元以上八万元以下的罚款，并</w:t>
            </w:r>
            <w:r>
              <w:rPr>
                <w:rFonts w:ascii="宋体" w:hAnsi="宋体"/>
                <w:spacing w:val="8"/>
                <w:szCs w:val="21"/>
              </w:rPr>
              <w:t>吊销其资质证书</w:t>
            </w:r>
          </w:p>
        </w:tc>
        <w:tc>
          <w:tcPr>
            <w:tcW w:w="1281" w:type="dxa"/>
            <w:tcBorders>
              <w:top w:val="single" w:color="auto" w:sz="4" w:space="0"/>
              <w:left w:val="single" w:color="auto" w:sz="4" w:space="0"/>
              <w:right w:val="single" w:color="auto" w:sz="4" w:space="0"/>
            </w:tcBorders>
            <w:vAlign w:val="center"/>
          </w:tcPr>
          <w:p>
            <w:pPr>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96"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485"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971"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58" w:type="dxa"/>
            <w:gridSpan w:val="2"/>
            <w:vMerge w:val="continue"/>
            <w:tcBorders>
              <w:left w:val="single" w:color="auto" w:sz="4" w:space="0"/>
              <w:right w:val="single" w:color="auto" w:sz="4" w:space="0"/>
            </w:tcBorders>
            <w:vAlign w:val="center"/>
          </w:tcPr>
          <w:p>
            <w:pPr>
              <w:widowControl/>
              <w:rPr>
                <w:rFonts w:ascii="宋体" w:hAnsi="宋体"/>
                <w:spacing w:val="8"/>
                <w:szCs w:val="21"/>
              </w:rPr>
            </w:pPr>
          </w:p>
        </w:tc>
        <w:tc>
          <w:tcPr>
            <w:tcW w:w="687"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26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2519" w:type="dxa"/>
            <w:tcBorders>
              <w:left w:val="single" w:color="auto" w:sz="4" w:space="0"/>
              <w:right w:val="single" w:color="auto" w:sz="4" w:space="0"/>
            </w:tcBorders>
            <w:vAlign w:val="center"/>
          </w:tcPr>
          <w:p>
            <w:pPr>
              <w:rPr>
                <w:rFonts w:ascii="宋体" w:hAnsi="宋体"/>
                <w:spacing w:val="8"/>
                <w:szCs w:val="21"/>
              </w:rPr>
            </w:pPr>
            <w:r>
              <w:rPr>
                <w:rFonts w:hint="eastAsia" w:ascii="宋体" w:hAnsi="宋体"/>
                <w:spacing w:val="8"/>
                <w:szCs w:val="21"/>
              </w:rPr>
              <w:t>处八万元以上十二万元以下的罚款，并</w:t>
            </w:r>
            <w:r>
              <w:rPr>
                <w:rFonts w:ascii="宋体" w:hAnsi="宋体"/>
                <w:spacing w:val="8"/>
                <w:szCs w:val="21"/>
              </w:rPr>
              <w:t>吊销其资质证书</w:t>
            </w:r>
          </w:p>
        </w:tc>
        <w:tc>
          <w:tcPr>
            <w:tcW w:w="1281" w:type="dxa"/>
            <w:tcBorders>
              <w:left w:val="single" w:color="auto" w:sz="4" w:space="0"/>
              <w:right w:val="single" w:color="auto" w:sz="4" w:space="0"/>
            </w:tcBorders>
            <w:vAlign w:val="center"/>
          </w:tcPr>
          <w:p>
            <w:pPr>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596"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485"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971"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58" w:type="dxa"/>
            <w:gridSpan w:val="2"/>
            <w:vMerge w:val="continue"/>
            <w:tcBorders>
              <w:left w:val="single" w:color="auto" w:sz="4" w:space="0"/>
              <w:right w:val="single" w:color="auto" w:sz="4" w:space="0"/>
            </w:tcBorders>
            <w:vAlign w:val="center"/>
          </w:tcPr>
          <w:p>
            <w:pPr>
              <w:widowControl/>
              <w:rPr>
                <w:rFonts w:ascii="宋体" w:hAnsi="宋体"/>
                <w:spacing w:val="8"/>
                <w:szCs w:val="21"/>
              </w:rPr>
            </w:pPr>
          </w:p>
        </w:tc>
        <w:tc>
          <w:tcPr>
            <w:tcW w:w="687"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263"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2519" w:type="dxa"/>
            <w:tcBorders>
              <w:top w:val="single" w:color="auto" w:sz="4" w:space="0"/>
              <w:left w:val="single" w:color="auto" w:sz="4" w:space="0"/>
              <w:right w:val="single" w:color="auto" w:sz="4" w:space="0"/>
            </w:tcBorders>
            <w:vAlign w:val="center"/>
          </w:tcPr>
          <w:p>
            <w:pPr>
              <w:rPr>
                <w:rFonts w:ascii="宋体" w:hAnsi="宋体"/>
                <w:spacing w:val="8"/>
                <w:szCs w:val="21"/>
              </w:rPr>
            </w:pPr>
            <w:r>
              <w:rPr>
                <w:rFonts w:hint="eastAsia" w:ascii="宋体" w:hAnsi="宋体"/>
                <w:spacing w:val="8"/>
                <w:szCs w:val="21"/>
              </w:rPr>
              <w:t>处十二万元以上十五万元以下的罚款，并</w:t>
            </w:r>
            <w:r>
              <w:rPr>
                <w:rFonts w:ascii="宋体" w:hAnsi="宋体"/>
                <w:spacing w:val="8"/>
                <w:szCs w:val="21"/>
              </w:rPr>
              <w:t>吊销其资质证书</w:t>
            </w:r>
          </w:p>
          <w:p>
            <w:pPr>
              <w:rPr>
                <w:rFonts w:ascii="宋体" w:hAnsi="宋体"/>
                <w:spacing w:val="8"/>
                <w:szCs w:val="21"/>
              </w:rPr>
            </w:pPr>
            <w:r>
              <w:rPr>
                <w:rFonts w:ascii="宋体" w:hAnsi="宋体"/>
                <w:spacing w:val="8"/>
                <w:szCs w:val="21"/>
              </w:rPr>
              <w:t xml:space="preserve"> </w:t>
            </w:r>
          </w:p>
        </w:tc>
        <w:tc>
          <w:tcPr>
            <w:tcW w:w="1281" w:type="dxa"/>
            <w:tcBorders>
              <w:top w:val="single" w:color="auto" w:sz="4" w:space="0"/>
              <w:left w:val="single" w:color="auto" w:sz="4" w:space="0"/>
              <w:right w:val="single" w:color="auto" w:sz="4" w:space="0"/>
            </w:tcBorders>
            <w:vAlign w:val="center"/>
          </w:tcPr>
          <w:p>
            <w:pPr>
              <w:rPr>
                <w:rFonts w:ascii="宋体" w:hAnsi="宋体"/>
                <w:spacing w:val="8"/>
                <w:szCs w:val="21"/>
              </w:rPr>
            </w:pPr>
          </w:p>
        </w:tc>
      </w:tr>
    </w:tbl>
    <w:p>
      <w:pPr>
        <w:tabs>
          <w:tab w:val="left" w:pos="750"/>
        </w:tabs>
      </w:pPr>
    </w:p>
    <w:p>
      <w:pPr>
        <w:tabs>
          <w:tab w:val="left" w:pos="750"/>
        </w:tabs>
      </w:pPr>
    </w:p>
    <w:p>
      <w:pPr>
        <w:tabs>
          <w:tab w:val="left" w:pos="750"/>
        </w:tabs>
      </w:pPr>
    </w:p>
    <w:p>
      <w:pPr>
        <w:tabs>
          <w:tab w:val="left" w:pos="750"/>
        </w:tabs>
      </w:pPr>
    </w:p>
    <w:p>
      <w:pPr>
        <w:tabs>
          <w:tab w:val="left" w:pos="750"/>
        </w:tabs>
      </w:pPr>
    </w:p>
    <w:p>
      <w:pPr>
        <w:pStyle w:val="26"/>
        <w:jc w:val="left"/>
        <w:outlineLvl w:val="0"/>
        <w:rPr>
          <w:rFonts w:ascii="宋体" w:hAnsi="宋体"/>
          <w:bCs/>
          <w:sz w:val="32"/>
          <w:szCs w:val="32"/>
        </w:rPr>
      </w:pPr>
      <w:bookmarkStart w:id="456" w:name="_Toc436505044"/>
      <w:bookmarkStart w:id="457" w:name="_Toc438036981"/>
      <w:r>
        <w:rPr>
          <w:rFonts w:hint="eastAsia" w:ascii="宋体" w:hAnsi="宋体"/>
          <w:bCs/>
          <w:sz w:val="32"/>
          <w:szCs w:val="32"/>
        </w:rPr>
        <w:t>《广东省物业管理条例》D108.63.2</w:t>
      </w:r>
      <w:bookmarkEnd w:id="456"/>
      <w:bookmarkEnd w:id="45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669"/>
        <w:gridCol w:w="2341"/>
        <w:gridCol w:w="2755"/>
        <w:gridCol w:w="687"/>
        <w:gridCol w:w="2260"/>
        <w:gridCol w:w="1913"/>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53"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69"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4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5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94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1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82"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453"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D108.63.2</w:t>
            </w:r>
          </w:p>
        </w:tc>
        <w:tc>
          <w:tcPr>
            <w:tcW w:w="1669"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损毁或者破坏属于全体业主的档案资料、财物和共用设施设备的</w:t>
            </w:r>
          </w:p>
        </w:tc>
        <w:tc>
          <w:tcPr>
            <w:tcW w:w="2341"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《广东省物业管理条例》第六十三条第一款第（二）项</w:t>
            </w:r>
          </w:p>
        </w:tc>
        <w:tc>
          <w:tcPr>
            <w:tcW w:w="2755" w:type="dxa"/>
            <w:vMerge w:val="restart"/>
            <w:tcBorders>
              <w:top w:val="single" w:color="auto" w:sz="4" w:space="0"/>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《广东省物业管理条例》第六十三条第一款第（二）项</w:t>
            </w:r>
            <w:r>
              <w:rPr>
                <w:rFonts w:hint="eastAsia" w:ascii="宋体" w:hAnsi="宋体" w:cs="Arial"/>
                <w:spacing w:val="8"/>
                <w:kern w:val="0"/>
                <w:szCs w:val="21"/>
              </w:rPr>
              <w:t>：</w:t>
            </w:r>
          </w:p>
          <w:p>
            <w:pPr>
              <w:widowControl/>
              <w:rPr>
                <w:rFonts w:ascii="宋体" w:hAnsi="宋体"/>
                <w:spacing w:val="8"/>
                <w:szCs w:val="21"/>
              </w:rPr>
            </w:pPr>
            <w:r>
              <w:rPr>
                <w:rFonts w:hint="eastAsia" w:ascii="宋体" w:hAnsi="宋体"/>
                <w:spacing w:val="8"/>
                <w:szCs w:val="21"/>
              </w:rPr>
              <w:t xml:space="preserve"> </w:t>
            </w:r>
            <w:r>
              <w:rPr>
                <w:rFonts w:ascii="宋体" w:hAnsi="宋体"/>
                <w:spacing w:val="8"/>
                <w:szCs w:val="21"/>
              </w:rPr>
              <w:t>物业服务企业有下列情形之一的，由县级以上人民政府房地产行政主管部门按照以下规定予以处罚：</w:t>
            </w:r>
          </w:p>
          <w:p>
            <w:pPr>
              <w:widowControl/>
              <w:rPr>
                <w:rFonts w:ascii="宋体" w:hAnsi="宋体"/>
                <w:spacing w:val="8"/>
                <w:szCs w:val="21"/>
              </w:rPr>
            </w:pPr>
            <w:r>
              <w:rPr>
                <w:rFonts w:ascii="宋体" w:hAnsi="宋体"/>
                <w:spacing w:val="8"/>
                <w:szCs w:val="21"/>
              </w:rPr>
              <w:t>（二）损毁或者破坏属于全体业主的档案资料、财物和共用设施设备的，可处五万元以上二十万元以下的罚款。</w:t>
            </w:r>
          </w:p>
        </w:tc>
        <w:tc>
          <w:tcPr>
            <w:tcW w:w="687" w:type="dxa"/>
            <w:tcBorders>
              <w:top w:val="single" w:color="auto" w:sz="4" w:space="0"/>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260" w:type="dxa"/>
            <w:tcBorders>
              <w:top w:val="single" w:color="auto" w:sz="4" w:space="0"/>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913" w:type="dxa"/>
            <w:tcBorders>
              <w:top w:val="single" w:color="auto" w:sz="4" w:space="0"/>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可处</w:t>
            </w:r>
            <w:r>
              <w:rPr>
                <w:rFonts w:hint="eastAsia" w:ascii="宋体" w:hAnsi="宋体"/>
                <w:spacing w:val="8"/>
                <w:szCs w:val="21"/>
              </w:rPr>
              <w:t>五</w:t>
            </w:r>
            <w:r>
              <w:rPr>
                <w:rFonts w:ascii="宋体" w:hAnsi="宋体"/>
                <w:spacing w:val="8"/>
                <w:szCs w:val="21"/>
              </w:rPr>
              <w:t>万元以上</w:t>
            </w:r>
            <w:r>
              <w:rPr>
                <w:rFonts w:hint="eastAsia" w:ascii="宋体" w:hAnsi="宋体"/>
                <w:spacing w:val="8"/>
                <w:szCs w:val="21"/>
              </w:rPr>
              <w:t>十</w:t>
            </w:r>
            <w:r>
              <w:rPr>
                <w:rFonts w:ascii="宋体" w:hAnsi="宋体"/>
                <w:spacing w:val="8"/>
                <w:szCs w:val="21"/>
              </w:rPr>
              <w:t>万元以下的罚款</w:t>
            </w:r>
          </w:p>
        </w:tc>
        <w:tc>
          <w:tcPr>
            <w:tcW w:w="1482" w:type="dxa"/>
            <w:tcBorders>
              <w:top w:val="single" w:color="auto" w:sz="4" w:space="0"/>
              <w:left w:val="single" w:color="auto" w:sz="4" w:space="0"/>
              <w:right w:val="single" w:color="auto" w:sz="4" w:space="0"/>
            </w:tcBorders>
            <w:vAlign w:val="center"/>
          </w:tcPr>
          <w:p>
            <w:pPr>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453"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66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341"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55"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87"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260" w:type="dxa"/>
            <w:tcBorders>
              <w:top w:val="single" w:color="auto" w:sz="4" w:space="0"/>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913"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处</w:t>
            </w:r>
            <w:r>
              <w:rPr>
                <w:rFonts w:hint="eastAsia" w:ascii="宋体" w:hAnsi="宋体"/>
                <w:spacing w:val="8"/>
                <w:szCs w:val="21"/>
              </w:rPr>
              <w:t>十</w:t>
            </w:r>
            <w:r>
              <w:rPr>
                <w:rFonts w:ascii="宋体" w:hAnsi="宋体"/>
                <w:spacing w:val="8"/>
                <w:szCs w:val="21"/>
              </w:rPr>
              <w:t>万元以上</w:t>
            </w:r>
            <w:r>
              <w:rPr>
                <w:rFonts w:hint="eastAsia" w:ascii="宋体" w:hAnsi="宋体"/>
                <w:spacing w:val="8"/>
                <w:szCs w:val="21"/>
              </w:rPr>
              <w:t>十五</w:t>
            </w:r>
            <w:r>
              <w:rPr>
                <w:rFonts w:ascii="宋体" w:hAnsi="宋体"/>
                <w:spacing w:val="8"/>
                <w:szCs w:val="21"/>
              </w:rPr>
              <w:t>万元以下的罚款</w:t>
            </w:r>
          </w:p>
        </w:tc>
        <w:tc>
          <w:tcPr>
            <w:tcW w:w="1482" w:type="dxa"/>
            <w:tcBorders>
              <w:left w:val="single" w:color="auto" w:sz="4" w:space="0"/>
              <w:right w:val="single" w:color="auto" w:sz="4" w:space="0"/>
            </w:tcBorders>
            <w:vAlign w:val="center"/>
          </w:tcPr>
          <w:p>
            <w:pPr>
              <w:rPr>
                <w:rFonts w:ascii="宋体" w:hAnsi="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53"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66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341"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55"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87"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260"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913"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处</w:t>
            </w:r>
            <w:r>
              <w:rPr>
                <w:rFonts w:hint="eastAsia" w:ascii="宋体" w:hAnsi="宋体"/>
                <w:spacing w:val="8"/>
                <w:szCs w:val="21"/>
              </w:rPr>
              <w:t>十五</w:t>
            </w:r>
            <w:r>
              <w:rPr>
                <w:rFonts w:ascii="宋体" w:hAnsi="宋体"/>
                <w:spacing w:val="8"/>
                <w:szCs w:val="21"/>
              </w:rPr>
              <w:t>万元以上</w:t>
            </w:r>
            <w:r>
              <w:rPr>
                <w:rFonts w:hint="eastAsia" w:ascii="宋体" w:hAnsi="宋体"/>
                <w:spacing w:val="8"/>
                <w:szCs w:val="21"/>
              </w:rPr>
              <w:t>二十</w:t>
            </w:r>
            <w:r>
              <w:rPr>
                <w:rFonts w:ascii="宋体" w:hAnsi="宋体"/>
                <w:spacing w:val="8"/>
                <w:szCs w:val="21"/>
              </w:rPr>
              <w:t>万元以下的罚款</w:t>
            </w:r>
          </w:p>
        </w:tc>
        <w:tc>
          <w:tcPr>
            <w:tcW w:w="1482" w:type="dxa"/>
            <w:tcBorders>
              <w:left w:val="single" w:color="auto" w:sz="4" w:space="0"/>
              <w:right w:val="single" w:color="auto" w:sz="4" w:space="0"/>
            </w:tcBorders>
            <w:vAlign w:val="center"/>
          </w:tcPr>
          <w:p>
            <w:pPr>
              <w:rPr>
                <w:rFonts w:ascii="宋体" w:hAnsi="宋体"/>
                <w:spacing w:val="8"/>
                <w:szCs w:val="21"/>
              </w:rPr>
            </w:pPr>
          </w:p>
        </w:tc>
      </w:tr>
    </w:tbl>
    <w:p/>
    <w:p>
      <w:pPr>
        <w:tabs>
          <w:tab w:val="left" w:pos="2010"/>
        </w:tabs>
      </w:pPr>
    </w:p>
    <w:p>
      <w:pPr>
        <w:tabs>
          <w:tab w:val="left" w:pos="2010"/>
        </w:tabs>
      </w:pPr>
    </w:p>
    <w:p>
      <w:pPr>
        <w:tabs>
          <w:tab w:val="left" w:pos="2010"/>
        </w:tabs>
      </w:pPr>
    </w:p>
    <w:p>
      <w:pPr>
        <w:pStyle w:val="26"/>
        <w:jc w:val="left"/>
        <w:outlineLvl w:val="0"/>
        <w:rPr>
          <w:sz w:val="32"/>
          <w:szCs w:val="32"/>
        </w:rPr>
      </w:pPr>
      <w:bookmarkStart w:id="458" w:name="_Toc438036982"/>
      <w:bookmarkStart w:id="459" w:name="_Toc436505045"/>
      <w:r>
        <w:rPr>
          <w:rFonts w:hint="eastAsia"/>
          <w:sz w:val="32"/>
          <w:szCs w:val="32"/>
        </w:rPr>
        <w:t>《广东省物业管理条例》</w:t>
      </w:r>
      <w:r>
        <w:rPr>
          <w:rFonts w:hint="eastAsia" w:ascii="宋体" w:hAnsi="宋体"/>
          <w:sz w:val="32"/>
          <w:szCs w:val="32"/>
        </w:rPr>
        <w:t>D108.68.1</w:t>
      </w:r>
      <w:bookmarkEnd w:id="458"/>
      <w:bookmarkEnd w:id="45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894"/>
        <w:gridCol w:w="2119"/>
        <w:gridCol w:w="2719"/>
        <w:gridCol w:w="648"/>
        <w:gridCol w:w="2224"/>
        <w:gridCol w:w="229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33" w:type="dxa"/>
            <w:tcBorders>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8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1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1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72"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2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2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33"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D108.68.1</w:t>
            </w:r>
          </w:p>
        </w:tc>
        <w:tc>
          <w:tcPr>
            <w:tcW w:w="1894" w:type="dxa"/>
            <w:vMerge w:val="restart"/>
            <w:tcBorders>
              <w:left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损坏或者擅自变动房屋承重结构、主体结构</w:t>
            </w:r>
            <w:r>
              <w:rPr>
                <w:rFonts w:hint="eastAsia" w:ascii="宋体" w:hAnsi="宋体"/>
                <w:spacing w:val="8"/>
                <w:szCs w:val="21"/>
              </w:rPr>
              <w:t>，</w:t>
            </w:r>
            <w:r>
              <w:rPr>
                <w:rFonts w:ascii="宋体" w:hAnsi="宋体"/>
                <w:spacing w:val="8"/>
                <w:szCs w:val="21"/>
              </w:rPr>
              <w:t>给他人造成损害的</w:t>
            </w:r>
          </w:p>
        </w:tc>
        <w:tc>
          <w:tcPr>
            <w:tcW w:w="2119"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《广东省物业管理条例》第五十五条第一款第(一)项</w:t>
            </w:r>
          </w:p>
        </w:tc>
        <w:tc>
          <w:tcPr>
            <w:tcW w:w="2719"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《广东省物业管理条例》第六十八条第（一）项</w:t>
            </w:r>
            <w:r>
              <w:rPr>
                <w:rFonts w:hint="eastAsia" w:ascii="宋体" w:hAnsi="宋体" w:cs="Arial"/>
                <w:spacing w:val="8"/>
                <w:kern w:val="0"/>
                <w:szCs w:val="21"/>
              </w:rPr>
              <w:t>：</w:t>
            </w:r>
          </w:p>
          <w:p>
            <w:pPr>
              <w:widowControl/>
              <w:spacing w:line="360" w:lineRule="atLeast"/>
              <w:rPr>
                <w:rFonts w:ascii="宋体" w:hAnsi="宋体"/>
                <w:spacing w:val="8"/>
                <w:szCs w:val="21"/>
              </w:rPr>
            </w:pPr>
            <w:r>
              <w:rPr>
                <w:rFonts w:hint="eastAsia" w:ascii="宋体" w:hAnsi="宋体"/>
                <w:spacing w:val="8"/>
                <w:szCs w:val="21"/>
              </w:rPr>
              <w:t xml:space="preserve"> </w:t>
            </w:r>
            <w:r>
              <w:rPr>
                <w:rFonts w:ascii="宋体" w:hAnsi="宋体"/>
                <w:spacing w:val="8"/>
                <w:szCs w:val="21"/>
              </w:rPr>
              <w:t xml:space="preserve">违反本条例第五十五条规定，给他人造成损害的，依法承担民事责任，并由有关行政主管部门按照下列规定予以查处；构成犯罪的，依法追究刑事责任： </w:t>
            </w:r>
          </w:p>
          <w:p>
            <w:pPr>
              <w:widowControl/>
              <w:rPr>
                <w:rFonts w:ascii="宋体" w:hAnsi="宋体"/>
                <w:spacing w:val="8"/>
                <w:szCs w:val="21"/>
              </w:rPr>
            </w:pPr>
            <w:r>
              <w:rPr>
                <w:rFonts w:ascii="宋体" w:hAnsi="宋体"/>
                <w:spacing w:val="8"/>
                <w:szCs w:val="21"/>
              </w:rPr>
              <w:t>（一）违反第一项规定的，由县级以上人民政府建设行政主管部门责令限期改正，处五万元以上十万元以下的罚款。</w:t>
            </w:r>
          </w:p>
          <w:p>
            <w:pPr>
              <w:widowControl/>
              <w:rPr>
                <w:rFonts w:ascii="宋体" w:hAnsi="宋体"/>
                <w:spacing w:val="8"/>
                <w:szCs w:val="21"/>
              </w:rPr>
            </w:pPr>
            <w:r>
              <w:rPr>
                <w:rFonts w:hint="eastAsia" w:ascii="宋体" w:hAnsi="宋体"/>
                <w:spacing w:val="8"/>
                <w:szCs w:val="21"/>
              </w:rPr>
              <w:t xml:space="preserve">  </w:t>
            </w:r>
          </w:p>
        </w:tc>
        <w:tc>
          <w:tcPr>
            <w:tcW w:w="648"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22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294"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处五万元以上</w:t>
            </w:r>
            <w:r>
              <w:rPr>
                <w:rFonts w:hint="eastAsia" w:ascii="宋体" w:hAnsi="宋体"/>
                <w:spacing w:val="8"/>
                <w:szCs w:val="21"/>
              </w:rPr>
              <w:t>七</w:t>
            </w:r>
            <w:r>
              <w:rPr>
                <w:rFonts w:ascii="宋体" w:hAnsi="宋体"/>
                <w:spacing w:val="8"/>
                <w:szCs w:val="21"/>
              </w:rPr>
              <w:t>万元以下的罚款</w:t>
            </w:r>
          </w:p>
        </w:tc>
        <w:tc>
          <w:tcPr>
            <w:tcW w:w="1429"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33"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894"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11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1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48"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22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294" w:type="dxa"/>
            <w:tcBorders>
              <w:left w:val="single" w:color="auto" w:sz="4" w:space="0"/>
              <w:right w:val="single" w:color="auto" w:sz="4" w:space="0"/>
            </w:tcBorders>
            <w:vAlign w:val="center"/>
          </w:tcPr>
          <w:p>
            <w:pPr>
              <w:rPr>
                <w:rFonts w:ascii="宋体" w:hAnsi="宋体"/>
                <w:spacing w:val="8"/>
                <w:szCs w:val="21"/>
              </w:rPr>
            </w:pPr>
            <w:r>
              <w:rPr>
                <w:rFonts w:hint="eastAsia" w:ascii="宋体" w:hAnsi="宋体"/>
                <w:spacing w:val="8"/>
                <w:szCs w:val="21"/>
              </w:rPr>
              <w:t>处七万元以上九万元以下的罚款</w:t>
            </w:r>
          </w:p>
        </w:tc>
        <w:tc>
          <w:tcPr>
            <w:tcW w:w="1429"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33"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894"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11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1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48"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2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294" w:type="dxa"/>
            <w:tcBorders>
              <w:left w:val="single" w:color="auto" w:sz="4" w:space="0"/>
              <w:right w:val="single" w:color="auto" w:sz="4" w:space="0"/>
            </w:tcBorders>
            <w:vAlign w:val="center"/>
          </w:tcPr>
          <w:p>
            <w:pPr>
              <w:rPr>
                <w:rFonts w:ascii="宋体" w:hAnsi="宋体"/>
                <w:spacing w:val="8"/>
                <w:szCs w:val="21"/>
              </w:rPr>
            </w:pPr>
            <w:r>
              <w:rPr>
                <w:rFonts w:hint="eastAsia" w:ascii="宋体" w:hAnsi="宋体"/>
                <w:spacing w:val="8"/>
                <w:szCs w:val="21"/>
              </w:rPr>
              <w:t>处九万元以上十万元以下的罚款</w:t>
            </w:r>
          </w:p>
        </w:tc>
        <w:tc>
          <w:tcPr>
            <w:tcW w:w="1429"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责令限期改正</w:t>
            </w:r>
          </w:p>
        </w:tc>
      </w:tr>
    </w:tbl>
    <w:p/>
    <w:p/>
    <w:p/>
    <w:p/>
    <w:p/>
    <w:p/>
    <w:p/>
    <w:p>
      <w:pPr>
        <w:pStyle w:val="26"/>
        <w:jc w:val="left"/>
        <w:outlineLvl w:val="0"/>
        <w:rPr>
          <w:sz w:val="32"/>
          <w:szCs w:val="32"/>
        </w:rPr>
      </w:pPr>
      <w:bookmarkStart w:id="460" w:name="_Toc438036983"/>
      <w:bookmarkStart w:id="461" w:name="_Toc436505046"/>
      <w:r>
        <w:rPr>
          <w:rFonts w:hint="eastAsia"/>
          <w:sz w:val="32"/>
          <w:szCs w:val="32"/>
        </w:rPr>
        <w:t>《广东省物业管理条例》</w:t>
      </w:r>
      <w:r>
        <w:rPr>
          <w:rFonts w:hint="eastAsia" w:ascii="宋体" w:hAnsi="宋体"/>
          <w:sz w:val="32"/>
          <w:szCs w:val="32"/>
        </w:rPr>
        <w:t>D108.68.2</w:t>
      </w:r>
      <w:bookmarkEnd w:id="460"/>
      <w:bookmarkEnd w:id="46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18"/>
        <w:gridCol w:w="2676"/>
        <w:gridCol w:w="2676"/>
        <w:gridCol w:w="667"/>
        <w:gridCol w:w="2195"/>
        <w:gridCol w:w="208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tcBorders>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21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67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7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62"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8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60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008"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D108.68.2</w:t>
            </w:r>
          </w:p>
        </w:tc>
        <w:tc>
          <w:tcPr>
            <w:tcW w:w="1218" w:type="dxa"/>
            <w:vMerge w:val="restart"/>
            <w:tcBorders>
              <w:left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将没有防水要求的房间或者阳台改为卫生间、厨房，或者将卫生间改在下层住户的卧室、起居室（厅）、书房和厨房的上方</w:t>
            </w:r>
            <w:r>
              <w:rPr>
                <w:rFonts w:hint="eastAsia" w:ascii="宋体" w:hAnsi="宋体"/>
                <w:spacing w:val="8"/>
                <w:szCs w:val="21"/>
              </w:rPr>
              <w:t>，</w:t>
            </w:r>
            <w:r>
              <w:rPr>
                <w:rFonts w:ascii="宋体" w:hAnsi="宋体"/>
                <w:spacing w:val="8"/>
                <w:szCs w:val="21"/>
              </w:rPr>
              <w:t>给他人造成损害的</w:t>
            </w:r>
          </w:p>
        </w:tc>
        <w:tc>
          <w:tcPr>
            <w:tcW w:w="2676"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《广东省物业管理条例》第五十五条第一款第(三)项</w:t>
            </w:r>
          </w:p>
        </w:tc>
        <w:tc>
          <w:tcPr>
            <w:tcW w:w="2676" w:type="dxa"/>
            <w:vMerge w:val="restart"/>
            <w:tcBorders>
              <w:left w:val="single" w:color="auto" w:sz="4" w:space="0"/>
              <w:right w:val="single" w:color="auto" w:sz="4" w:space="0"/>
            </w:tcBorders>
            <w:vAlign w:val="center"/>
          </w:tcPr>
          <w:p>
            <w:pPr>
              <w:widowControl/>
              <w:rPr>
                <w:rFonts w:ascii="宋体" w:hAnsi="宋体"/>
                <w:spacing w:val="8"/>
                <w:sz w:val="21"/>
                <w:szCs w:val="21"/>
              </w:rPr>
            </w:pPr>
            <w:r>
              <w:rPr>
                <w:rFonts w:hint="eastAsia" w:ascii="宋体" w:hAnsi="宋体"/>
                <w:spacing w:val="8"/>
                <w:sz w:val="13"/>
                <w:szCs w:val="13"/>
              </w:rPr>
              <w:t>《</w:t>
            </w:r>
            <w:r>
              <w:rPr>
                <w:rFonts w:hint="eastAsia" w:ascii="宋体" w:hAnsi="宋体"/>
                <w:spacing w:val="8"/>
                <w:sz w:val="21"/>
                <w:szCs w:val="21"/>
              </w:rPr>
              <w:t>广东省物业管理条例》第六十八条第三项</w:t>
            </w:r>
            <w:r>
              <w:rPr>
                <w:rFonts w:hint="eastAsia" w:ascii="宋体" w:hAnsi="宋体" w:cs="Arial"/>
                <w:spacing w:val="8"/>
                <w:kern w:val="0"/>
                <w:sz w:val="21"/>
                <w:szCs w:val="21"/>
              </w:rPr>
              <w:t>：</w:t>
            </w:r>
          </w:p>
          <w:p>
            <w:pPr>
              <w:widowControl/>
              <w:spacing w:line="360" w:lineRule="atLeast"/>
              <w:rPr>
                <w:rFonts w:ascii="宋体" w:hAnsi="宋体"/>
                <w:spacing w:val="8"/>
                <w:sz w:val="21"/>
                <w:szCs w:val="21"/>
              </w:rPr>
            </w:pPr>
            <w:r>
              <w:rPr>
                <w:rFonts w:hint="eastAsia" w:ascii="宋体" w:hAnsi="宋体"/>
                <w:spacing w:val="8"/>
                <w:sz w:val="21"/>
                <w:szCs w:val="21"/>
              </w:rPr>
              <w:t xml:space="preserve"> </w:t>
            </w:r>
            <w:r>
              <w:rPr>
                <w:rFonts w:ascii="宋体" w:hAnsi="宋体"/>
                <w:spacing w:val="8"/>
                <w:sz w:val="21"/>
                <w:szCs w:val="21"/>
              </w:rPr>
              <w:t xml:space="preserve">违反本条例第五十五条规定，给他人造成损害的，依法承担民事责任，并由有关行政主管部门按照下列规定予以查处；构成犯罪的，依法追究刑事责任： </w:t>
            </w:r>
          </w:p>
          <w:p>
            <w:pPr>
              <w:widowControl/>
              <w:rPr>
                <w:rFonts w:ascii="宋体" w:hAnsi="宋体"/>
                <w:spacing w:val="8"/>
                <w:sz w:val="13"/>
                <w:szCs w:val="13"/>
              </w:rPr>
            </w:pPr>
            <w:r>
              <w:rPr>
                <w:rFonts w:ascii="宋体" w:hAnsi="宋体"/>
                <w:spacing w:val="8"/>
                <w:sz w:val="21"/>
                <w:szCs w:val="21"/>
              </w:rPr>
              <w:t>（三）违反第三项规定的，由县级以上人民政府建设行政主管部门责令限期拆除，并对业主、物业使用人处一千元以上五千元以下的罚款，对装饰装修企业处五千元以上五万元以下的罚款；逾期未拆除的，县级以上人民政府建设行政主管部门可以申请人民</w:t>
            </w:r>
            <w:r>
              <w:rPr>
                <w:sz w:val="21"/>
                <w:szCs w:val="21"/>
              </w:rPr>
              <w:fldChar w:fldCharType="begin"/>
            </w:r>
            <w:r>
              <w:rPr>
                <w:sz w:val="21"/>
                <w:szCs w:val="21"/>
              </w:rPr>
              <w:instrText xml:space="preserve"> HYPERLINK "http://baike.baidu.com/view/2177566.htm" \t "_blank" </w:instrText>
            </w:r>
            <w:r>
              <w:rPr>
                <w:sz w:val="21"/>
                <w:szCs w:val="21"/>
              </w:rPr>
              <w:fldChar w:fldCharType="separate"/>
            </w:r>
            <w:r>
              <w:rPr>
                <w:rFonts w:ascii="宋体" w:hAnsi="宋体"/>
                <w:spacing w:val="8"/>
                <w:sz w:val="21"/>
                <w:szCs w:val="21"/>
              </w:rPr>
              <w:t>法院强制执行</w:t>
            </w:r>
            <w:r>
              <w:rPr>
                <w:rFonts w:ascii="宋体" w:hAnsi="宋体"/>
                <w:spacing w:val="8"/>
                <w:sz w:val="21"/>
                <w:szCs w:val="21"/>
              </w:rPr>
              <w:fldChar w:fldCharType="end"/>
            </w:r>
            <w:r>
              <w:rPr>
                <w:rFonts w:ascii="宋体" w:hAnsi="宋体"/>
                <w:spacing w:val="8"/>
                <w:sz w:val="21"/>
                <w:szCs w:val="21"/>
              </w:rPr>
              <w:t>。</w:t>
            </w:r>
          </w:p>
        </w:tc>
        <w:tc>
          <w:tcPr>
            <w:tcW w:w="667"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1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085" w:type="dxa"/>
            <w:tcBorders>
              <w:left w:val="single" w:color="auto" w:sz="4" w:space="0"/>
              <w:right w:val="single" w:color="auto" w:sz="4" w:space="0"/>
            </w:tcBorders>
            <w:vAlign w:val="center"/>
          </w:tcPr>
          <w:p>
            <w:pPr>
              <w:rPr>
                <w:rFonts w:ascii="宋体" w:hAnsi="宋体"/>
                <w:spacing w:val="8"/>
                <w:sz w:val="21"/>
                <w:szCs w:val="21"/>
              </w:rPr>
            </w:pPr>
            <w:r>
              <w:rPr>
                <w:rFonts w:hint="eastAsia" w:ascii="宋体" w:hAnsi="宋体"/>
                <w:spacing w:val="8"/>
                <w:sz w:val="21"/>
                <w:szCs w:val="21"/>
              </w:rPr>
              <w:t>对业主、物业使用人处一千元以上二千元以下的罚款，对装饰装修企业处五千元以上二万元以下的罚款</w:t>
            </w:r>
          </w:p>
        </w:tc>
        <w:tc>
          <w:tcPr>
            <w:tcW w:w="1606"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008"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218"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676"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676"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67"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1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085" w:type="dxa"/>
            <w:tcBorders>
              <w:left w:val="single" w:color="auto" w:sz="4" w:space="0"/>
              <w:right w:val="single" w:color="auto" w:sz="4" w:space="0"/>
            </w:tcBorders>
            <w:vAlign w:val="center"/>
          </w:tcPr>
          <w:p>
            <w:pPr>
              <w:rPr>
                <w:rFonts w:ascii="宋体" w:hAnsi="宋体"/>
                <w:spacing w:val="8"/>
                <w:sz w:val="21"/>
                <w:szCs w:val="21"/>
              </w:rPr>
            </w:pPr>
            <w:r>
              <w:rPr>
                <w:rFonts w:hint="eastAsia" w:ascii="宋体" w:hAnsi="宋体"/>
                <w:spacing w:val="8"/>
                <w:sz w:val="21"/>
                <w:szCs w:val="21"/>
              </w:rPr>
              <w:t>对业主、物业使用人处二千元以上四千元以下的罚款，对装饰装修企业处二万元以上四万元以下的罚款</w:t>
            </w:r>
          </w:p>
        </w:tc>
        <w:tc>
          <w:tcPr>
            <w:tcW w:w="1606"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008"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218"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676"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676"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67"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19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085" w:type="dxa"/>
            <w:tcBorders>
              <w:left w:val="single" w:color="auto" w:sz="4" w:space="0"/>
              <w:right w:val="single" w:color="auto" w:sz="4" w:space="0"/>
            </w:tcBorders>
            <w:vAlign w:val="center"/>
          </w:tcPr>
          <w:p>
            <w:pPr>
              <w:rPr>
                <w:rFonts w:ascii="宋体" w:hAnsi="宋体"/>
                <w:spacing w:val="8"/>
                <w:sz w:val="21"/>
                <w:szCs w:val="21"/>
              </w:rPr>
            </w:pPr>
            <w:r>
              <w:rPr>
                <w:rFonts w:hint="eastAsia" w:ascii="宋体" w:hAnsi="宋体"/>
                <w:spacing w:val="8"/>
                <w:sz w:val="21"/>
                <w:szCs w:val="21"/>
              </w:rPr>
              <w:t>对业主、物业使用人处四千元以上五千元以下的罚款，对装饰装修企业处四万元以上五万元以下的罚款</w:t>
            </w:r>
          </w:p>
        </w:tc>
        <w:tc>
          <w:tcPr>
            <w:tcW w:w="1606"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责令限期拆除</w:t>
            </w:r>
          </w:p>
        </w:tc>
      </w:tr>
    </w:tbl>
    <w:p>
      <w:pPr>
        <w:pStyle w:val="26"/>
        <w:jc w:val="left"/>
        <w:outlineLvl w:val="0"/>
        <w:rPr>
          <w:rFonts w:hint="eastAsia" w:ascii="宋体" w:hAnsi="宋体"/>
          <w:bCs/>
          <w:sz w:val="32"/>
          <w:szCs w:val="32"/>
        </w:rPr>
      </w:pPr>
      <w:bookmarkStart w:id="462" w:name="_Toc438036984"/>
      <w:bookmarkStart w:id="463" w:name="_Toc436505047"/>
    </w:p>
    <w:p>
      <w:pPr>
        <w:pStyle w:val="26"/>
        <w:jc w:val="left"/>
        <w:outlineLvl w:val="0"/>
        <w:rPr>
          <w:rFonts w:ascii="宋体" w:hAnsi="宋体"/>
          <w:bCs/>
          <w:sz w:val="32"/>
          <w:szCs w:val="32"/>
        </w:rPr>
      </w:pPr>
      <w:r>
        <w:rPr>
          <w:rFonts w:hint="eastAsia" w:ascii="宋体" w:hAnsi="宋体"/>
          <w:bCs/>
          <w:sz w:val="32"/>
          <w:szCs w:val="32"/>
        </w:rPr>
        <w:t>《广东省物业管理条例》D108.68.3</w:t>
      </w:r>
      <w:bookmarkEnd w:id="462"/>
      <w:bookmarkEnd w:id="46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800"/>
        <w:gridCol w:w="2289"/>
        <w:gridCol w:w="2704"/>
        <w:gridCol w:w="633"/>
        <w:gridCol w:w="2209"/>
        <w:gridCol w:w="2465"/>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3" w:type="dxa"/>
            <w:tcBorders>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80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28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42"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46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7"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233"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D108.68.3</w:t>
            </w:r>
          </w:p>
        </w:tc>
        <w:tc>
          <w:tcPr>
            <w:tcW w:w="1800" w:type="dxa"/>
            <w:vMerge w:val="restart"/>
            <w:tcBorders>
              <w:left w:val="single" w:color="auto" w:sz="4" w:space="0"/>
              <w:right w:val="single" w:color="auto" w:sz="4" w:space="0"/>
            </w:tcBorders>
            <w:vAlign w:val="center"/>
          </w:tcPr>
          <w:p>
            <w:pPr>
              <w:widowControl/>
              <w:rPr>
                <w:rFonts w:ascii="宋体" w:hAnsi="宋体"/>
                <w:spacing w:val="8"/>
                <w:szCs w:val="21"/>
              </w:rPr>
            </w:pPr>
            <w:r>
              <w:rPr>
                <w:rFonts w:ascii="宋体" w:hAnsi="宋体"/>
                <w:spacing w:val="8"/>
                <w:szCs w:val="21"/>
              </w:rPr>
              <w:t>损坏或者擅自占用</w:t>
            </w:r>
            <w:r>
              <w:rPr>
                <w:rFonts w:hint="eastAsia" w:ascii="宋体" w:hAnsi="宋体"/>
                <w:spacing w:val="8"/>
                <w:szCs w:val="21"/>
              </w:rPr>
              <w:t>、改建物业共用部位</w:t>
            </w:r>
            <w:r>
              <w:rPr>
                <w:rFonts w:ascii="宋体" w:hAnsi="宋体"/>
                <w:spacing w:val="8"/>
                <w:szCs w:val="21"/>
              </w:rPr>
              <w:t>或者擅自占用、移装共用设施设备</w:t>
            </w:r>
            <w:r>
              <w:rPr>
                <w:rFonts w:hint="eastAsia" w:ascii="宋体" w:hAnsi="宋体"/>
                <w:spacing w:val="8"/>
                <w:szCs w:val="21"/>
              </w:rPr>
              <w:t>，</w:t>
            </w:r>
            <w:r>
              <w:rPr>
                <w:rFonts w:ascii="宋体" w:hAnsi="宋体"/>
                <w:spacing w:val="8"/>
                <w:szCs w:val="21"/>
              </w:rPr>
              <w:t>给他人造成损害的</w:t>
            </w:r>
          </w:p>
        </w:tc>
        <w:tc>
          <w:tcPr>
            <w:tcW w:w="2289"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《广东省物业管理条例》第五十五条第一款第（六）项、第（七）项</w:t>
            </w:r>
          </w:p>
        </w:tc>
        <w:tc>
          <w:tcPr>
            <w:tcW w:w="2704" w:type="dxa"/>
            <w:vMerge w:val="restart"/>
            <w:tcBorders>
              <w:left w:val="single" w:color="auto" w:sz="4" w:space="0"/>
              <w:right w:val="single" w:color="auto" w:sz="4" w:space="0"/>
            </w:tcBorders>
            <w:vAlign w:val="center"/>
          </w:tcPr>
          <w:p>
            <w:pPr>
              <w:widowControl/>
              <w:rPr>
                <w:rFonts w:ascii="宋体" w:hAnsi="宋体"/>
                <w:spacing w:val="8"/>
                <w:szCs w:val="21"/>
              </w:rPr>
            </w:pPr>
            <w:r>
              <w:rPr>
                <w:rFonts w:hint="eastAsia" w:ascii="宋体" w:hAnsi="宋体"/>
                <w:spacing w:val="8"/>
                <w:szCs w:val="21"/>
              </w:rPr>
              <w:t>《广东省物业管理条例》第六十八条第（四）项</w:t>
            </w:r>
            <w:r>
              <w:rPr>
                <w:rFonts w:hint="eastAsia" w:ascii="宋体" w:hAnsi="宋体" w:cs="Arial"/>
                <w:spacing w:val="8"/>
                <w:kern w:val="0"/>
                <w:szCs w:val="21"/>
              </w:rPr>
              <w:t>：</w:t>
            </w:r>
          </w:p>
          <w:p>
            <w:pPr>
              <w:widowControl/>
              <w:spacing w:line="360" w:lineRule="atLeast"/>
              <w:rPr>
                <w:rFonts w:ascii="宋体" w:hAnsi="宋体"/>
                <w:spacing w:val="8"/>
                <w:szCs w:val="21"/>
              </w:rPr>
            </w:pPr>
            <w:r>
              <w:rPr>
                <w:rFonts w:hint="eastAsia" w:ascii="宋体" w:hAnsi="宋体"/>
                <w:spacing w:val="8"/>
                <w:szCs w:val="21"/>
              </w:rPr>
              <w:t xml:space="preserve"> </w:t>
            </w:r>
            <w:r>
              <w:rPr>
                <w:rFonts w:ascii="宋体" w:hAnsi="宋体"/>
                <w:spacing w:val="8"/>
                <w:szCs w:val="21"/>
              </w:rPr>
              <w:t xml:space="preserve">违反本条例第五十五条规定，给他人造成损害的，依法承担民事责任，并由有关行政主管部门按照下列规定予以查处；构成犯罪的，依法追究刑事责任： </w:t>
            </w:r>
          </w:p>
          <w:p>
            <w:pPr>
              <w:widowControl/>
              <w:rPr>
                <w:rFonts w:ascii="宋体" w:hAnsi="宋体"/>
                <w:spacing w:val="8"/>
                <w:szCs w:val="21"/>
              </w:rPr>
            </w:pPr>
            <w:r>
              <w:rPr>
                <w:rFonts w:ascii="宋体" w:hAnsi="宋体"/>
                <w:spacing w:val="8"/>
                <w:szCs w:val="21"/>
              </w:rPr>
              <w:t>（四）违反第六项、第七项规定的，由县级以上人民政府房地产行政主管部门责令限期改正，给予警告；对个人可以处一万元以下的罚款；对单位可以处二十万元以下的罚款。</w:t>
            </w:r>
          </w:p>
        </w:tc>
        <w:tc>
          <w:tcPr>
            <w:tcW w:w="633"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轻微</w:t>
            </w:r>
          </w:p>
        </w:tc>
        <w:tc>
          <w:tcPr>
            <w:tcW w:w="22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465"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给予警告</w:t>
            </w:r>
            <w:r>
              <w:rPr>
                <w:rFonts w:hint="eastAsia" w:ascii="宋体" w:hAnsi="宋体"/>
                <w:spacing w:val="8"/>
                <w:szCs w:val="21"/>
              </w:rPr>
              <w:t>，对个人可以处三千元以下的罚款， 对单位可以处五万元以下的罚款</w:t>
            </w:r>
          </w:p>
        </w:tc>
        <w:tc>
          <w:tcPr>
            <w:tcW w:w="1227"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233"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800"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28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04"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33"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宋体"/>
                <w:bCs/>
                <w:kern w:val="0"/>
                <w:szCs w:val="21"/>
              </w:rPr>
              <w:t>一般</w:t>
            </w:r>
          </w:p>
        </w:tc>
        <w:tc>
          <w:tcPr>
            <w:tcW w:w="22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465"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给予警告</w:t>
            </w:r>
            <w:r>
              <w:rPr>
                <w:rFonts w:hint="eastAsia" w:ascii="宋体" w:hAnsi="宋体"/>
                <w:spacing w:val="8"/>
                <w:szCs w:val="21"/>
              </w:rPr>
              <w:t>，对个人处三千元以上七千元以下的罚款，对单位处五万元以上十五万元以下的罚款</w:t>
            </w:r>
          </w:p>
        </w:tc>
        <w:tc>
          <w:tcPr>
            <w:tcW w:w="1227"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1233"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1800"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289"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2704" w:type="dxa"/>
            <w:vMerge w:val="continue"/>
            <w:tcBorders>
              <w:left w:val="single" w:color="auto" w:sz="4" w:space="0"/>
              <w:right w:val="single" w:color="auto" w:sz="4" w:space="0"/>
            </w:tcBorders>
            <w:vAlign w:val="center"/>
          </w:tcPr>
          <w:p>
            <w:pPr>
              <w:widowControl/>
              <w:rPr>
                <w:rFonts w:ascii="宋体" w:hAnsi="宋体"/>
                <w:spacing w:val="8"/>
                <w:szCs w:val="21"/>
              </w:rPr>
            </w:pPr>
          </w:p>
        </w:tc>
        <w:tc>
          <w:tcPr>
            <w:tcW w:w="633"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严重</w:t>
            </w:r>
          </w:p>
        </w:tc>
        <w:tc>
          <w:tcPr>
            <w:tcW w:w="2209"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465"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给予警告</w:t>
            </w:r>
            <w:r>
              <w:rPr>
                <w:rFonts w:hint="eastAsia" w:ascii="宋体" w:hAnsi="宋体"/>
                <w:spacing w:val="8"/>
                <w:szCs w:val="21"/>
              </w:rPr>
              <w:t>，对个人处七千元以上一万元以下的罚款，对单位处十五万元以上二十万元以下的罚款</w:t>
            </w:r>
          </w:p>
        </w:tc>
        <w:tc>
          <w:tcPr>
            <w:tcW w:w="1227" w:type="dxa"/>
            <w:tcBorders>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责令限期改正</w:t>
            </w:r>
          </w:p>
        </w:tc>
      </w:tr>
    </w:tbl>
    <w:p/>
    <w:p>
      <w:pPr>
        <w:tabs>
          <w:tab w:val="left" w:pos="5535"/>
        </w:tabs>
      </w:pPr>
    </w:p>
    <w:p>
      <w:pPr>
        <w:tabs>
          <w:tab w:val="left" w:pos="5535"/>
        </w:tabs>
      </w:pPr>
    </w:p>
    <w:p>
      <w:pPr>
        <w:jc w:val="left"/>
        <w:outlineLvl w:val="0"/>
        <w:rPr>
          <w:sz w:val="32"/>
          <w:szCs w:val="32"/>
        </w:rPr>
      </w:pPr>
      <w:bookmarkStart w:id="464" w:name="_Toc438036985"/>
      <w:bookmarkStart w:id="465" w:name="_Toc436505048"/>
      <w:r>
        <w:rPr>
          <w:rStyle w:val="27"/>
          <w:rFonts w:hint="eastAsia"/>
        </w:rPr>
        <w:t>《住宅专项维修资金管理办法》</w:t>
      </w:r>
      <w:r>
        <w:rPr>
          <w:rStyle w:val="25"/>
          <w:rFonts w:hint="eastAsia"/>
          <w:sz w:val="32"/>
          <w:szCs w:val="32"/>
        </w:rPr>
        <w:t>D109.36.1</w:t>
      </w:r>
      <w:bookmarkEnd w:id="464"/>
      <w:bookmarkEnd w:id="46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552"/>
        <w:gridCol w:w="3012"/>
        <w:gridCol w:w="3199"/>
        <w:gridCol w:w="870"/>
        <w:gridCol w:w="1474"/>
        <w:gridCol w:w="180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pPr>
              <w:jc w:val="center"/>
              <w:rPr>
                <w:rFonts w:ascii="宋体" w:hAnsi="宋体"/>
                <w:b/>
                <w:szCs w:val="21"/>
              </w:rPr>
            </w:pPr>
            <w:r>
              <w:rPr>
                <w:rFonts w:hint="eastAsia" w:ascii="宋体" w:hAnsi="宋体" w:cs="宋体"/>
                <w:b/>
                <w:kern w:val="0"/>
                <w:szCs w:val="21"/>
              </w:rPr>
              <w:t>序号</w:t>
            </w:r>
          </w:p>
        </w:tc>
        <w:tc>
          <w:tcPr>
            <w:tcW w:w="155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012" w:type="dxa"/>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99"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162" w:type="dxa"/>
            <w:vMerge w:val="restart"/>
            <w:vAlign w:val="center"/>
          </w:tcPr>
          <w:p>
            <w:pPr>
              <w:rPr>
                <w:rFonts w:ascii="宋体" w:hAnsi="宋体"/>
                <w:szCs w:val="21"/>
              </w:rPr>
            </w:pPr>
            <w:r>
              <w:rPr>
                <w:rFonts w:hint="eastAsia" w:ascii="宋体" w:hAnsi="宋体"/>
                <w:szCs w:val="21"/>
              </w:rPr>
              <w:t>D109.36.1</w:t>
            </w:r>
          </w:p>
        </w:tc>
        <w:tc>
          <w:tcPr>
            <w:tcW w:w="1552" w:type="dxa"/>
            <w:vMerge w:val="restart"/>
            <w:vAlign w:val="center"/>
          </w:tcPr>
          <w:p>
            <w:pPr>
              <w:rPr>
                <w:rFonts w:ascii="宋体" w:hAnsi="宋体"/>
                <w:szCs w:val="21"/>
              </w:rPr>
            </w:pPr>
            <w:r>
              <w:rPr>
                <w:rFonts w:hint="eastAsia" w:ascii="宋体" w:hAnsi="宋体"/>
                <w:szCs w:val="21"/>
              </w:rPr>
              <w:t>买受人未按本规定交存首期住宅专项维修资金, 开发建设单位将房屋交付买受人的</w:t>
            </w:r>
            <w:r>
              <w:rPr>
                <w:rFonts w:hint="eastAsia" w:ascii="Arial" w:hAnsi="Arial" w:cs="Arial"/>
                <w:kern w:val="0"/>
                <w:szCs w:val="21"/>
              </w:rPr>
              <w:t>，</w:t>
            </w:r>
            <w:r>
              <w:rPr>
                <w:rFonts w:hint="eastAsia" w:ascii="宋体" w:hAnsi="宋体"/>
                <w:szCs w:val="21"/>
              </w:rPr>
              <w:t>逾期不改正</w:t>
            </w:r>
            <w:r>
              <w:rPr>
                <w:rFonts w:hint="eastAsia" w:ascii="宋体" w:hAnsi="宋体" w:cs="Arial"/>
                <w:spacing w:val="8"/>
                <w:kern w:val="0"/>
                <w:szCs w:val="21"/>
              </w:rPr>
              <w:t>的</w:t>
            </w:r>
          </w:p>
        </w:tc>
        <w:tc>
          <w:tcPr>
            <w:tcW w:w="3012" w:type="dxa"/>
            <w:vMerge w:val="restart"/>
            <w:vAlign w:val="center"/>
          </w:tcPr>
          <w:p>
            <w:pPr>
              <w:rPr>
                <w:rFonts w:ascii="宋体" w:hAnsi="宋体"/>
                <w:szCs w:val="21"/>
              </w:rPr>
            </w:pPr>
            <w:r>
              <w:rPr>
                <w:rFonts w:hint="eastAsia" w:ascii="宋体" w:hAnsi="宋体"/>
                <w:szCs w:val="21"/>
              </w:rPr>
              <w:t>《住宅专项维修资金管理办法》第十三条</w:t>
            </w:r>
          </w:p>
        </w:tc>
        <w:tc>
          <w:tcPr>
            <w:tcW w:w="3199" w:type="dxa"/>
            <w:vMerge w:val="restart"/>
            <w:vAlign w:val="center"/>
          </w:tcPr>
          <w:p>
            <w:pPr>
              <w:rPr>
                <w:rFonts w:ascii="宋体" w:hAnsi="宋体"/>
                <w:szCs w:val="21"/>
              </w:rPr>
            </w:pPr>
            <w:r>
              <w:rPr>
                <w:rFonts w:hint="eastAsia" w:ascii="宋体" w:hAnsi="宋体"/>
                <w:szCs w:val="21"/>
              </w:rPr>
              <w:t>《住宅专项维修资金管理办法》</w:t>
            </w:r>
            <w:r>
              <w:rPr>
                <w:rStyle w:val="16"/>
                <w:rFonts w:hint="eastAsia" w:ascii="宋体" w:hAnsi="宋体"/>
                <w:b w:val="0"/>
                <w:szCs w:val="21"/>
              </w:rPr>
              <w:t>第三十六</w:t>
            </w:r>
            <w:r>
              <w:rPr>
                <w:rFonts w:hint="eastAsia" w:ascii="宋体" w:hAnsi="宋体"/>
                <w:bCs/>
                <w:szCs w:val="21"/>
              </w:rPr>
              <w:t>条第一款：</w:t>
            </w:r>
          </w:p>
          <w:p>
            <w:pPr>
              <w:rPr>
                <w:rFonts w:ascii="宋体" w:hAnsi="宋体"/>
                <w:szCs w:val="21"/>
              </w:rPr>
            </w:pPr>
            <w:r>
              <w:rPr>
                <w:rFonts w:hint="eastAsia" w:ascii="宋体" w:hAnsi="宋体"/>
                <w:szCs w:val="21"/>
              </w:rPr>
              <w:t>开发建设单位违反本办法第十三条规定将房屋交付买受人的，由县级以上地方人民政府建设（房地产）主管部门责令限期改正；逾期不改正的，处以3万元以下的罚款。</w:t>
            </w:r>
          </w:p>
        </w:tc>
        <w:tc>
          <w:tcPr>
            <w:tcW w:w="87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474"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800" w:type="dxa"/>
            <w:vAlign w:val="center"/>
          </w:tcPr>
          <w:p>
            <w:pPr>
              <w:rPr>
                <w:rFonts w:ascii="宋体" w:hAnsi="宋体"/>
                <w:szCs w:val="21"/>
              </w:rPr>
            </w:pPr>
            <w:r>
              <w:rPr>
                <w:rFonts w:hint="eastAsia" w:ascii="宋体" w:hAnsi="宋体"/>
                <w:szCs w:val="21"/>
              </w:rPr>
              <w:t>处以1万元以下的罚款</w:t>
            </w:r>
          </w:p>
        </w:tc>
        <w:tc>
          <w:tcPr>
            <w:tcW w:w="110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162" w:type="dxa"/>
            <w:vMerge w:val="continue"/>
            <w:vAlign w:val="center"/>
          </w:tcPr>
          <w:p>
            <w:pPr>
              <w:rPr>
                <w:rFonts w:ascii="宋体" w:hAnsi="宋体"/>
                <w:szCs w:val="21"/>
              </w:rPr>
            </w:pPr>
          </w:p>
        </w:tc>
        <w:tc>
          <w:tcPr>
            <w:tcW w:w="1552" w:type="dxa"/>
            <w:vMerge w:val="continue"/>
            <w:vAlign w:val="center"/>
          </w:tcPr>
          <w:p>
            <w:pPr>
              <w:rPr>
                <w:rFonts w:ascii="宋体" w:hAnsi="宋体"/>
                <w:szCs w:val="21"/>
              </w:rPr>
            </w:pPr>
          </w:p>
        </w:tc>
        <w:tc>
          <w:tcPr>
            <w:tcW w:w="3012" w:type="dxa"/>
            <w:vMerge w:val="continue"/>
          </w:tcPr>
          <w:p>
            <w:pPr>
              <w:rPr>
                <w:rFonts w:ascii="宋体" w:hAnsi="宋体"/>
                <w:szCs w:val="21"/>
              </w:rPr>
            </w:pPr>
          </w:p>
        </w:tc>
        <w:tc>
          <w:tcPr>
            <w:tcW w:w="3199" w:type="dxa"/>
            <w:vMerge w:val="continue"/>
            <w:vAlign w:val="center"/>
          </w:tcPr>
          <w:p>
            <w:pPr>
              <w:rPr>
                <w:rFonts w:ascii="宋体" w:hAnsi="宋体"/>
                <w:szCs w:val="21"/>
              </w:rPr>
            </w:pPr>
          </w:p>
        </w:tc>
        <w:tc>
          <w:tcPr>
            <w:tcW w:w="87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474"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1800" w:type="dxa"/>
            <w:vAlign w:val="center"/>
          </w:tcPr>
          <w:p>
            <w:pPr>
              <w:rPr>
                <w:rFonts w:ascii="宋体" w:hAnsi="宋体"/>
                <w:szCs w:val="21"/>
              </w:rPr>
            </w:pPr>
            <w:r>
              <w:rPr>
                <w:rFonts w:hint="eastAsia" w:ascii="宋体" w:hAnsi="宋体"/>
                <w:szCs w:val="21"/>
              </w:rPr>
              <w:t>处以1万元以上2万元以下的罚款</w:t>
            </w:r>
          </w:p>
        </w:tc>
        <w:tc>
          <w:tcPr>
            <w:tcW w:w="110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Merge w:val="continue"/>
            <w:vAlign w:val="center"/>
          </w:tcPr>
          <w:p>
            <w:pPr>
              <w:rPr>
                <w:rFonts w:ascii="宋体" w:hAnsi="宋体"/>
                <w:szCs w:val="21"/>
              </w:rPr>
            </w:pPr>
          </w:p>
        </w:tc>
        <w:tc>
          <w:tcPr>
            <w:tcW w:w="1552" w:type="dxa"/>
            <w:vMerge w:val="continue"/>
            <w:vAlign w:val="center"/>
          </w:tcPr>
          <w:p>
            <w:pPr>
              <w:rPr>
                <w:rFonts w:ascii="宋体" w:hAnsi="宋体"/>
                <w:szCs w:val="21"/>
              </w:rPr>
            </w:pPr>
          </w:p>
        </w:tc>
        <w:tc>
          <w:tcPr>
            <w:tcW w:w="3012" w:type="dxa"/>
            <w:vMerge w:val="continue"/>
          </w:tcPr>
          <w:p>
            <w:pPr>
              <w:rPr>
                <w:rFonts w:ascii="宋体" w:hAnsi="宋体"/>
                <w:szCs w:val="21"/>
              </w:rPr>
            </w:pPr>
          </w:p>
        </w:tc>
        <w:tc>
          <w:tcPr>
            <w:tcW w:w="3199" w:type="dxa"/>
            <w:vMerge w:val="continue"/>
            <w:vAlign w:val="center"/>
          </w:tcPr>
          <w:p>
            <w:pPr>
              <w:rPr>
                <w:rFonts w:ascii="宋体" w:hAnsi="宋体"/>
                <w:szCs w:val="21"/>
              </w:rPr>
            </w:pPr>
          </w:p>
        </w:tc>
        <w:tc>
          <w:tcPr>
            <w:tcW w:w="87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474"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1800" w:type="dxa"/>
            <w:vAlign w:val="center"/>
          </w:tcPr>
          <w:p>
            <w:pPr>
              <w:rPr>
                <w:rFonts w:ascii="宋体" w:hAnsi="宋体"/>
                <w:szCs w:val="21"/>
              </w:rPr>
            </w:pPr>
            <w:r>
              <w:rPr>
                <w:rFonts w:hint="eastAsia" w:ascii="宋体" w:hAnsi="宋体"/>
                <w:szCs w:val="21"/>
              </w:rPr>
              <w:t>处以2万元以上3万以下的罚款</w:t>
            </w:r>
          </w:p>
        </w:tc>
        <w:tc>
          <w:tcPr>
            <w:tcW w:w="1105" w:type="dxa"/>
            <w:vAlign w:val="center"/>
          </w:tcPr>
          <w:p>
            <w:pPr>
              <w:rPr>
                <w:rFonts w:ascii="宋体" w:hAnsi="宋体"/>
                <w:szCs w:val="21"/>
              </w:rPr>
            </w:pPr>
          </w:p>
        </w:tc>
      </w:tr>
    </w:tbl>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pStyle w:val="26"/>
        <w:jc w:val="left"/>
        <w:outlineLvl w:val="0"/>
        <w:rPr>
          <w:sz w:val="32"/>
          <w:szCs w:val="32"/>
        </w:rPr>
      </w:pPr>
      <w:bookmarkStart w:id="466" w:name="_Toc438036986"/>
      <w:bookmarkStart w:id="467" w:name="_Toc436505049"/>
      <w:r>
        <w:rPr>
          <w:rFonts w:hint="eastAsia"/>
          <w:sz w:val="32"/>
          <w:szCs w:val="32"/>
        </w:rPr>
        <w:t>《住宅专项维修资金管理办法》</w:t>
      </w:r>
      <w:r>
        <w:rPr>
          <w:rFonts w:hint="eastAsia" w:ascii="宋体" w:hAnsi="宋体"/>
          <w:sz w:val="32"/>
          <w:szCs w:val="32"/>
        </w:rPr>
        <w:t>D109.36.2</w:t>
      </w:r>
      <w:bookmarkEnd w:id="466"/>
      <w:bookmarkEnd w:id="46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552"/>
        <w:gridCol w:w="3011"/>
        <w:gridCol w:w="3198"/>
        <w:gridCol w:w="870"/>
        <w:gridCol w:w="1474"/>
        <w:gridCol w:w="1620"/>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55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01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9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1" w:type="dxa"/>
            <w:vMerge w:val="restart"/>
            <w:vAlign w:val="center"/>
          </w:tcPr>
          <w:p>
            <w:pPr>
              <w:rPr>
                <w:rFonts w:ascii="宋体" w:hAnsi="宋体"/>
                <w:szCs w:val="21"/>
              </w:rPr>
            </w:pPr>
            <w:r>
              <w:rPr>
                <w:rFonts w:hint="eastAsia" w:ascii="宋体" w:hAnsi="宋体"/>
                <w:szCs w:val="21"/>
              </w:rPr>
              <w:t>D109.36.2</w:t>
            </w:r>
          </w:p>
        </w:tc>
        <w:tc>
          <w:tcPr>
            <w:tcW w:w="1552" w:type="dxa"/>
            <w:vMerge w:val="restart"/>
            <w:vAlign w:val="center"/>
          </w:tcPr>
          <w:p>
            <w:pPr>
              <w:rPr>
                <w:rFonts w:ascii="宋体" w:hAnsi="宋体"/>
                <w:szCs w:val="21"/>
              </w:rPr>
            </w:pPr>
            <w:r>
              <w:rPr>
                <w:rFonts w:hint="eastAsia" w:ascii="宋体" w:hAnsi="宋体"/>
                <w:szCs w:val="21"/>
              </w:rPr>
              <w:t>开发建设单位未按照尚未售出商品住宅或者公有住房的建筑面积，分摊维修、更新和改造费用的</w:t>
            </w:r>
            <w:r>
              <w:rPr>
                <w:rFonts w:hint="eastAsia" w:ascii="Arial" w:hAnsi="Arial" w:cs="Arial"/>
                <w:kern w:val="0"/>
                <w:szCs w:val="21"/>
              </w:rPr>
              <w:t>，</w:t>
            </w:r>
            <w:r>
              <w:rPr>
                <w:rFonts w:hint="eastAsia" w:ascii="宋体" w:hAnsi="宋体"/>
                <w:szCs w:val="21"/>
              </w:rPr>
              <w:t>逾期不改正</w:t>
            </w:r>
            <w:r>
              <w:rPr>
                <w:rFonts w:hint="eastAsia" w:ascii="宋体" w:hAnsi="宋体" w:cs="Arial"/>
                <w:spacing w:val="8"/>
                <w:kern w:val="0"/>
                <w:szCs w:val="21"/>
              </w:rPr>
              <w:t>的</w:t>
            </w:r>
          </w:p>
        </w:tc>
        <w:tc>
          <w:tcPr>
            <w:tcW w:w="3011" w:type="dxa"/>
            <w:vMerge w:val="restart"/>
            <w:vAlign w:val="center"/>
          </w:tcPr>
          <w:p>
            <w:pPr>
              <w:rPr>
                <w:rFonts w:ascii="宋体" w:hAnsi="宋体"/>
                <w:szCs w:val="21"/>
              </w:rPr>
            </w:pPr>
            <w:r>
              <w:rPr>
                <w:rFonts w:hint="eastAsia" w:ascii="宋体" w:hAnsi="宋体"/>
                <w:szCs w:val="21"/>
              </w:rPr>
              <w:t>《住宅专项维修资金管理办法》第二十一条</w:t>
            </w:r>
          </w:p>
        </w:tc>
        <w:tc>
          <w:tcPr>
            <w:tcW w:w="3198" w:type="dxa"/>
            <w:vMerge w:val="restart"/>
            <w:vAlign w:val="center"/>
          </w:tcPr>
          <w:p>
            <w:pPr>
              <w:rPr>
                <w:rFonts w:ascii="宋体" w:hAnsi="宋体"/>
                <w:szCs w:val="21"/>
              </w:rPr>
            </w:pPr>
            <w:r>
              <w:rPr>
                <w:rFonts w:hint="eastAsia" w:ascii="宋体" w:hAnsi="宋体"/>
                <w:szCs w:val="21"/>
              </w:rPr>
              <w:t>《住宅专项维修资金管理办法》</w:t>
            </w:r>
            <w:r>
              <w:rPr>
                <w:rStyle w:val="16"/>
                <w:rFonts w:hint="eastAsia" w:ascii="宋体" w:hAnsi="宋体"/>
                <w:b w:val="0"/>
                <w:szCs w:val="21"/>
              </w:rPr>
              <w:t>第三十六条第二款：</w:t>
            </w:r>
          </w:p>
          <w:p>
            <w:pPr>
              <w:rPr>
                <w:rFonts w:ascii="宋体" w:hAnsi="宋体"/>
                <w:szCs w:val="21"/>
              </w:rPr>
            </w:pPr>
            <w:r>
              <w:rPr>
                <w:rFonts w:hint="eastAsia" w:ascii="宋体" w:hAnsi="宋体"/>
                <w:szCs w:val="21"/>
              </w:rPr>
              <w:t>开发建设单位未按本办法第二十一条规定分摊维修、更新和改造费用的，由县级以上地方人民政府建设（房地产）主管部门责令限期改正；逾期不改正的，处以1万元以下的罚款。</w:t>
            </w:r>
          </w:p>
        </w:tc>
        <w:tc>
          <w:tcPr>
            <w:tcW w:w="870"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474"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spacing w:val="8"/>
                <w:szCs w:val="21"/>
              </w:rPr>
              <w:t>逾期未改正，</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620" w:type="dxa"/>
            <w:vAlign w:val="center"/>
          </w:tcPr>
          <w:p>
            <w:pPr>
              <w:rPr>
                <w:rFonts w:ascii="宋体" w:hAnsi="宋体"/>
                <w:szCs w:val="21"/>
              </w:rPr>
            </w:pPr>
            <w:r>
              <w:rPr>
                <w:rFonts w:hint="eastAsia" w:ascii="宋体" w:hAnsi="宋体"/>
                <w:szCs w:val="21"/>
              </w:rPr>
              <w:t>处以3000元以下的罚款。</w:t>
            </w:r>
          </w:p>
        </w:tc>
        <w:tc>
          <w:tcPr>
            <w:tcW w:w="1288"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61" w:type="dxa"/>
            <w:vMerge w:val="continue"/>
            <w:vAlign w:val="center"/>
          </w:tcPr>
          <w:p>
            <w:pPr>
              <w:rPr>
                <w:rFonts w:ascii="宋体" w:hAnsi="宋体"/>
                <w:szCs w:val="21"/>
              </w:rPr>
            </w:pPr>
          </w:p>
        </w:tc>
        <w:tc>
          <w:tcPr>
            <w:tcW w:w="1552" w:type="dxa"/>
            <w:vMerge w:val="continue"/>
            <w:vAlign w:val="center"/>
          </w:tcPr>
          <w:p>
            <w:pPr>
              <w:rPr>
                <w:rFonts w:ascii="宋体" w:hAnsi="宋体"/>
                <w:szCs w:val="21"/>
              </w:rPr>
            </w:pPr>
          </w:p>
        </w:tc>
        <w:tc>
          <w:tcPr>
            <w:tcW w:w="3011" w:type="dxa"/>
            <w:vMerge w:val="continue"/>
          </w:tcPr>
          <w:p>
            <w:pPr>
              <w:rPr>
                <w:rFonts w:ascii="宋体" w:hAnsi="宋体"/>
                <w:szCs w:val="21"/>
              </w:rPr>
            </w:pPr>
          </w:p>
        </w:tc>
        <w:tc>
          <w:tcPr>
            <w:tcW w:w="3198" w:type="dxa"/>
            <w:vMerge w:val="continue"/>
            <w:vAlign w:val="center"/>
          </w:tcPr>
          <w:p>
            <w:pPr>
              <w:rPr>
                <w:rFonts w:ascii="宋体" w:hAnsi="宋体"/>
                <w:szCs w:val="21"/>
              </w:rPr>
            </w:pPr>
          </w:p>
        </w:tc>
        <w:tc>
          <w:tcPr>
            <w:tcW w:w="870"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474" w:type="dxa"/>
            <w:vAlign w:val="center"/>
          </w:tcPr>
          <w:p>
            <w:pPr>
              <w:widowControl/>
              <w:spacing w:before="100" w:beforeAutospacing="1" w:after="100" w:afterAutospacing="1"/>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造成一般危害后果的</w:t>
            </w:r>
          </w:p>
        </w:tc>
        <w:tc>
          <w:tcPr>
            <w:tcW w:w="1620" w:type="dxa"/>
            <w:vAlign w:val="center"/>
          </w:tcPr>
          <w:p>
            <w:pPr>
              <w:rPr>
                <w:rFonts w:ascii="宋体" w:hAnsi="宋体"/>
                <w:szCs w:val="21"/>
              </w:rPr>
            </w:pPr>
            <w:r>
              <w:rPr>
                <w:rFonts w:hint="eastAsia" w:ascii="宋体" w:hAnsi="宋体"/>
                <w:szCs w:val="21"/>
              </w:rPr>
              <w:t>处以3000元以上7000以下的罚款。</w:t>
            </w:r>
          </w:p>
        </w:tc>
        <w:tc>
          <w:tcPr>
            <w:tcW w:w="1288"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rPr>
                <w:rFonts w:ascii="宋体" w:hAnsi="宋体"/>
                <w:szCs w:val="21"/>
              </w:rPr>
            </w:pPr>
          </w:p>
        </w:tc>
        <w:tc>
          <w:tcPr>
            <w:tcW w:w="1552" w:type="dxa"/>
            <w:vMerge w:val="continue"/>
            <w:vAlign w:val="center"/>
          </w:tcPr>
          <w:p>
            <w:pPr>
              <w:rPr>
                <w:rFonts w:ascii="宋体" w:hAnsi="宋体"/>
                <w:szCs w:val="21"/>
              </w:rPr>
            </w:pPr>
          </w:p>
        </w:tc>
        <w:tc>
          <w:tcPr>
            <w:tcW w:w="3011" w:type="dxa"/>
            <w:vMerge w:val="continue"/>
          </w:tcPr>
          <w:p>
            <w:pPr>
              <w:rPr>
                <w:rFonts w:ascii="宋体" w:hAnsi="宋体"/>
                <w:szCs w:val="21"/>
              </w:rPr>
            </w:pPr>
          </w:p>
        </w:tc>
        <w:tc>
          <w:tcPr>
            <w:tcW w:w="3198" w:type="dxa"/>
            <w:vMerge w:val="continue"/>
            <w:vAlign w:val="center"/>
          </w:tcPr>
          <w:p>
            <w:pPr>
              <w:rPr>
                <w:rFonts w:ascii="宋体" w:hAnsi="宋体"/>
                <w:szCs w:val="21"/>
              </w:rPr>
            </w:pPr>
          </w:p>
        </w:tc>
        <w:tc>
          <w:tcPr>
            <w:tcW w:w="870"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474" w:type="dxa"/>
            <w:vAlign w:val="center"/>
          </w:tcPr>
          <w:p>
            <w:pPr>
              <w:rPr>
                <w:rFonts w:ascii="宋体" w:hAnsi="宋体" w:cs="宋体"/>
                <w:kern w:val="0"/>
                <w:szCs w:val="21"/>
              </w:rPr>
            </w:pPr>
            <w:r>
              <w:rPr>
                <w:rFonts w:hint="eastAsia" w:ascii="宋体" w:hAnsi="宋体"/>
                <w:spacing w:val="8"/>
                <w:szCs w:val="21"/>
              </w:rPr>
              <w:t>逾期未改正，</w:t>
            </w:r>
            <w:r>
              <w:rPr>
                <w:rFonts w:hint="eastAsia" w:ascii="宋体" w:hAnsi="宋体" w:cs="宋体"/>
                <w:kern w:val="0"/>
                <w:szCs w:val="21"/>
              </w:rPr>
              <w:t>造成严重危害后果的</w:t>
            </w:r>
          </w:p>
        </w:tc>
        <w:tc>
          <w:tcPr>
            <w:tcW w:w="1620" w:type="dxa"/>
            <w:vAlign w:val="center"/>
          </w:tcPr>
          <w:p>
            <w:pPr>
              <w:rPr>
                <w:rFonts w:ascii="宋体" w:hAnsi="宋体"/>
                <w:szCs w:val="21"/>
              </w:rPr>
            </w:pPr>
            <w:r>
              <w:rPr>
                <w:rFonts w:hint="eastAsia" w:ascii="宋体" w:hAnsi="宋体"/>
                <w:szCs w:val="21"/>
              </w:rPr>
              <w:t>处以7000元以上1万以下的罚款。</w:t>
            </w:r>
          </w:p>
        </w:tc>
        <w:tc>
          <w:tcPr>
            <w:tcW w:w="1288" w:type="dxa"/>
            <w:vAlign w:val="center"/>
          </w:tcPr>
          <w:p>
            <w:pPr>
              <w:rPr>
                <w:rFonts w:ascii="宋体" w:hAnsi="宋体"/>
                <w:szCs w:val="21"/>
              </w:rPr>
            </w:pPr>
          </w:p>
        </w:tc>
      </w:tr>
    </w:tbl>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pStyle w:val="26"/>
        <w:jc w:val="left"/>
        <w:outlineLvl w:val="0"/>
        <w:rPr>
          <w:rFonts w:ascii="宋体" w:hAnsi="宋体"/>
          <w:bCs/>
          <w:sz w:val="32"/>
          <w:szCs w:val="32"/>
        </w:rPr>
      </w:pPr>
      <w:bookmarkStart w:id="468" w:name="_Toc438036987"/>
      <w:bookmarkStart w:id="469" w:name="_Toc436505050"/>
      <w:r>
        <w:rPr>
          <w:rFonts w:hint="eastAsia" w:ascii="宋体" w:hAnsi="宋体"/>
          <w:bCs/>
          <w:sz w:val="32"/>
          <w:szCs w:val="32"/>
        </w:rPr>
        <w:t>《住宅专项维修资金管理办法》D109.37</w:t>
      </w:r>
      <w:bookmarkEnd w:id="468"/>
      <w:bookmarkEnd w:id="46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568"/>
        <w:gridCol w:w="1675"/>
        <w:gridCol w:w="4615"/>
        <w:gridCol w:w="877"/>
        <w:gridCol w:w="1490"/>
        <w:gridCol w:w="165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05" w:type="dxa"/>
            <w:vAlign w:val="center"/>
          </w:tcPr>
          <w:p>
            <w:pPr>
              <w:jc w:val="center"/>
              <w:rPr>
                <w:rFonts w:ascii="宋体" w:hAnsi="宋体"/>
                <w:b/>
                <w:szCs w:val="21"/>
              </w:rPr>
            </w:pPr>
            <w:r>
              <w:rPr>
                <w:rFonts w:hint="eastAsia" w:ascii="宋体" w:hAnsi="宋体" w:cs="宋体"/>
                <w:b/>
                <w:kern w:val="0"/>
                <w:szCs w:val="21"/>
              </w:rPr>
              <w:t>序号</w:t>
            </w:r>
          </w:p>
        </w:tc>
        <w:tc>
          <w:tcPr>
            <w:tcW w:w="156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75"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461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6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5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005" w:type="dxa"/>
            <w:vMerge w:val="restart"/>
            <w:vAlign w:val="center"/>
          </w:tcPr>
          <w:p>
            <w:pPr>
              <w:rPr>
                <w:rFonts w:ascii="宋体" w:hAnsi="宋体"/>
                <w:szCs w:val="21"/>
              </w:rPr>
            </w:pPr>
            <w:r>
              <w:rPr>
                <w:rFonts w:hint="eastAsia" w:ascii="宋体" w:hAnsi="宋体"/>
                <w:szCs w:val="21"/>
              </w:rPr>
              <w:t>D109.37</w:t>
            </w:r>
          </w:p>
        </w:tc>
        <w:tc>
          <w:tcPr>
            <w:tcW w:w="1568" w:type="dxa"/>
            <w:vMerge w:val="restart"/>
            <w:vAlign w:val="center"/>
          </w:tcPr>
          <w:p>
            <w:pPr>
              <w:rPr>
                <w:rFonts w:ascii="宋体" w:hAnsi="宋体"/>
                <w:szCs w:val="21"/>
              </w:rPr>
            </w:pPr>
            <w:r>
              <w:rPr>
                <w:rFonts w:hint="eastAsia" w:ascii="宋体" w:hAnsi="宋体"/>
                <w:szCs w:val="21"/>
              </w:rPr>
              <w:t>挪用住宅专项维修资金的</w:t>
            </w:r>
          </w:p>
        </w:tc>
        <w:tc>
          <w:tcPr>
            <w:tcW w:w="1675" w:type="dxa"/>
            <w:vMerge w:val="restart"/>
            <w:vAlign w:val="center"/>
          </w:tcPr>
          <w:p>
            <w:pPr>
              <w:rPr>
                <w:rFonts w:ascii="宋体" w:hAnsi="宋体"/>
                <w:szCs w:val="21"/>
              </w:rPr>
            </w:pPr>
            <w:r>
              <w:rPr>
                <w:rFonts w:hint="eastAsia" w:ascii="宋体" w:hAnsi="宋体"/>
                <w:szCs w:val="21"/>
              </w:rPr>
              <w:t>《住宅专项维修资金管理办法》　第十八条</w:t>
            </w:r>
          </w:p>
        </w:tc>
        <w:tc>
          <w:tcPr>
            <w:tcW w:w="4615" w:type="dxa"/>
            <w:vMerge w:val="restart"/>
            <w:vAlign w:val="center"/>
          </w:tcPr>
          <w:p>
            <w:pPr>
              <w:rPr>
                <w:rStyle w:val="16"/>
                <w:rFonts w:ascii="宋体" w:hAnsi="宋体"/>
                <w:b w:val="0"/>
                <w:szCs w:val="21"/>
              </w:rPr>
            </w:pPr>
            <w:r>
              <w:rPr>
                <w:rFonts w:hint="eastAsia" w:ascii="宋体" w:hAnsi="宋体"/>
                <w:szCs w:val="21"/>
              </w:rPr>
              <w:t>《住宅专项维修资金管理办法》</w:t>
            </w:r>
            <w:r>
              <w:rPr>
                <w:rStyle w:val="16"/>
                <w:rFonts w:hint="eastAsia" w:ascii="宋体" w:hAnsi="宋体"/>
                <w:b w:val="0"/>
                <w:szCs w:val="21"/>
              </w:rPr>
              <w:t>第三十七条：</w:t>
            </w:r>
          </w:p>
          <w:p>
            <w:pPr>
              <w:rPr>
                <w:rFonts w:ascii="宋体" w:hAnsi="宋体"/>
                <w:szCs w:val="21"/>
              </w:rPr>
            </w:pPr>
            <w:r>
              <w:rPr>
                <w:rFonts w:hint="eastAsia" w:ascii="宋体" w:hAnsi="宋体"/>
                <w:szCs w:val="21"/>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r>
              <w:rPr>
                <w:rFonts w:hint="eastAsia" w:ascii="宋体" w:hAnsi="宋体"/>
                <w:szCs w:val="21"/>
              </w:rPr>
              <w:br w:type="textWrapping"/>
            </w:r>
            <w:r>
              <w:rPr>
                <w:rFonts w:hint="eastAsia" w:ascii="宋体" w:hAnsi="宋体"/>
                <w:szCs w:val="21"/>
              </w:rPr>
              <w:t>　　物业服务企业挪用住宅专项维修资金，情节严重的，除按前款规定予以处罚外，还应由颁发资质证书的部门吊销资质证书。</w:t>
            </w:r>
            <w:r>
              <w:rPr>
                <w:rFonts w:hint="eastAsia" w:ascii="宋体" w:hAnsi="宋体"/>
                <w:szCs w:val="21"/>
              </w:rPr>
              <w:br w:type="textWrapping"/>
            </w:r>
            <w:r>
              <w:rPr>
                <w:rFonts w:hint="eastAsia" w:ascii="宋体" w:hAnsi="宋体"/>
                <w:szCs w:val="21"/>
              </w:rPr>
              <w:t>　　直辖市、市、县人民政府建设（房地产）主管部门挪用住宅专项维修资金的，由上一级人民政府建设（房地产）主管部门追回挪用的住宅专项维修资金，对直接负责的主管人员和其他直接责任人员依法给予处分；构成犯罪的，依法追究刑事责任。</w:t>
            </w:r>
            <w:r>
              <w:rPr>
                <w:rFonts w:hint="eastAsia" w:ascii="宋体" w:hAnsi="宋体"/>
                <w:szCs w:val="21"/>
              </w:rPr>
              <w:br w:type="textWrapping"/>
            </w:r>
            <w:r>
              <w:rPr>
                <w:rFonts w:hint="eastAsia" w:ascii="宋体" w:hAnsi="宋体"/>
                <w:szCs w:val="21"/>
              </w:rPr>
              <w:t>　　直辖市、市、县人民政府财政部门挪用住宅专项维修资金的，由上一级人民政府财政部门追回挪用的住宅专项维修资金，对直接负责的主管人员和其他直接责任人员依法给予处分；构成犯罪的，依法追究刑事责任。</w:t>
            </w:r>
          </w:p>
        </w:tc>
        <w:tc>
          <w:tcPr>
            <w:tcW w:w="877"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490" w:type="dxa"/>
            <w:vAlign w:val="center"/>
          </w:tcPr>
          <w:p>
            <w:pPr>
              <w:rPr>
                <w:rFonts w:ascii="宋体" w:hAnsi="宋体" w:cs="宋体"/>
                <w:bCs/>
                <w:kern w:val="0"/>
                <w:szCs w:val="21"/>
              </w:rPr>
            </w:pPr>
            <w:r>
              <w:rPr>
                <w:rFonts w:ascii="宋体" w:hAnsi="宋体" w:cs="宋体"/>
                <w:kern w:val="0"/>
                <w:szCs w:val="21"/>
              </w:rPr>
              <w:t>挪用专项维修资金</w:t>
            </w:r>
            <w:r>
              <w:rPr>
                <w:rFonts w:hint="eastAsia" w:ascii="宋体" w:hAnsi="宋体" w:cs="宋体"/>
                <w:kern w:val="0"/>
                <w:szCs w:val="21"/>
              </w:rPr>
              <w:t>1万以下</w:t>
            </w:r>
          </w:p>
        </w:tc>
        <w:tc>
          <w:tcPr>
            <w:tcW w:w="1650" w:type="dxa"/>
            <w:vAlign w:val="center"/>
          </w:tcPr>
          <w:p>
            <w:pPr>
              <w:rPr>
                <w:rFonts w:ascii="宋体" w:hAnsi="宋体"/>
                <w:szCs w:val="21"/>
              </w:rPr>
            </w:pPr>
            <w:r>
              <w:rPr>
                <w:rFonts w:hint="eastAsia" w:ascii="宋体" w:hAnsi="宋体"/>
                <w:szCs w:val="21"/>
              </w:rPr>
              <w:t>没收违法所得，可处挪用金额0.5倍以下的罚款</w:t>
            </w:r>
          </w:p>
        </w:tc>
        <w:tc>
          <w:tcPr>
            <w:tcW w:w="129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05" w:type="dxa"/>
            <w:vMerge w:val="continue"/>
            <w:vAlign w:val="center"/>
          </w:tcPr>
          <w:p>
            <w:pPr>
              <w:rPr>
                <w:rFonts w:ascii="宋体" w:hAnsi="宋体"/>
                <w:szCs w:val="21"/>
              </w:rPr>
            </w:pPr>
          </w:p>
        </w:tc>
        <w:tc>
          <w:tcPr>
            <w:tcW w:w="1568" w:type="dxa"/>
            <w:vMerge w:val="continue"/>
            <w:vAlign w:val="center"/>
          </w:tcPr>
          <w:p>
            <w:pPr>
              <w:rPr>
                <w:rFonts w:ascii="宋体" w:hAnsi="宋体"/>
                <w:szCs w:val="21"/>
              </w:rPr>
            </w:pPr>
          </w:p>
        </w:tc>
        <w:tc>
          <w:tcPr>
            <w:tcW w:w="1675" w:type="dxa"/>
            <w:vMerge w:val="continue"/>
          </w:tcPr>
          <w:p>
            <w:pPr>
              <w:rPr>
                <w:rFonts w:ascii="宋体" w:hAnsi="宋体"/>
                <w:szCs w:val="21"/>
              </w:rPr>
            </w:pPr>
          </w:p>
        </w:tc>
        <w:tc>
          <w:tcPr>
            <w:tcW w:w="4615" w:type="dxa"/>
            <w:vMerge w:val="continue"/>
            <w:vAlign w:val="center"/>
          </w:tcPr>
          <w:p>
            <w:pPr>
              <w:rPr>
                <w:rFonts w:ascii="宋体" w:hAnsi="宋体"/>
                <w:szCs w:val="21"/>
              </w:rPr>
            </w:pPr>
          </w:p>
        </w:tc>
        <w:tc>
          <w:tcPr>
            <w:tcW w:w="877"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490" w:type="dxa"/>
            <w:vAlign w:val="center"/>
          </w:tcPr>
          <w:p>
            <w:pPr>
              <w:rPr>
                <w:rFonts w:ascii="宋体" w:hAnsi="宋体" w:cs="宋体"/>
                <w:bCs/>
                <w:kern w:val="0"/>
                <w:szCs w:val="21"/>
              </w:rPr>
            </w:pPr>
            <w:r>
              <w:rPr>
                <w:rFonts w:ascii="宋体" w:hAnsi="宋体" w:cs="宋体"/>
                <w:kern w:val="0"/>
                <w:szCs w:val="21"/>
              </w:rPr>
              <w:t>挪用专项维修资金</w:t>
            </w:r>
            <w:r>
              <w:rPr>
                <w:rFonts w:hint="eastAsia" w:ascii="宋体" w:hAnsi="宋体" w:cs="宋体"/>
                <w:kern w:val="0"/>
                <w:szCs w:val="21"/>
              </w:rPr>
              <w:t>1万以上5万以下</w:t>
            </w:r>
          </w:p>
        </w:tc>
        <w:tc>
          <w:tcPr>
            <w:tcW w:w="1650" w:type="dxa"/>
            <w:vAlign w:val="center"/>
          </w:tcPr>
          <w:p>
            <w:pPr>
              <w:rPr>
                <w:rFonts w:ascii="宋体" w:hAnsi="宋体"/>
                <w:szCs w:val="21"/>
              </w:rPr>
            </w:pPr>
            <w:r>
              <w:rPr>
                <w:rFonts w:hint="eastAsia" w:ascii="宋体" w:hAnsi="宋体"/>
                <w:szCs w:val="21"/>
              </w:rPr>
              <w:t>没收违法所得，处挪用金额0.5倍以上</w:t>
            </w:r>
            <w:r>
              <w:rPr>
                <w:rFonts w:ascii="宋体" w:hAnsi="宋体"/>
                <w:szCs w:val="21"/>
              </w:rPr>
              <w:t>1.5</w:t>
            </w:r>
            <w:r>
              <w:rPr>
                <w:rFonts w:hint="eastAsia" w:ascii="宋体" w:hAnsi="宋体"/>
                <w:szCs w:val="21"/>
              </w:rPr>
              <w:t>倍以下的罚款</w:t>
            </w:r>
          </w:p>
          <w:p>
            <w:pPr>
              <w:rPr>
                <w:rFonts w:ascii="宋体" w:hAnsi="宋体"/>
                <w:szCs w:val="21"/>
              </w:rPr>
            </w:pPr>
          </w:p>
        </w:tc>
        <w:tc>
          <w:tcPr>
            <w:tcW w:w="129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Merge w:val="continue"/>
            <w:vAlign w:val="center"/>
          </w:tcPr>
          <w:p>
            <w:pPr>
              <w:rPr>
                <w:rFonts w:ascii="宋体" w:hAnsi="宋体"/>
                <w:szCs w:val="21"/>
              </w:rPr>
            </w:pPr>
          </w:p>
        </w:tc>
        <w:tc>
          <w:tcPr>
            <w:tcW w:w="1568" w:type="dxa"/>
            <w:vMerge w:val="continue"/>
            <w:vAlign w:val="center"/>
          </w:tcPr>
          <w:p>
            <w:pPr>
              <w:rPr>
                <w:rFonts w:ascii="宋体" w:hAnsi="宋体"/>
                <w:szCs w:val="21"/>
              </w:rPr>
            </w:pPr>
          </w:p>
        </w:tc>
        <w:tc>
          <w:tcPr>
            <w:tcW w:w="1675" w:type="dxa"/>
            <w:vMerge w:val="continue"/>
          </w:tcPr>
          <w:p>
            <w:pPr>
              <w:rPr>
                <w:rFonts w:ascii="宋体" w:hAnsi="宋体"/>
                <w:szCs w:val="21"/>
              </w:rPr>
            </w:pPr>
          </w:p>
        </w:tc>
        <w:tc>
          <w:tcPr>
            <w:tcW w:w="4615" w:type="dxa"/>
            <w:vMerge w:val="continue"/>
            <w:vAlign w:val="center"/>
          </w:tcPr>
          <w:p>
            <w:pPr>
              <w:rPr>
                <w:rFonts w:ascii="宋体" w:hAnsi="宋体"/>
                <w:szCs w:val="21"/>
              </w:rPr>
            </w:pPr>
          </w:p>
        </w:tc>
        <w:tc>
          <w:tcPr>
            <w:tcW w:w="877" w:type="dxa"/>
            <w:vMerge w:val="restart"/>
            <w:vAlign w:val="center"/>
          </w:tcPr>
          <w:p>
            <w:pPr>
              <w:jc w:val="center"/>
              <w:rPr>
                <w:rFonts w:ascii="宋体" w:hAnsi="宋体" w:cs="宋体"/>
                <w:bCs/>
                <w:kern w:val="0"/>
                <w:szCs w:val="21"/>
              </w:rPr>
            </w:pPr>
            <w:r>
              <w:rPr>
                <w:rFonts w:hint="eastAsia" w:ascii="宋体" w:hAnsi="宋体" w:cs="宋体"/>
                <w:bCs/>
                <w:kern w:val="0"/>
                <w:szCs w:val="21"/>
              </w:rPr>
              <w:t>严重</w:t>
            </w:r>
          </w:p>
        </w:tc>
        <w:tc>
          <w:tcPr>
            <w:tcW w:w="1490" w:type="dxa"/>
            <w:vAlign w:val="center"/>
          </w:tcPr>
          <w:p>
            <w:pPr>
              <w:rPr>
                <w:rFonts w:ascii="宋体" w:hAnsi="宋体" w:cs="宋体"/>
                <w:kern w:val="0"/>
                <w:szCs w:val="21"/>
              </w:rPr>
            </w:pPr>
            <w:r>
              <w:rPr>
                <w:rFonts w:ascii="宋体" w:hAnsi="宋体" w:cs="宋体"/>
                <w:kern w:val="0"/>
                <w:szCs w:val="21"/>
              </w:rPr>
              <w:t>挪用专项维修资金</w:t>
            </w:r>
            <w:r>
              <w:rPr>
                <w:rFonts w:hint="eastAsia" w:ascii="宋体" w:hAnsi="宋体" w:cs="宋体"/>
                <w:kern w:val="0"/>
                <w:szCs w:val="21"/>
              </w:rPr>
              <w:t>5万以上的</w:t>
            </w:r>
          </w:p>
        </w:tc>
        <w:tc>
          <w:tcPr>
            <w:tcW w:w="1650" w:type="dxa"/>
            <w:vAlign w:val="center"/>
          </w:tcPr>
          <w:p>
            <w:pPr>
              <w:rPr>
                <w:rFonts w:ascii="宋体" w:hAnsi="宋体"/>
                <w:szCs w:val="21"/>
              </w:rPr>
            </w:pPr>
            <w:r>
              <w:rPr>
                <w:rFonts w:hint="eastAsia" w:ascii="宋体" w:hAnsi="宋体"/>
                <w:szCs w:val="21"/>
              </w:rPr>
              <w:t>没收违法所得，处挪用金额</w:t>
            </w:r>
            <w:r>
              <w:rPr>
                <w:rFonts w:ascii="宋体" w:hAnsi="宋体"/>
                <w:szCs w:val="21"/>
              </w:rPr>
              <w:t>1</w:t>
            </w:r>
            <w:r>
              <w:rPr>
                <w:rFonts w:hint="eastAsia" w:ascii="宋体" w:hAnsi="宋体"/>
                <w:szCs w:val="21"/>
              </w:rPr>
              <w:t>.5倍以上</w:t>
            </w:r>
            <w:r>
              <w:rPr>
                <w:rFonts w:ascii="宋体" w:hAnsi="宋体"/>
                <w:szCs w:val="21"/>
              </w:rPr>
              <w:t>2</w:t>
            </w:r>
            <w:r>
              <w:rPr>
                <w:rFonts w:hint="eastAsia" w:ascii="宋体" w:hAnsi="宋体"/>
                <w:szCs w:val="21"/>
              </w:rPr>
              <w:t>倍以下的罚款</w:t>
            </w:r>
          </w:p>
        </w:tc>
        <w:tc>
          <w:tcPr>
            <w:tcW w:w="129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Merge w:val="continue"/>
            <w:vAlign w:val="center"/>
          </w:tcPr>
          <w:p>
            <w:pPr>
              <w:rPr>
                <w:rFonts w:ascii="宋体" w:hAnsi="宋体"/>
                <w:szCs w:val="21"/>
              </w:rPr>
            </w:pPr>
          </w:p>
        </w:tc>
        <w:tc>
          <w:tcPr>
            <w:tcW w:w="1568" w:type="dxa"/>
            <w:vMerge w:val="continue"/>
            <w:vAlign w:val="center"/>
          </w:tcPr>
          <w:p>
            <w:pPr>
              <w:rPr>
                <w:rFonts w:ascii="宋体" w:hAnsi="宋体"/>
                <w:szCs w:val="21"/>
              </w:rPr>
            </w:pPr>
          </w:p>
        </w:tc>
        <w:tc>
          <w:tcPr>
            <w:tcW w:w="1675" w:type="dxa"/>
            <w:vMerge w:val="continue"/>
          </w:tcPr>
          <w:p>
            <w:pPr>
              <w:rPr>
                <w:rFonts w:ascii="宋体" w:hAnsi="宋体"/>
                <w:szCs w:val="21"/>
              </w:rPr>
            </w:pPr>
          </w:p>
        </w:tc>
        <w:tc>
          <w:tcPr>
            <w:tcW w:w="4615" w:type="dxa"/>
            <w:vMerge w:val="continue"/>
            <w:vAlign w:val="center"/>
          </w:tcPr>
          <w:p>
            <w:pPr>
              <w:rPr>
                <w:rFonts w:ascii="宋体" w:hAnsi="宋体"/>
                <w:szCs w:val="21"/>
              </w:rPr>
            </w:pPr>
          </w:p>
        </w:tc>
        <w:tc>
          <w:tcPr>
            <w:tcW w:w="877" w:type="dxa"/>
            <w:vMerge w:val="continue"/>
            <w:vAlign w:val="center"/>
          </w:tcPr>
          <w:p>
            <w:pPr>
              <w:rPr>
                <w:rFonts w:ascii="宋体" w:hAnsi="宋体" w:cs="宋体"/>
                <w:bCs/>
                <w:kern w:val="0"/>
                <w:szCs w:val="21"/>
              </w:rPr>
            </w:pPr>
          </w:p>
        </w:tc>
        <w:tc>
          <w:tcPr>
            <w:tcW w:w="1490" w:type="dxa"/>
            <w:vAlign w:val="center"/>
          </w:tcPr>
          <w:p>
            <w:pPr>
              <w:rPr>
                <w:rFonts w:ascii="宋体" w:hAnsi="宋体" w:cs="Arial"/>
                <w:spacing w:val="8"/>
                <w:kern w:val="0"/>
                <w:szCs w:val="21"/>
              </w:rPr>
            </w:pPr>
            <w:r>
              <w:rPr>
                <w:rFonts w:hint="eastAsia" w:ascii="宋体" w:hAnsi="宋体"/>
                <w:szCs w:val="21"/>
              </w:rPr>
              <w:t>物业服务企业挪用住宅专项维修资金，</w:t>
            </w:r>
            <w:r>
              <w:rPr>
                <w:rFonts w:hint="eastAsia" w:ascii="宋体" w:hAnsi="宋体" w:cs="Arial"/>
                <w:spacing w:val="8"/>
                <w:kern w:val="0"/>
                <w:szCs w:val="21"/>
              </w:rPr>
              <w:t>造成重大社会影响的</w:t>
            </w:r>
          </w:p>
        </w:tc>
        <w:tc>
          <w:tcPr>
            <w:tcW w:w="1650" w:type="dxa"/>
            <w:vAlign w:val="center"/>
          </w:tcPr>
          <w:p>
            <w:pPr>
              <w:rPr>
                <w:rFonts w:ascii="宋体" w:hAnsi="宋体"/>
                <w:szCs w:val="21"/>
              </w:rPr>
            </w:pPr>
            <w:r>
              <w:rPr>
                <w:rFonts w:hint="eastAsia" w:ascii="宋体" w:hAnsi="宋体"/>
                <w:szCs w:val="21"/>
              </w:rPr>
              <w:t>没收违法所得，处挪用金额</w:t>
            </w:r>
            <w:r>
              <w:rPr>
                <w:rFonts w:ascii="宋体" w:hAnsi="宋体"/>
                <w:szCs w:val="21"/>
              </w:rPr>
              <w:t>1</w:t>
            </w:r>
            <w:r>
              <w:rPr>
                <w:rFonts w:hint="eastAsia" w:ascii="宋体" w:hAnsi="宋体"/>
                <w:szCs w:val="21"/>
              </w:rPr>
              <w:t>.5倍以上</w:t>
            </w:r>
            <w:r>
              <w:rPr>
                <w:rFonts w:ascii="宋体" w:hAnsi="宋体"/>
                <w:szCs w:val="21"/>
              </w:rPr>
              <w:t>2</w:t>
            </w:r>
            <w:r>
              <w:rPr>
                <w:rFonts w:hint="eastAsia" w:ascii="宋体" w:hAnsi="宋体"/>
                <w:szCs w:val="21"/>
              </w:rPr>
              <w:t>倍以下的罚款</w:t>
            </w:r>
            <w:r>
              <w:rPr>
                <w:rFonts w:ascii="宋体" w:hAnsi="宋体"/>
                <w:szCs w:val="21"/>
              </w:rPr>
              <w:t>,</w:t>
            </w:r>
            <w:r>
              <w:rPr>
                <w:rFonts w:hint="eastAsia" w:ascii="宋体" w:hAnsi="宋体"/>
                <w:szCs w:val="21"/>
              </w:rPr>
              <w:t>吊销资质证书</w:t>
            </w:r>
          </w:p>
        </w:tc>
        <w:tc>
          <w:tcPr>
            <w:tcW w:w="1294" w:type="dxa"/>
            <w:vAlign w:val="center"/>
          </w:tcPr>
          <w:p>
            <w:pPr>
              <w:rPr>
                <w:rFonts w:ascii="宋体" w:hAnsi="宋体"/>
                <w:szCs w:val="21"/>
              </w:rPr>
            </w:pPr>
          </w:p>
        </w:tc>
      </w:tr>
    </w:tbl>
    <w:p/>
    <w:p>
      <w:pPr>
        <w:tabs>
          <w:tab w:val="left" w:pos="2205"/>
        </w:tabs>
      </w:pPr>
    </w:p>
    <w:p>
      <w:pPr>
        <w:tabs>
          <w:tab w:val="left" w:pos="1620"/>
        </w:tabs>
      </w:pPr>
    </w:p>
    <w:p>
      <w:pPr>
        <w:jc w:val="left"/>
        <w:outlineLvl w:val="0"/>
        <w:rPr>
          <w:sz w:val="32"/>
          <w:szCs w:val="32"/>
        </w:rPr>
      </w:pPr>
      <w:bookmarkStart w:id="470" w:name="_Toc436505051"/>
      <w:bookmarkStart w:id="471" w:name="_Toc438036988"/>
      <w:r>
        <w:rPr>
          <w:rStyle w:val="27"/>
          <w:rFonts w:hint="eastAsia"/>
        </w:rPr>
        <w:t>《物业服务企业资质管理办法》</w:t>
      </w:r>
      <w:r>
        <w:rPr>
          <w:rStyle w:val="25"/>
          <w:rFonts w:hint="eastAsia"/>
          <w:sz w:val="32"/>
          <w:szCs w:val="32"/>
        </w:rPr>
        <w:t>D110.19</w:t>
      </w:r>
      <w:bookmarkEnd w:id="470"/>
      <w:bookmarkEnd w:id="47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09"/>
        <w:gridCol w:w="2107"/>
        <w:gridCol w:w="3873"/>
        <w:gridCol w:w="816"/>
        <w:gridCol w:w="1379"/>
        <w:gridCol w:w="143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8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9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D110.19</w:t>
            </w:r>
          </w:p>
        </w:tc>
        <w:tc>
          <w:tcPr>
            <w:tcW w:w="2109"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spacing w:val="8"/>
                <w:kern w:val="0"/>
                <w:szCs w:val="21"/>
              </w:rPr>
              <w:t>物业服务企业超越资质等级承接物业管理业务</w:t>
            </w:r>
          </w:p>
        </w:tc>
        <w:tc>
          <w:tcPr>
            <w:tcW w:w="2107"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《物业服务企业资质管理办法》第十一条第一款第（十一）项</w:t>
            </w:r>
          </w:p>
        </w:tc>
        <w:tc>
          <w:tcPr>
            <w:tcW w:w="387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《物业服务企业资质管理办法》第十九条：</w:t>
            </w:r>
          </w:p>
          <w:p>
            <w:pPr>
              <w:widowControl/>
              <w:rPr>
                <w:rFonts w:ascii="宋体" w:hAnsi="宋体" w:cs="Arial"/>
                <w:spacing w:val="8"/>
                <w:kern w:val="0"/>
                <w:szCs w:val="21"/>
              </w:rPr>
            </w:pPr>
            <w:r>
              <w:rPr>
                <w:rFonts w:hint="eastAsia"/>
              </w:rPr>
              <w:t>物业服务企业超越资质等级承接物业管理业务的，由县级以上地方人民政府房地产主管部门予以警告，责令限期改正，并处1万元以上3万元以下的罚款。</w:t>
            </w:r>
          </w:p>
        </w:tc>
        <w:tc>
          <w:tcPr>
            <w:tcW w:w="816"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1379" w:type="dxa"/>
            <w:tcBorders>
              <w:top w:val="single" w:color="auto" w:sz="4" w:space="0"/>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Arial"/>
                <w:spacing w:val="8"/>
                <w:kern w:val="0"/>
                <w:szCs w:val="21"/>
              </w:rPr>
              <w:t>超越资质等级的承接物业管理业务6个月以下的</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spacing w:val="5"/>
                <w:kern w:val="0"/>
                <w:szCs w:val="21"/>
              </w:rPr>
              <w:t>予以警告，</w:t>
            </w:r>
            <w:r>
              <w:rPr>
                <w:rFonts w:ascii="宋体" w:hAnsi="宋体" w:cs="Arial"/>
                <w:spacing w:val="8"/>
                <w:kern w:val="0"/>
                <w:szCs w:val="21"/>
              </w:rPr>
              <w:t>处</w:t>
            </w:r>
            <w:r>
              <w:rPr>
                <w:rFonts w:hint="eastAsia" w:ascii="宋体" w:hAnsi="宋体" w:cs="Arial"/>
                <w:spacing w:val="8"/>
                <w:kern w:val="0"/>
                <w:szCs w:val="21"/>
              </w:rPr>
              <w:t>1</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9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0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07" w:type="dxa"/>
            <w:vMerge w:val="continue"/>
            <w:tcBorders>
              <w:left w:val="single" w:color="auto" w:sz="4" w:space="0"/>
              <w:right w:val="single" w:color="auto" w:sz="4" w:space="0"/>
            </w:tcBorders>
          </w:tcPr>
          <w:p>
            <w:pPr>
              <w:widowControl/>
              <w:spacing w:line="270" w:lineRule="atLeast"/>
              <w:ind w:firstLine="315" w:firstLineChars="150"/>
              <w:rPr>
                <w:rFonts w:ascii="宋体" w:hAnsi="宋体" w:cs="宋体"/>
                <w:kern w:val="0"/>
                <w:szCs w:val="21"/>
              </w:rPr>
            </w:pPr>
          </w:p>
        </w:tc>
        <w:tc>
          <w:tcPr>
            <w:tcW w:w="3873" w:type="dxa"/>
            <w:vMerge w:val="continue"/>
            <w:tcBorders>
              <w:left w:val="single" w:color="auto" w:sz="4" w:space="0"/>
              <w:right w:val="single" w:color="auto" w:sz="4" w:space="0"/>
            </w:tcBorders>
            <w:vAlign w:val="center"/>
          </w:tcPr>
          <w:p>
            <w:pPr>
              <w:widowControl/>
              <w:spacing w:line="270" w:lineRule="atLeast"/>
              <w:ind w:firstLine="315" w:firstLineChars="150"/>
              <w:rPr>
                <w:rFonts w:ascii="宋体" w:hAnsi="宋体" w:cs="宋体"/>
                <w:kern w:val="0"/>
                <w:szCs w:val="21"/>
              </w:rPr>
            </w:pPr>
          </w:p>
        </w:tc>
        <w:tc>
          <w:tcPr>
            <w:tcW w:w="816"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1379"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Arial"/>
                <w:spacing w:val="8"/>
                <w:kern w:val="0"/>
                <w:szCs w:val="21"/>
              </w:rPr>
              <w:t>超越资质等级的承接物业管理业务6个月以上1年以下的</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spacing w:val="5"/>
                <w:kern w:val="0"/>
                <w:szCs w:val="21"/>
              </w:rPr>
              <w:t>予以警告，</w:t>
            </w:r>
            <w:r>
              <w:rPr>
                <w:rFonts w:ascii="宋体" w:hAnsi="宋体" w:cs="Arial"/>
                <w:spacing w:val="8"/>
                <w:kern w:val="0"/>
                <w:szCs w:val="21"/>
              </w:rPr>
              <w:t>处</w:t>
            </w:r>
            <w:r>
              <w:rPr>
                <w:rFonts w:hint="eastAsia" w:ascii="宋体" w:hAnsi="宋体" w:cs="Arial"/>
                <w:spacing w:val="8"/>
                <w:kern w:val="0"/>
                <w:szCs w:val="21"/>
              </w:rPr>
              <w:t>1.5</w:t>
            </w:r>
            <w:r>
              <w:rPr>
                <w:rFonts w:ascii="宋体" w:hAnsi="宋体" w:cs="Arial"/>
                <w:spacing w:val="8"/>
                <w:kern w:val="0"/>
                <w:szCs w:val="21"/>
              </w:rPr>
              <w:t>万元以上</w:t>
            </w:r>
            <w:r>
              <w:rPr>
                <w:rFonts w:hint="eastAsia" w:ascii="宋体" w:hAnsi="宋体" w:cs="Arial"/>
                <w:spacing w:val="8"/>
                <w:kern w:val="0"/>
                <w:szCs w:val="21"/>
              </w:rPr>
              <w:t>2.5</w:t>
            </w:r>
            <w:r>
              <w:rPr>
                <w:rFonts w:ascii="宋体" w:hAnsi="宋体" w:cs="Arial"/>
                <w:spacing w:val="8"/>
                <w:kern w:val="0"/>
                <w:szCs w:val="21"/>
              </w:rPr>
              <w:t>万元以下的罚款</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0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07" w:type="dxa"/>
            <w:vMerge w:val="continue"/>
            <w:tcBorders>
              <w:left w:val="single" w:color="auto" w:sz="4" w:space="0"/>
              <w:right w:val="single" w:color="auto" w:sz="4" w:space="0"/>
            </w:tcBorders>
          </w:tcPr>
          <w:p>
            <w:pPr>
              <w:widowControl/>
              <w:spacing w:line="270" w:lineRule="atLeast"/>
              <w:ind w:firstLine="315" w:firstLineChars="150"/>
              <w:rPr>
                <w:rFonts w:ascii="宋体" w:hAnsi="宋体" w:cs="宋体"/>
                <w:kern w:val="0"/>
                <w:szCs w:val="21"/>
              </w:rPr>
            </w:pPr>
          </w:p>
        </w:tc>
        <w:tc>
          <w:tcPr>
            <w:tcW w:w="3873" w:type="dxa"/>
            <w:vMerge w:val="continue"/>
            <w:tcBorders>
              <w:left w:val="single" w:color="auto" w:sz="4" w:space="0"/>
              <w:right w:val="single" w:color="auto" w:sz="4" w:space="0"/>
            </w:tcBorders>
            <w:vAlign w:val="center"/>
          </w:tcPr>
          <w:p>
            <w:pPr>
              <w:widowControl/>
              <w:spacing w:line="270" w:lineRule="atLeast"/>
              <w:ind w:firstLine="315" w:firstLineChars="150"/>
              <w:rPr>
                <w:rFonts w:ascii="宋体" w:hAnsi="宋体" w:cs="宋体"/>
                <w:kern w:val="0"/>
                <w:szCs w:val="21"/>
              </w:rPr>
            </w:pPr>
          </w:p>
        </w:tc>
        <w:tc>
          <w:tcPr>
            <w:tcW w:w="816"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379"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Arial"/>
                <w:spacing w:val="8"/>
                <w:kern w:val="0"/>
                <w:szCs w:val="21"/>
              </w:rPr>
              <w:t>超越资质等级的承接物业管理业务1年以上的</w:t>
            </w:r>
          </w:p>
        </w:tc>
        <w:tc>
          <w:tcPr>
            <w:tcW w:w="1432"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ascii="宋体" w:hAnsi="宋体" w:cs="宋体"/>
                <w:spacing w:val="5"/>
                <w:kern w:val="0"/>
                <w:szCs w:val="21"/>
              </w:rPr>
              <w:t>予以警告，</w:t>
            </w:r>
            <w:r>
              <w:rPr>
                <w:rFonts w:ascii="宋体" w:hAnsi="宋体" w:cs="Arial"/>
                <w:spacing w:val="8"/>
                <w:kern w:val="0"/>
                <w:szCs w:val="21"/>
              </w:rPr>
              <w:t>处</w:t>
            </w:r>
            <w:r>
              <w:rPr>
                <w:rFonts w:hint="eastAsia" w:ascii="宋体" w:hAnsi="宋体" w:cs="Arial"/>
                <w:spacing w:val="8"/>
                <w:kern w:val="0"/>
                <w:szCs w:val="21"/>
              </w:rPr>
              <w:t>2.5</w:t>
            </w:r>
            <w:r>
              <w:rPr>
                <w:rFonts w:ascii="宋体" w:hAnsi="宋体" w:cs="Arial"/>
                <w:spacing w:val="8"/>
                <w:kern w:val="0"/>
                <w:szCs w:val="21"/>
              </w:rPr>
              <w:t>万元以上</w:t>
            </w:r>
            <w:r>
              <w:rPr>
                <w:rFonts w:hint="eastAsia" w:ascii="宋体" w:hAnsi="宋体" w:cs="Arial"/>
                <w:spacing w:val="8"/>
                <w:kern w:val="0"/>
                <w:szCs w:val="21"/>
              </w:rPr>
              <w:t>3</w:t>
            </w:r>
            <w:r>
              <w:rPr>
                <w:rFonts w:ascii="宋体" w:hAnsi="宋体" w:cs="Arial"/>
                <w:spacing w:val="8"/>
                <w:kern w:val="0"/>
                <w:szCs w:val="21"/>
              </w:rPr>
              <w:t>万元以下的罚款</w:t>
            </w:r>
          </w:p>
        </w:tc>
        <w:tc>
          <w:tcPr>
            <w:tcW w:w="1106"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hint="eastAsia"/>
              </w:rPr>
              <w:t>责令限期改正</w:t>
            </w:r>
          </w:p>
        </w:tc>
      </w:tr>
    </w:tbl>
    <w:p>
      <w:pPr>
        <w:pStyle w:val="26"/>
        <w:rPr>
          <w:kern w:val="0"/>
        </w:rPr>
      </w:pPr>
    </w:p>
    <w:p>
      <w:pPr>
        <w:pStyle w:val="26"/>
        <w:rPr>
          <w:kern w:val="0"/>
        </w:rPr>
      </w:pPr>
    </w:p>
    <w:p>
      <w:pPr>
        <w:pStyle w:val="26"/>
        <w:rPr>
          <w:kern w:val="0"/>
        </w:rPr>
      </w:pPr>
    </w:p>
    <w:p>
      <w:pPr>
        <w:pStyle w:val="26"/>
        <w:jc w:val="left"/>
        <w:outlineLvl w:val="0"/>
        <w:rPr>
          <w:sz w:val="32"/>
          <w:szCs w:val="32"/>
        </w:rPr>
      </w:pPr>
      <w:bookmarkStart w:id="472" w:name="_Toc438036989"/>
      <w:bookmarkStart w:id="473" w:name="_Toc436505052"/>
      <w:r>
        <w:rPr>
          <w:rFonts w:hint="eastAsia"/>
          <w:kern w:val="0"/>
          <w:sz w:val="32"/>
          <w:szCs w:val="32"/>
        </w:rPr>
        <w:t>《物业服务企业资质管理办法》</w:t>
      </w:r>
      <w:r>
        <w:rPr>
          <w:rFonts w:hint="eastAsia" w:ascii="宋体" w:hAnsi="宋体" w:cs="宋体"/>
          <w:kern w:val="0"/>
          <w:sz w:val="32"/>
          <w:szCs w:val="32"/>
        </w:rPr>
        <w:t>D110.20</w:t>
      </w:r>
      <w:bookmarkEnd w:id="472"/>
      <w:bookmarkEnd w:id="47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640"/>
        <w:gridCol w:w="2472"/>
        <w:gridCol w:w="2700"/>
        <w:gridCol w:w="817"/>
        <w:gridCol w:w="2362"/>
        <w:gridCol w:w="186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7"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4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472"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0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79"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6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77"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D110.20</w:t>
            </w:r>
          </w:p>
        </w:tc>
        <w:tc>
          <w:tcPr>
            <w:tcW w:w="164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spacing w:val="8"/>
                <w:kern w:val="0"/>
                <w:szCs w:val="21"/>
              </w:rPr>
              <w:t>物业服务企业出租、出借、转让资质证书</w:t>
            </w:r>
          </w:p>
        </w:tc>
        <w:tc>
          <w:tcPr>
            <w:tcW w:w="247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《物业服务企业资质管理办法》</w:t>
            </w:r>
            <w:r>
              <w:rPr>
                <w:rFonts w:hint="eastAsia" w:ascii="宋体" w:hAnsi="宋体" w:cs="Arial"/>
                <w:spacing w:val="8"/>
                <w:kern w:val="0"/>
                <w:szCs w:val="21"/>
              </w:rPr>
              <w:t>第十一条第一款第（十二）项</w:t>
            </w:r>
          </w:p>
        </w:tc>
        <w:tc>
          <w:tcPr>
            <w:tcW w:w="2700"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 xml:space="preserve"> 《物业服务企业资质管理办法》第二十条：</w:t>
            </w:r>
          </w:p>
          <w:p>
            <w:pPr>
              <w:widowControl/>
              <w:spacing w:line="270" w:lineRule="atLeast"/>
              <w:rPr>
                <w:rFonts w:ascii="宋体" w:hAnsi="宋体" w:cs="Arial"/>
                <w:spacing w:val="8"/>
                <w:kern w:val="0"/>
                <w:szCs w:val="21"/>
              </w:rPr>
            </w:pPr>
            <w:r>
              <w:rPr>
                <w:rFonts w:hint="eastAsia"/>
              </w:rPr>
              <w:t>物业服务企业出租、出借、转让资质证书的，由县级以上地方人民政府房地产主管部门予以警告，责令限期改正，并处1万元以上3万元以下的罚款。</w:t>
            </w:r>
          </w:p>
        </w:tc>
        <w:tc>
          <w:tcPr>
            <w:tcW w:w="817"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2362" w:type="dxa"/>
            <w:tcBorders>
              <w:top w:val="single" w:color="auto" w:sz="4" w:space="0"/>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86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spacing w:val="5"/>
                <w:kern w:val="0"/>
                <w:szCs w:val="21"/>
              </w:rPr>
              <w:t>予以警告，并处1万元以上1.5万元以下的罚款</w:t>
            </w:r>
          </w:p>
        </w:tc>
        <w:tc>
          <w:tcPr>
            <w:tcW w:w="126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77"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4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72"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70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817"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2362"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86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spacing w:val="5"/>
                <w:kern w:val="0"/>
                <w:szCs w:val="21"/>
              </w:rPr>
              <w:t>予以警告，并处1.5万元以上2.5万元以下的罚款</w:t>
            </w:r>
          </w:p>
        </w:tc>
        <w:tc>
          <w:tcPr>
            <w:tcW w:w="126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977"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4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72"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70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817"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62"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86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spacing w:val="5"/>
                <w:kern w:val="0"/>
                <w:szCs w:val="21"/>
              </w:rPr>
              <w:t>予以警告，并处2.5万元以上3万元以下的罚款</w:t>
            </w:r>
          </w:p>
        </w:tc>
        <w:tc>
          <w:tcPr>
            <w:tcW w:w="126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bl>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jc w:val="left"/>
        <w:outlineLvl w:val="0"/>
        <w:rPr>
          <w:bCs/>
          <w:kern w:val="0"/>
          <w:sz w:val="32"/>
          <w:szCs w:val="32"/>
        </w:rPr>
      </w:pPr>
      <w:bookmarkStart w:id="474" w:name="_Toc436505053"/>
      <w:bookmarkStart w:id="475" w:name="_Toc438036990"/>
      <w:r>
        <w:rPr>
          <w:rFonts w:hint="eastAsia"/>
          <w:bCs/>
          <w:kern w:val="0"/>
          <w:sz w:val="32"/>
          <w:szCs w:val="32"/>
        </w:rPr>
        <w:t>《物业服务企业资质管理办法》</w:t>
      </w:r>
      <w:r>
        <w:rPr>
          <w:rFonts w:hint="eastAsia" w:ascii="宋体" w:hAnsi="宋体" w:cs="宋体"/>
          <w:bCs/>
          <w:kern w:val="0"/>
          <w:sz w:val="32"/>
          <w:szCs w:val="32"/>
        </w:rPr>
        <w:t>D110.21</w:t>
      </w:r>
      <w:bookmarkEnd w:id="474"/>
      <w:bookmarkEnd w:id="47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645"/>
        <w:gridCol w:w="2975"/>
        <w:gridCol w:w="2730"/>
        <w:gridCol w:w="1007"/>
        <w:gridCol w:w="2365"/>
        <w:gridCol w:w="124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4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97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3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72"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4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99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D110.21</w:t>
            </w:r>
          </w:p>
        </w:tc>
        <w:tc>
          <w:tcPr>
            <w:tcW w:w="164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rPr>
              <w:t>物业服务企业不按照本办法规定及时办理资质变更手续的</w:t>
            </w:r>
          </w:p>
        </w:tc>
        <w:tc>
          <w:tcPr>
            <w:tcW w:w="297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《物业服务企业资质管理办法》</w:t>
            </w:r>
            <w:r>
              <w:rPr>
                <w:rFonts w:hint="eastAsia" w:ascii="宋体" w:hAnsi="宋体" w:cs="Arial"/>
                <w:spacing w:val="8"/>
                <w:kern w:val="0"/>
                <w:szCs w:val="21"/>
              </w:rPr>
              <w:t>第十四条、第十五条</w:t>
            </w:r>
          </w:p>
        </w:tc>
        <w:tc>
          <w:tcPr>
            <w:tcW w:w="273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《物业服务企业资质管理办法》第二十一条：</w:t>
            </w:r>
          </w:p>
          <w:p>
            <w:pPr>
              <w:widowControl/>
              <w:rPr>
                <w:rFonts w:ascii="宋体" w:hAnsi="宋体" w:cs="宋体"/>
                <w:kern w:val="0"/>
                <w:szCs w:val="21"/>
              </w:rPr>
            </w:pPr>
            <w:r>
              <w:rPr>
                <w:rFonts w:hint="eastAsia"/>
              </w:rPr>
              <w:t>物业服务企业不按照本办法规定及时办理资质变更手续的，由县级以上地方人民政府房地产主管部门责令限期改正，可处2万元以下的罚款。</w:t>
            </w:r>
          </w:p>
        </w:tc>
        <w:tc>
          <w:tcPr>
            <w:tcW w:w="1007"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65"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超过规定</w:t>
            </w:r>
            <w:r>
              <w:rPr>
                <w:rFonts w:hint="eastAsia" w:ascii="宋体" w:hAnsi="宋体" w:cs="Arial"/>
                <w:spacing w:val="8"/>
                <w:kern w:val="0"/>
                <w:szCs w:val="21"/>
              </w:rPr>
              <w:t>日期</w:t>
            </w:r>
            <w:r>
              <w:rPr>
                <w:rFonts w:hint="eastAsia" w:ascii="宋体" w:hAnsi="宋体" w:cs="宋体"/>
                <w:bCs/>
                <w:kern w:val="0"/>
                <w:szCs w:val="21"/>
              </w:rPr>
              <w:t>15日以下的</w:t>
            </w:r>
          </w:p>
        </w:tc>
        <w:tc>
          <w:tcPr>
            <w:tcW w:w="124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Arial"/>
                <w:spacing w:val="8"/>
                <w:kern w:val="0"/>
                <w:szCs w:val="21"/>
              </w:rPr>
              <w:t>可</w:t>
            </w:r>
            <w:r>
              <w:rPr>
                <w:rFonts w:ascii="宋体" w:hAnsi="宋体" w:cs="Arial"/>
                <w:spacing w:val="8"/>
                <w:kern w:val="0"/>
                <w:szCs w:val="21"/>
              </w:rPr>
              <w:t>处</w:t>
            </w:r>
            <w:r>
              <w:rPr>
                <w:rFonts w:hint="eastAsia" w:ascii="宋体" w:hAnsi="宋体" w:cs="Arial"/>
                <w:spacing w:val="8"/>
                <w:kern w:val="0"/>
                <w:szCs w:val="21"/>
              </w:rPr>
              <w:t>0.5</w:t>
            </w:r>
            <w:r>
              <w:rPr>
                <w:rFonts w:ascii="宋体" w:hAnsi="宋体" w:cs="Arial"/>
                <w:spacing w:val="8"/>
                <w:kern w:val="0"/>
                <w:szCs w:val="21"/>
              </w:rPr>
              <w:t>万元以下的罚款</w:t>
            </w:r>
          </w:p>
        </w:tc>
        <w:tc>
          <w:tcPr>
            <w:tcW w:w="995" w:type="dxa"/>
            <w:tcBorders>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4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75"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73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07"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65"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超过规定</w:t>
            </w:r>
            <w:r>
              <w:rPr>
                <w:rFonts w:hint="eastAsia" w:ascii="宋体" w:hAnsi="宋体" w:cs="Arial"/>
                <w:spacing w:val="8"/>
                <w:kern w:val="0"/>
                <w:szCs w:val="21"/>
              </w:rPr>
              <w:t>日期</w:t>
            </w:r>
            <w:r>
              <w:rPr>
                <w:rFonts w:hint="eastAsia" w:ascii="宋体" w:hAnsi="宋体" w:cs="宋体"/>
                <w:bCs/>
                <w:kern w:val="0"/>
                <w:szCs w:val="21"/>
              </w:rPr>
              <w:t>15日以上30日以下的</w:t>
            </w:r>
          </w:p>
        </w:tc>
        <w:tc>
          <w:tcPr>
            <w:tcW w:w="124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0.5</w:t>
            </w:r>
            <w:r>
              <w:rPr>
                <w:rFonts w:ascii="宋体" w:hAnsi="宋体" w:cs="Arial"/>
                <w:spacing w:val="8"/>
                <w:kern w:val="0"/>
                <w:szCs w:val="21"/>
              </w:rPr>
              <w:t>万元以上</w:t>
            </w:r>
            <w:r>
              <w:rPr>
                <w:rFonts w:hint="eastAsia" w:ascii="宋体" w:hAnsi="宋体" w:cs="Arial"/>
                <w:spacing w:val="8"/>
                <w:kern w:val="0"/>
                <w:szCs w:val="21"/>
              </w:rPr>
              <w:t>1.5</w:t>
            </w:r>
            <w:r>
              <w:rPr>
                <w:rFonts w:ascii="宋体" w:hAnsi="宋体" w:cs="Arial"/>
                <w:spacing w:val="8"/>
                <w:kern w:val="0"/>
                <w:szCs w:val="21"/>
              </w:rPr>
              <w:t>万元以下的罚款</w:t>
            </w:r>
          </w:p>
        </w:tc>
        <w:tc>
          <w:tcPr>
            <w:tcW w:w="995" w:type="dxa"/>
            <w:tcBorders>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4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75"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73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07"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65"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bCs/>
                <w:kern w:val="0"/>
                <w:szCs w:val="21"/>
              </w:rPr>
              <w:t>超过规定</w:t>
            </w:r>
            <w:r>
              <w:rPr>
                <w:rFonts w:hint="eastAsia" w:ascii="宋体" w:hAnsi="宋体" w:cs="Arial"/>
                <w:spacing w:val="8"/>
                <w:kern w:val="0"/>
                <w:szCs w:val="21"/>
              </w:rPr>
              <w:t>日期</w:t>
            </w:r>
            <w:r>
              <w:rPr>
                <w:rFonts w:hint="eastAsia" w:ascii="宋体" w:hAnsi="宋体" w:cs="宋体"/>
                <w:bCs/>
                <w:kern w:val="0"/>
                <w:szCs w:val="21"/>
              </w:rPr>
              <w:t>30日以上的</w:t>
            </w:r>
          </w:p>
        </w:tc>
        <w:tc>
          <w:tcPr>
            <w:tcW w:w="124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1.5</w:t>
            </w:r>
            <w:r>
              <w:rPr>
                <w:rFonts w:ascii="宋体" w:hAnsi="宋体" w:cs="Arial"/>
                <w:spacing w:val="8"/>
                <w:kern w:val="0"/>
                <w:szCs w:val="21"/>
              </w:rPr>
              <w:t>万元以上</w:t>
            </w:r>
            <w:r>
              <w:rPr>
                <w:rFonts w:hint="eastAsia" w:ascii="宋体" w:hAnsi="宋体" w:cs="Arial"/>
                <w:spacing w:val="8"/>
                <w:kern w:val="0"/>
                <w:szCs w:val="21"/>
              </w:rPr>
              <w:t>2</w:t>
            </w:r>
            <w:r>
              <w:rPr>
                <w:rFonts w:ascii="宋体" w:hAnsi="宋体" w:cs="Arial"/>
                <w:spacing w:val="8"/>
                <w:kern w:val="0"/>
                <w:szCs w:val="21"/>
              </w:rPr>
              <w:t>万元以下的罚款</w:t>
            </w:r>
          </w:p>
        </w:tc>
        <w:tc>
          <w:tcPr>
            <w:tcW w:w="995" w:type="dxa"/>
            <w:tcBorders>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bl>
    <w:p>
      <w:pPr>
        <w:rPr>
          <w:szCs w:val="21"/>
        </w:rPr>
      </w:pPr>
    </w:p>
    <w:p/>
    <w:p>
      <w:pPr>
        <w:tabs>
          <w:tab w:val="left" w:pos="5535"/>
        </w:tabs>
      </w:pPr>
    </w:p>
    <w:p>
      <w:pPr>
        <w:tabs>
          <w:tab w:val="left" w:pos="5535"/>
        </w:tabs>
      </w:pPr>
    </w:p>
    <w:p>
      <w:pPr>
        <w:tabs>
          <w:tab w:val="left" w:pos="5535"/>
        </w:tabs>
      </w:pPr>
    </w:p>
    <w:p>
      <w:pPr>
        <w:jc w:val="left"/>
        <w:outlineLvl w:val="0"/>
        <w:rPr>
          <w:rFonts w:ascii="宋体" w:hAnsi="宋体"/>
          <w:sz w:val="32"/>
          <w:szCs w:val="32"/>
        </w:rPr>
      </w:pPr>
      <w:bookmarkStart w:id="476" w:name="_Toc436504931"/>
      <w:bookmarkStart w:id="477" w:name="_Toc438036991"/>
      <w:r>
        <w:rPr>
          <w:rStyle w:val="27"/>
          <w:rFonts w:hint="eastAsia" w:ascii="宋体" w:hAnsi="宋体"/>
        </w:rPr>
        <w:t>《国有土地上房屋征收与补偿条例》</w:t>
      </w:r>
      <w:r>
        <w:rPr>
          <w:rStyle w:val="25"/>
          <w:rFonts w:hint="eastAsia"/>
          <w:sz w:val="32"/>
          <w:szCs w:val="32"/>
        </w:rPr>
        <w:t>D111.34</w:t>
      </w:r>
      <w:bookmarkEnd w:id="476"/>
      <w:bookmarkEnd w:id="477"/>
      <w:r>
        <w:rPr>
          <w:rFonts w:hint="eastAsia" w:ascii="宋体" w:hAnsi="宋体"/>
          <w:sz w:val="32"/>
          <w:szCs w:val="32"/>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348"/>
        <w:gridCol w:w="1977"/>
        <w:gridCol w:w="2339"/>
        <w:gridCol w:w="1335"/>
        <w:gridCol w:w="1728"/>
        <w:gridCol w:w="3655"/>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3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6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6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D111.34</w:t>
            </w:r>
          </w:p>
        </w:tc>
        <w:tc>
          <w:tcPr>
            <w:tcW w:w="134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spacing w:val="8"/>
                <w:szCs w:val="21"/>
              </w:rPr>
              <w:t>房地产价格评估机构或者房地产估价师出具虚假或者有重大差错的评估报告的</w:t>
            </w:r>
          </w:p>
        </w:tc>
        <w:tc>
          <w:tcPr>
            <w:tcW w:w="1977"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Arial"/>
                <w:spacing w:val="8"/>
                <w:kern w:val="0"/>
                <w:szCs w:val="21"/>
              </w:rPr>
            </w:pPr>
            <w:r>
              <w:rPr>
                <w:rFonts w:hint="eastAsia" w:ascii="宋体" w:hAnsi="宋体" w:cs="Arial"/>
                <w:spacing w:val="8"/>
                <w:kern w:val="0"/>
                <w:szCs w:val="21"/>
              </w:rPr>
              <w:t>《国有土地上房屋征收与补偿条例》</w:t>
            </w:r>
            <w:r>
              <w:rPr>
                <w:rFonts w:hint="eastAsia" w:ascii="宋体" w:hAnsi="宋体" w:cs="宋体"/>
                <w:spacing w:val="8"/>
                <w:kern w:val="0"/>
                <w:szCs w:val="21"/>
              </w:rPr>
              <w:t>第三十四条</w:t>
            </w:r>
          </w:p>
        </w:tc>
        <w:tc>
          <w:tcPr>
            <w:tcW w:w="2339"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cs="宋体"/>
                <w:kern w:val="0"/>
                <w:szCs w:val="21"/>
              </w:rPr>
            </w:pPr>
            <w:r>
              <w:rPr>
                <w:rFonts w:hint="eastAsia" w:ascii="宋体" w:hAnsi="宋体" w:cs="Arial"/>
                <w:spacing w:val="8"/>
                <w:kern w:val="0"/>
                <w:szCs w:val="21"/>
              </w:rPr>
              <w:t>《国有土地上房屋征收与补偿条例》</w:t>
            </w:r>
            <w:r>
              <w:rPr>
                <w:rFonts w:hint="eastAsia" w:ascii="宋体" w:hAnsi="宋体" w:cs="宋体"/>
                <w:kern w:val="0"/>
                <w:szCs w:val="21"/>
              </w:rPr>
              <w:t>第</w:t>
            </w:r>
            <w:r>
              <w:rPr>
                <w:rFonts w:hint="eastAsia" w:ascii="宋体" w:hAnsi="宋体" w:cs="Arial"/>
                <w:spacing w:val="8"/>
                <w:kern w:val="0"/>
                <w:szCs w:val="21"/>
              </w:rPr>
              <w:t>三十四条：</w:t>
            </w:r>
          </w:p>
          <w:p>
            <w:pPr>
              <w:widowControl/>
              <w:spacing w:line="270" w:lineRule="atLeast"/>
              <w:rPr>
                <w:rFonts w:ascii="宋体" w:hAnsi="宋体" w:cs="宋体"/>
                <w:kern w:val="0"/>
                <w:szCs w:val="21"/>
              </w:rPr>
            </w:pPr>
            <w:r>
              <w:rPr>
                <w:rFonts w:ascii="宋体" w:hAnsi="宋体"/>
                <w:spacing w:val="8"/>
                <w:szCs w:val="21"/>
              </w:rPr>
              <w:t>房地产价格评估机构或者房地产估价师出具虚假或者有重大差错的评估报告的</w:t>
            </w:r>
            <w:r>
              <w:rPr>
                <w:rFonts w:hint="eastAsia" w:ascii="宋体" w:hAnsi="宋体"/>
                <w:spacing w:val="8"/>
                <w:szCs w:val="21"/>
              </w:rPr>
              <w:t>，</w:t>
            </w:r>
            <w:r>
              <w:rPr>
                <w:rFonts w:ascii="宋体" w:hAnsi="宋体"/>
                <w:spacing w:val="8"/>
                <w:szCs w:val="21"/>
              </w:rPr>
              <w:t>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r>
              <w:rPr>
                <w:rFonts w:hint="eastAsia" w:ascii="宋体" w:hAnsi="宋体"/>
                <w:spacing w:val="8"/>
                <w:szCs w:val="21"/>
              </w:rPr>
              <w:t>。</w:t>
            </w:r>
          </w:p>
        </w:tc>
        <w:tc>
          <w:tcPr>
            <w:tcW w:w="1335"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17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ascii="宋体" w:hAnsi="宋体"/>
                <w:spacing w:val="8"/>
                <w:szCs w:val="21"/>
              </w:rPr>
              <w:t>有重大差错的评估报告</w:t>
            </w:r>
            <w:r>
              <w:rPr>
                <w:rFonts w:hint="eastAsia" w:ascii="宋体" w:hAnsi="宋体"/>
                <w:spacing w:val="8"/>
                <w:szCs w:val="21"/>
              </w:rPr>
              <w:t>，造成一般后果的</w:t>
            </w:r>
          </w:p>
        </w:tc>
        <w:tc>
          <w:tcPr>
            <w:tcW w:w="365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宋体" w:hAnsi="宋体"/>
                <w:spacing w:val="8"/>
                <w:szCs w:val="21"/>
              </w:rPr>
              <w:t>给予警告，对房地产价格评估机构并处5万元以上</w:t>
            </w:r>
            <w:r>
              <w:rPr>
                <w:rFonts w:hint="eastAsia" w:ascii="宋体" w:hAnsi="宋体"/>
                <w:spacing w:val="8"/>
                <w:szCs w:val="21"/>
              </w:rPr>
              <w:t>10</w:t>
            </w:r>
            <w:r>
              <w:rPr>
                <w:rFonts w:ascii="宋体" w:hAnsi="宋体"/>
                <w:spacing w:val="8"/>
                <w:szCs w:val="21"/>
              </w:rPr>
              <w:t>万元以下罚款</w:t>
            </w:r>
            <w:r>
              <w:rPr>
                <w:rFonts w:hint="eastAsia" w:ascii="宋体" w:hAnsi="宋体"/>
                <w:spacing w:val="8"/>
                <w:szCs w:val="21"/>
              </w:rPr>
              <w:t>，</w:t>
            </w:r>
            <w:r>
              <w:rPr>
                <w:rFonts w:ascii="宋体" w:hAnsi="宋体"/>
                <w:spacing w:val="8"/>
                <w:szCs w:val="21"/>
              </w:rPr>
              <w:t>并记入信用档案</w:t>
            </w:r>
            <w:r>
              <w:rPr>
                <w:rFonts w:hint="eastAsia" w:ascii="宋体" w:hAnsi="宋体"/>
                <w:spacing w:val="8"/>
                <w:szCs w:val="21"/>
              </w:rPr>
              <w:t>，</w:t>
            </w:r>
            <w:r>
              <w:rPr>
                <w:rFonts w:ascii="宋体" w:hAnsi="宋体"/>
                <w:spacing w:val="8"/>
                <w:szCs w:val="21"/>
              </w:rPr>
              <w:t>对房地产估价师并处1万元以上</w:t>
            </w:r>
            <w:r>
              <w:rPr>
                <w:rFonts w:hint="eastAsia" w:ascii="宋体" w:hAnsi="宋体"/>
                <w:spacing w:val="8"/>
                <w:szCs w:val="21"/>
              </w:rPr>
              <w:t>2</w:t>
            </w:r>
            <w:r>
              <w:rPr>
                <w:rFonts w:ascii="宋体" w:hAnsi="宋体"/>
                <w:spacing w:val="8"/>
                <w:szCs w:val="21"/>
              </w:rPr>
              <w:t>万元以下罚款</w:t>
            </w:r>
            <w:r>
              <w:rPr>
                <w:rFonts w:hint="eastAsia" w:ascii="宋体" w:hAnsi="宋体"/>
                <w:spacing w:val="8"/>
                <w:szCs w:val="21"/>
              </w:rPr>
              <w:t>，</w:t>
            </w:r>
            <w:r>
              <w:rPr>
                <w:rFonts w:ascii="宋体" w:hAnsi="宋体"/>
                <w:spacing w:val="8"/>
                <w:szCs w:val="21"/>
              </w:rPr>
              <w:t>并记入信用档案</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宋体" w:hAnsi="宋体"/>
                <w:spacing w:val="8"/>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34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77" w:type="dxa"/>
            <w:vMerge w:val="continue"/>
            <w:tcBorders>
              <w:left w:val="single" w:color="auto" w:sz="4" w:space="0"/>
              <w:right w:val="single" w:color="auto" w:sz="4" w:space="0"/>
            </w:tcBorders>
          </w:tcPr>
          <w:p>
            <w:pPr>
              <w:widowControl/>
              <w:rPr>
                <w:rFonts w:ascii="宋体" w:hAnsi="宋体" w:cs="宋体"/>
                <w:kern w:val="0"/>
                <w:szCs w:val="21"/>
              </w:rPr>
            </w:pPr>
          </w:p>
        </w:tc>
        <w:tc>
          <w:tcPr>
            <w:tcW w:w="233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335" w:type="dxa"/>
            <w:tcBorders>
              <w:left w:val="single" w:color="auto" w:sz="4" w:space="0"/>
              <w:right w:val="single" w:color="auto" w:sz="4" w:space="0"/>
            </w:tcBorders>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7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szCs w:val="21"/>
              </w:rPr>
            </w:pPr>
            <w:r>
              <w:rPr>
                <w:rFonts w:ascii="宋体" w:hAnsi="宋体"/>
                <w:spacing w:val="8"/>
                <w:szCs w:val="21"/>
              </w:rPr>
              <w:t>有重大差错的评估报告</w:t>
            </w:r>
            <w:r>
              <w:rPr>
                <w:rFonts w:hint="eastAsia" w:ascii="宋体" w:hAnsi="宋体"/>
                <w:spacing w:val="8"/>
                <w:szCs w:val="21"/>
              </w:rPr>
              <w:t>，造成严重后果的或</w:t>
            </w:r>
            <w:r>
              <w:rPr>
                <w:rFonts w:ascii="宋体" w:hAnsi="宋体"/>
                <w:spacing w:val="8"/>
                <w:szCs w:val="21"/>
              </w:rPr>
              <w:t>出具虚假评估报告</w:t>
            </w:r>
            <w:r>
              <w:rPr>
                <w:rFonts w:hint="eastAsia" w:ascii="宋体" w:hAnsi="宋体"/>
                <w:spacing w:val="8"/>
                <w:szCs w:val="21"/>
              </w:rPr>
              <w:t>，未造成严重后果的</w:t>
            </w:r>
          </w:p>
        </w:tc>
        <w:tc>
          <w:tcPr>
            <w:tcW w:w="365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宋体" w:hAnsi="宋体"/>
                <w:spacing w:val="8"/>
                <w:szCs w:val="21"/>
              </w:rPr>
              <w:t>给予警告，对房地产价格评估机构并处</w:t>
            </w:r>
            <w:r>
              <w:rPr>
                <w:rFonts w:hint="eastAsia" w:ascii="宋体" w:hAnsi="宋体"/>
                <w:spacing w:val="8"/>
                <w:szCs w:val="21"/>
              </w:rPr>
              <w:t>10</w:t>
            </w:r>
            <w:r>
              <w:rPr>
                <w:rFonts w:ascii="宋体" w:hAnsi="宋体"/>
                <w:spacing w:val="8"/>
                <w:szCs w:val="21"/>
              </w:rPr>
              <w:t>万元以上</w:t>
            </w:r>
            <w:r>
              <w:rPr>
                <w:rFonts w:hint="eastAsia" w:ascii="宋体" w:hAnsi="宋体"/>
                <w:spacing w:val="8"/>
                <w:szCs w:val="21"/>
              </w:rPr>
              <w:t>15</w:t>
            </w:r>
            <w:r>
              <w:rPr>
                <w:rFonts w:ascii="宋体" w:hAnsi="宋体"/>
                <w:spacing w:val="8"/>
                <w:szCs w:val="21"/>
              </w:rPr>
              <w:t>万元以下罚款</w:t>
            </w:r>
            <w:r>
              <w:rPr>
                <w:rFonts w:hint="eastAsia" w:ascii="宋体" w:hAnsi="宋体"/>
                <w:spacing w:val="8"/>
                <w:szCs w:val="21"/>
              </w:rPr>
              <w:t>，</w:t>
            </w:r>
            <w:r>
              <w:rPr>
                <w:rFonts w:ascii="宋体" w:hAnsi="宋体"/>
                <w:spacing w:val="8"/>
                <w:szCs w:val="21"/>
              </w:rPr>
              <w:t>并记入信用档案</w:t>
            </w:r>
            <w:r>
              <w:rPr>
                <w:rFonts w:hint="eastAsia" w:ascii="宋体" w:hAnsi="宋体"/>
                <w:spacing w:val="8"/>
                <w:szCs w:val="21"/>
              </w:rPr>
              <w:t>，</w:t>
            </w:r>
            <w:r>
              <w:rPr>
                <w:rFonts w:ascii="宋体" w:hAnsi="宋体"/>
                <w:spacing w:val="8"/>
                <w:szCs w:val="21"/>
              </w:rPr>
              <w:t>对房地产估价师并处</w:t>
            </w:r>
            <w:r>
              <w:rPr>
                <w:rFonts w:hint="eastAsia" w:ascii="宋体" w:hAnsi="宋体"/>
                <w:spacing w:val="8"/>
                <w:szCs w:val="21"/>
              </w:rPr>
              <w:t>2</w:t>
            </w:r>
            <w:r>
              <w:rPr>
                <w:rFonts w:ascii="宋体" w:hAnsi="宋体"/>
                <w:spacing w:val="8"/>
                <w:szCs w:val="21"/>
              </w:rPr>
              <w:t>万元以上</w:t>
            </w:r>
            <w:r>
              <w:rPr>
                <w:rFonts w:hint="eastAsia" w:ascii="宋体" w:hAnsi="宋体"/>
                <w:spacing w:val="8"/>
                <w:szCs w:val="21"/>
              </w:rPr>
              <w:t>2.5</w:t>
            </w:r>
            <w:r>
              <w:rPr>
                <w:rFonts w:ascii="宋体" w:hAnsi="宋体"/>
                <w:spacing w:val="8"/>
                <w:szCs w:val="21"/>
              </w:rPr>
              <w:t>万元以下罚款</w:t>
            </w:r>
            <w:r>
              <w:rPr>
                <w:rFonts w:hint="eastAsia" w:ascii="宋体" w:hAnsi="宋体"/>
                <w:spacing w:val="8"/>
                <w:szCs w:val="21"/>
              </w:rPr>
              <w:t>，</w:t>
            </w:r>
            <w:r>
              <w:rPr>
                <w:rFonts w:ascii="宋体" w:hAnsi="宋体"/>
                <w:spacing w:val="8"/>
                <w:szCs w:val="21"/>
              </w:rPr>
              <w:t>并记入信用档案</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宋体" w:hAnsi="宋体"/>
                <w:spacing w:val="8"/>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34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77" w:type="dxa"/>
            <w:vMerge w:val="continue"/>
            <w:tcBorders>
              <w:left w:val="single" w:color="auto" w:sz="4" w:space="0"/>
              <w:right w:val="single" w:color="auto" w:sz="4" w:space="0"/>
            </w:tcBorders>
          </w:tcPr>
          <w:p>
            <w:pPr>
              <w:widowControl/>
              <w:rPr>
                <w:rFonts w:ascii="宋体" w:hAnsi="宋体" w:cs="宋体"/>
                <w:kern w:val="0"/>
                <w:szCs w:val="21"/>
              </w:rPr>
            </w:pPr>
          </w:p>
        </w:tc>
        <w:tc>
          <w:tcPr>
            <w:tcW w:w="233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33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1728" w:type="dxa"/>
            <w:tcBorders>
              <w:top w:val="single" w:color="auto" w:sz="4" w:space="0"/>
              <w:left w:val="single" w:color="auto" w:sz="4" w:space="0"/>
              <w:right w:val="single" w:color="auto" w:sz="4" w:space="0"/>
            </w:tcBorders>
            <w:vAlign w:val="center"/>
          </w:tcPr>
          <w:p>
            <w:pPr>
              <w:rPr>
                <w:rFonts w:ascii="宋体" w:hAnsi="宋体"/>
                <w:spacing w:val="8"/>
                <w:szCs w:val="21"/>
              </w:rPr>
            </w:pPr>
            <w:r>
              <w:rPr>
                <w:rFonts w:ascii="宋体" w:hAnsi="宋体"/>
                <w:spacing w:val="8"/>
                <w:szCs w:val="21"/>
              </w:rPr>
              <w:t>出具虚假评估报告</w:t>
            </w:r>
            <w:r>
              <w:rPr>
                <w:rFonts w:hint="eastAsia" w:ascii="宋体" w:hAnsi="宋体"/>
                <w:spacing w:val="8"/>
                <w:szCs w:val="21"/>
              </w:rPr>
              <w:t>，并造成严重后果的</w:t>
            </w:r>
          </w:p>
        </w:tc>
        <w:tc>
          <w:tcPr>
            <w:tcW w:w="365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ascii="宋体" w:hAnsi="宋体"/>
                <w:spacing w:val="8"/>
                <w:szCs w:val="21"/>
              </w:rPr>
              <w:t>给予警告，对房地产价格评估机构并处</w:t>
            </w:r>
            <w:r>
              <w:rPr>
                <w:rFonts w:hint="eastAsia" w:ascii="宋体" w:hAnsi="宋体"/>
                <w:spacing w:val="8"/>
                <w:szCs w:val="21"/>
              </w:rPr>
              <w:t>15</w:t>
            </w:r>
            <w:r>
              <w:rPr>
                <w:rFonts w:ascii="宋体" w:hAnsi="宋体"/>
                <w:spacing w:val="8"/>
                <w:szCs w:val="21"/>
              </w:rPr>
              <w:t>万元以上</w:t>
            </w:r>
            <w:r>
              <w:rPr>
                <w:rFonts w:hint="eastAsia" w:ascii="宋体" w:hAnsi="宋体"/>
                <w:spacing w:val="8"/>
                <w:szCs w:val="21"/>
              </w:rPr>
              <w:t>20</w:t>
            </w:r>
            <w:r>
              <w:rPr>
                <w:rFonts w:ascii="宋体" w:hAnsi="宋体"/>
                <w:spacing w:val="8"/>
                <w:szCs w:val="21"/>
              </w:rPr>
              <w:t>万元以下罚款</w:t>
            </w:r>
            <w:r>
              <w:rPr>
                <w:rFonts w:hint="eastAsia" w:ascii="宋体" w:hAnsi="宋体"/>
                <w:spacing w:val="8"/>
                <w:szCs w:val="21"/>
              </w:rPr>
              <w:t>，</w:t>
            </w:r>
            <w:r>
              <w:rPr>
                <w:rFonts w:ascii="宋体" w:hAnsi="宋体"/>
                <w:spacing w:val="8"/>
                <w:szCs w:val="21"/>
              </w:rPr>
              <w:t>并记入信用档案</w:t>
            </w:r>
            <w:r>
              <w:rPr>
                <w:rFonts w:hint="eastAsia" w:ascii="宋体" w:hAnsi="宋体"/>
                <w:spacing w:val="8"/>
                <w:szCs w:val="21"/>
              </w:rPr>
              <w:t>，</w:t>
            </w:r>
            <w:r>
              <w:rPr>
                <w:rFonts w:ascii="宋体" w:hAnsi="宋体"/>
                <w:spacing w:val="8"/>
                <w:szCs w:val="21"/>
              </w:rPr>
              <w:t>吊销房地产价格评估机构资质证书</w:t>
            </w:r>
            <w:r>
              <w:rPr>
                <w:rFonts w:hint="eastAsia" w:ascii="宋体" w:hAnsi="宋体"/>
                <w:spacing w:val="8"/>
                <w:szCs w:val="21"/>
              </w:rPr>
              <w:t>，</w:t>
            </w:r>
            <w:r>
              <w:rPr>
                <w:rFonts w:ascii="宋体" w:hAnsi="宋体"/>
                <w:spacing w:val="8"/>
                <w:szCs w:val="21"/>
              </w:rPr>
              <w:t>对房地产估价师并处</w:t>
            </w:r>
            <w:r>
              <w:rPr>
                <w:rFonts w:hint="eastAsia" w:ascii="宋体" w:hAnsi="宋体"/>
                <w:spacing w:val="8"/>
                <w:szCs w:val="21"/>
              </w:rPr>
              <w:t>2.5</w:t>
            </w:r>
            <w:r>
              <w:rPr>
                <w:rFonts w:ascii="宋体" w:hAnsi="宋体"/>
                <w:spacing w:val="8"/>
                <w:szCs w:val="21"/>
              </w:rPr>
              <w:t>万元以上</w:t>
            </w:r>
            <w:r>
              <w:rPr>
                <w:rFonts w:hint="eastAsia" w:ascii="宋体" w:hAnsi="宋体"/>
                <w:spacing w:val="8"/>
                <w:szCs w:val="21"/>
              </w:rPr>
              <w:t>3</w:t>
            </w:r>
            <w:r>
              <w:rPr>
                <w:rFonts w:ascii="宋体" w:hAnsi="宋体"/>
                <w:spacing w:val="8"/>
                <w:szCs w:val="21"/>
              </w:rPr>
              <w:t>万元以下罚款</w:t>
            </w:r>
            <w:r>
              <w:rPr>
                <w:rFonts w:hint="eastAsia" w:ascii="宋体" w:hAnsi="宋体"/>
                <w:spacing w:val="8"/>
                <w:szCs w:val="21"/>
              </w:rPr>
              <w:t>，</w:t>
            </w:r>
            <w:r>
              <w:rPr>
                <w:rFonts w:ascii="宋体" w:hAnsi="宋体"/>
                <w:spacing w:val="8"/>
                <w:szCs w:val="21"/>
              </w:rPr>
              <w:t>并记入信用档案</w:t>
            </w:r>
            <w:r>
              <w:rPr>
                <w:rFonts w:hint="eastAsia" w:ascii="宋体" w:hAnsi="宋体"/>
                <w:spacing w:val="8"/>
                <w:szCs w:val="21"/>
              </w:rPr>
              <w:t>，</w:t>
            </w:r>
            <w:r>
              <w:rPr>
                <w:rFonts w:ascii="宋体" w:hAnsi="宋体"/>
                <w:spacing w:val="8"/>
                <w:szCs w:val="21"/>
              </w:rPr>
              <w:t>吊销房地产估价师注册证书</w:t>
            </w:r>
            <w:r>
              <w:rPr>
                <w:rFonts w:hint="eastAsia" w:ascii="宋体" w:hAnsi="宋体"/>
                <w:spacing w:val="8"/>
                <w:szCs w:val="21"/>
              </w:rPr>
              <w:t>。</w:t>
            </w:r>
          </w:p>
        </w:tc>
        <w:tc>
          <w:tcPr>
            <w:tcW w:w="1227"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ascii="宋体" w:hAnsi="宋体"/>
                <w:spacing w:val="8"/>
                <w:szCs w:val="21"/>
              </w:rPr>
              <w:t>责令限期改正</w:t>
            </w:r>
          </w:p>
        </w:tc>
      </w:tr>
    </w:tbl>
    <w:p/>
    <w:p>
      <w:pPr>
        <w:tabs>
          <w:tab w:val="left" w:pos="5535"/>
        </w:tabs>
      </w:pPr>
    </w:p>
    <w:p>
      <w:pPr>
        <w:tabs>
          <w:tab w:val="left" w:pos="5535"/>
        </w:tabs>
      </w:pPr>
    </w:p>
    <w:p>
      <w:pPr>
        <w:jc w:val="left"/>
        <w:outlineLvl w:val="0"/>
        <w:rPr>
          <w:rStyle w:val="25"/>
          <w:sz w:val="32"/>
          <w:szCs w:val="32"/>
        </w:rPr>
      </w:pPr>
      <w:bookmarkStart w:id="478" w:name="_Toc438036992"/>
      <w:bookmarkStart w:id="479" w:name="_Toc436504946"/>
      <w:r>
        <w:rPr>
          <w:rStyle w:val="27"/>
          <w:rFonts w:hint="eastAsia"/>
        </w:rPr>
        <w:t>《</w:t>
      </w:r>
      <w:r>
        <w:rPr>
          <w:rStyle w:val="27"/>
        </w:rPr>
        <w:t>房产</w:t>
      </w:r>
      <w:r>
        <w:rPr>
          <w:rStyle w:val="27"/>
          <w:rFonts w:hint="eastAsia"/>
        </w:rPr>
        <w:t>测绘管理办法》</w:t>
      </w:r>
      <w:r>
        <w:rPr>
          <w:rStyle w:val="25"/>
          <w:rFonts w:hint="eastAsia"/>
          <w:sz w:val="32"/>
          <w:szCs w:val="32"/>
        </w:rPr>
        <w:t>D112.21.1</w:t>
      </w:r>
      <w:bookmarkEnd w:id="478"/>
      <w:bookmarkEnd w:id="47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069"/>
        <w:gridCol w:w="2272"/>
        <w:gridCol w:w="2901"/>
        <w:gridCol w:w="816"/>
        <w:gridCol w:w="2948"/>
        <w:gridCol w:w="2070"/>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2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7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344"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D112.21.1</w:t>
            </w:r>
          </w:p>
        </w:tc>
        <w:tc>
          <w:tcPr>
            <w:tcW w:w="1069"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在房产面积测算中不执行国家标准、规范和规定的</w:t>
            </w:r>
          </w:p>
        </w:tc>
        <w:tc>
          <w:tcPr>
            <w:tcW w:w="227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房产</w:t>
            </w:r>
            <w:r>
              <w:rPr>
                <w:rFonts w:hint="eastAsia" w:ascii="宋体" w:hAnsi="宋体" w:cs="宋体"/>
                <w:kern w:val="0"/>
                <w:szCs w:val="21"/>
              </w:rPr>
              <w:t>测绘管理办法》</w:t>
            </w:r>
            <w:r>
              <w:rPr>
                <w:rFonts w:ascii="宋体" w:hAnsi="宋体" w:cs="宋体"/>
                <w:kern w:val="0"/>
                <w:szCs w:val="21"/>
              </w:rPr>
              <w:t>第</w:t>
            </w:r>
            <w:r>
              <w:rPr>
                <w:rFonts w:hint="eastAsia" w:ascii="宋体" w:hAnsi="宋体" w:cs="宋体"/>
                <w:kern w:val="0"/>
                <w:szCs w:val="21"/>
              </w:rPr>
              <w:t>三条</w:t>
            </w:r>
          </w:p>
        </w:tc>
        <w:tc>
          <w:tcPr>
            <w:tcW w:w="290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房产</w:t>
            </w:r>
            <w:r>
              <w:rPr>
                <w:rFonts w:hint="eastAsia" w:ascii="宋体" w:hAnsi="宋体" w:cs="宋体"/>
                <w:kern w:val="0"/>
                <w:szCs w:val="21"/>
              </w:rPr>
              <w:t>测绘管理办法》</w:t>
            </w:r>
            <w:r>
              <w:rPr>
                <w:rFonts w:ascii="宋体" w:hAnsi="宋体" w:cs="宋体"/>
                <w:kern w:val="0"/>
                <w:szCs w:val="21"/>
              </w:rPr>
              <w:t>第二十一条</w:t>
            </w:r>
            <w:r>
              <w:rPr>
                <w:rFonts w:hint="eastAsia" w:ascii="宋体" w:hAnsi="宋体" w:cs="宋体"/>
                <w:kern w:val="0"/>
                <w:szCs w:val="21"/>
              </w:rPr>
              <w:t>第(一)项：</w:t>
            </w:r>
          </w:p>
          <w:p>
            <w:pPr>
              <w:widowControl/>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房产测绘单位有下列情形之一的，由县级以上人民政府房地产行政主管部门给予警告并责令限期改正，并可处以1万元以上3万元以下的罚款；情节严重的，由发证机关予以降级或者取消其房产测绘资格：</w:t>
            </w:r>
          </w:p>
          <w:p>
            <w:pPr>
              <w:widowControl/>
              <w:rPr>
                <w:rFonts w:ascii="宋体" w:hAnsi="宋体" w:cs="宋体"/>
                <w:kern w:val="0"/>
                <w:szCs w:val="21"/>
              </w:rPr>
            </w:pPr>
            <w:r>
              <w:rPr>
                <w:rFonts w:ascii="宋体" w:hAnsi="宋体" w:cs="宋体"/>
                <w:kern w:val="0"/>
                <w:szCs w:val="21"/>
              </w:rPr>
              <w:t>（一）在房产面积测算中不执行国家标准、规范和规定的；</w:t>
            </w:r>
          </w:p>
        </w:tc>
        <w:tc>
          <w:tcPr>
            <w:tcW w:w="816"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948" w:type="dxa"/>
            <w:tcBorders>
              <w:top w:val="single" w:color="auto" w:sz="4" w:space="0"/>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07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并可</w:t>
            </w: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万元以下的罚款</w:t>
            </w:r>
          </w:p>
        </w:tc>
        <w:tc>
          <w:tcPr>
            <w:tcW w:w="114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34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6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272" w:type="dxa"/>
            <w:vMerge w:val="continue"/>
            <w:tcBorders>
              <w:left w:val="single" w:color="auto" w:sz="4" w:space="0"/>
              <w:right w:val="single" w:color="auto" w:sz="4" w:space="0"/>
            </w:tcBorders>
          </w:tcPr>
          <w:p>
            <w:pPr>
              <w:widowControl/>
              <w:rPr>
                <w:rFonts w:ascii="宋体" w:hAnsi="宋体" w:cs="宋体"/>
                <w:kern w:val="0"/>
                <w:szCs w:val="21"/>
              </w:rPr>
            </w:pPr>
          </w:p>
        </w:tc>
        <w:tc>
          <w:tcPr>
            <w:tcW w:w="290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816" w:type="dxa"/>
            <w:tcBorders>
              <w:left w:val="single" w:color="auto" w:sz="4" w:space="0"/>
              <w:right w:val="single" w:color="auto" w:sz="4" w:space="0"/>
            </w:tcBorders>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948"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070"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并</w:t>
            </w: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143"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34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6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272" w:type="dxa"/>
            <w:vMerge w:val="continue"/>
            <w:tcBorders>
              <w:left w:val="single" w:color="auto" w:sz="4" w:space="0"/>
              <w:right w:val="single" w:color="auto" w:sz="4" w:space="0"/>
            </w:tcBorders>
          </w:tcPr>
          <w:p>
            <w:pPr>
              <w:widowControl/>
              <w:rPr>
                <w:rFonts w:ascii="宋体" w:hAnsi="宋体" w:cs="宋体"/>
                <w:kern w:val="0"/>
                <w:szCs w:val="21"/>
              </w:rPr>
            </w:pPr>
          </w:p>
        </w:tc>
        <w:tc>
          <w:tcPr>
            <w:tcW w:w="290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816" w:type="dxa"/>
            <w:vMerge w:val="restart"/>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948"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070" w:type="dxa"/>
            <w:tcBorders>
              <w:left w:val="single" w:color="auto" w:sz="4" w:space="0"/>
              <w:right w:val="single" w:color="auto" w:sz="4" w:space="0"/>
            </w:tcBorders>
            <w:vAlign w:val="center"/>
          </w:tcPr>
          <w:p>
            <w:pPr>
              <w:rPr>
                <w:rFonts w:ascii="宋体" w:hAnsi="宋体" w:cs="宋体"/>
                <w:kern w:val="0"/>
                <w:szCs w:val="21"/>
              </w:rPr>
            </w:pPr>
            <w:r>
              <w:rPr>
                <w:rFonts w:ascii="宋体" w:hAnsi="宋体" w:cs="宋体"/>
                <w:kern w:val="0"/>
                <w:szCs w:val="21"/>
              </w:rPr>
              <w:t xml:space="preserve"> 给予警告，</w:t>
            </w:r>
            <w:r>
              <w:rPr>
                <w:rFonts w:hint="eastAsia" w:ascii="宋体" w:hAnsi="宋体" w:cs="宋体"/>
                <w:kern w:val="0"/>
                <w:szCs w:val="21"/>
              </w:rPr>
              <w:t>并</w:t>
            </w: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143" w:type="dxa"/>
            <w:tcBorders>
              <w:left w:val="single" w:color="auto" w:sz="4" w:space="0"/>
              <w:right w:val="single" w:color="auto" w:sz="4" w:space="0"/>
            </w:tcBorders>
            <w:vAlign w:val="center"/>
          </w:tcPr>
          <w:p>
            <w:pPr>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34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6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272" w:type="dxa"/>
            <w:vMerge w:val="continue"/>
            <w:tcBorders>
              <w:left w:val="single" w:color="auto" w:sz="4" w:space="0"/>
              <w:right w:val="single" w:color="auto" w:sz="4" w:space="0"/>
            </w:tcBorders>
          </w:tcPr>
          <w:p>
            <w:pPr>
              <w:widowControl/>
              <w:rPr>
                <w:rFonts w:ascii="宋体" w:hAnsi="宋体" w:cs="宋体"/>
                <w:kern w:val="0"/>
                <w:szCs w:val="21"/>
              </w:rPr>
            </w:pPr>
          </w:p>
        </w:tc>
        <w:tc>
          <w:tcPr>
            <w:tcW w:w="290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816" w:type="dxa"/>
            <w:vMerge w:val="continue"/>
            <w:tcBorders>
              <w:left w:val="single" w:color="auto" w:sz="4" w:space="0"/>
              <w:right w:val="single" w:color="auto" w:sz="4" w:space="0"/>
            </w:tcBorders>
            <w:vAlign w:val="center"/>
          </w:tcPr>
          <w:p>
            <w:pPr>
              <w:rPr>
                <w:rFonts w:ascii="宋体" w:hAnsi="宋体" w:cs="宋体"/>
                <w:bCs/>
                <w:kern w:val="0"/>
                <w:szCs w:val="21"/>
              </w:rPr>
            </w:pPr>
          </w:p>
        </w:tc>
        <w:tc>
          <w:tcPr>
            <w:tcW w:w="2948"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造成重大不良社会影响的</w:t>
            </w:r>
          </w:p>
        </w:tc>
        <w:tc>
          <w:tcPr>
            <w:tcW w:w="2070" w:type="dxa"/>
            <w:tcBorders>
              <w:left w:val="single" w:color="auto" w:sz="4" w:space="0"/>
              <w:right w:val="single" w:color="auto" w:sz="4" w:space="0"/>
            </w:tcBorders>
            <w:vAlign w:val="center"/>
          </w:tcPr>
          <w:p>
            <w:pPr>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并</w:t>
            </w: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r>
              <w:rPr>
                <w:rFonts w:hint="eastAsia" w:ascii="宋体" w:hAnsi="宋体" w:cs="宋体"/>
                <w:kern w:val="0"/>
                <w:szCs w:val="21"/>
              </w:rPr>
              <w:t>，</w:t>
            </w:r>
            <w:r>
              <w:rPr>
                <w:rFonts w:ascii="宋体" w:hAnsi="宋体" w:cs="宋体"/>
                <w:kern w:val="0"/>
                <w:szCs w:val="21"/>
              </w:rPr>
              <w:t>降级或者取消其房产测绘资格</w:t>
            </w:r>
          </w:p>
        </w:tc>
        <w:tc>
          <w:tcPr>
            <w:tcW w:w="1143" w:type="dxa"/>
            <w:tcBorders>
              <w:left w:val="single" w:color="auto" w:sz="4" w:space="0"/>
              <w:right w:val="single" w:color="auto" w:sz="4" w:space="0"/>
            </w:tcBorders>
            <w:vAlign w:val="center"/>
          </w:tcPr>
          <w:p>
            <w:pPr>
              <w:rPr>
                <w:rFonts w:ascii="宋体" w:hAnsi="宋体" w:cs="宋体"/>
                <w:kern w:val="0"/>
                <w:szCs w:val="21"/>
              </w:rPr>
            </w:pPr>
            <w:r>
              <w:rPr>
                <w:rFonts w:ascii="宋体" w:hAnsi="宋体" w:cs="宋体"/>
                <w:kern w:val="0"/>
                <w:szCs w:val="21"/>
              </w:rPr>
              <w:t>责令限期改正</w:t>
            </w:r>
          </w:p>
        </w:tc>
      </w:tr>
    </w:tbl>
    <w:p>
      <w:pPr>
        <w:rPr>
          <w:rFonts w:ascii="宋体" w:hAnsi="宋体" w:cs="宋体"/>
          <w:kern w:val="0"/>
          <w:szCs w:val="21"/>
        </w:rPr>
      </w:pPr>
    </w:p>
    <w:p/>
    <w:p>
      <w:pPr>
        <w:tabs>
          <w:tab w:val="left" w:pos="2205"/>
        </w:tabs>
      </w:pPr>
    </w:p>
    <w:p>
      <w:pPr>
        <w:tabs>
          <w:tab w:val="left" w:pos="2205"/>
        </w:tabs>
      </w:pPr>
    </w:p>
    <w:p>
      <w:pPr>
        <w:tabs>
          <w:tab w:val="left" w:pos="2205"/>
        </w:tabs>
      </w:pPr>
    </w:p>
    <w:p>
      <w:pPr>
        <w:pStyle w:val="26"/>
        <w:jc w:val="left"/>
        <w:outlineLvl w:val="0"/>
        <w:rPr>
          <w:rFonts w:ascii="宋体" w:hAnsi="宋体"/>
          <w:bCs/>
          <w:sz w:val="32"/>
          <w:szCs w:val="32"/>
        </w:rPr>
      </w:pPr>
      <w:bookmarkStart w:id="480" w:name="_Toc436504947"/>
      <w:bookmarkStart w:id="481" w:name="_Toc438036993"/>
      <w:r>
        <w:rPr>
          <w:rFonts w:hint="eastAsia" w:ascii="宋体" w:hAnsi="宋体"/>
          <w:bCs/>
          <w:sz w:val="32"/>
          <w:szCs w:val="32"/>
        </w:rPr>
        <w:t>《</w:t>
      </w:r>
      <w:r>
        <w:rPr>
          <w:rFonts w:ascii="宋体" w:hAnsi="宋体"/>
          <w:bCs/>
          <w:sz w:val="32"/>
          <w:szCs w:val="32"/>
        </w:rPr>
        <w:t>房产</w:t>
      </w:r>
      <w:r>
        <w:rPr>
          <w:rFonts w:hint="eastAsia" w:ascii="宋体" w:hAnsi="宋体"/>
          <w:bCs/>
          <w:sz w:val="32"/>
          <w:szCs w:val="32"/>
        </w:rPr>
        <w:t>测绘管理办法》D112.21.2</w:t>
      </w:r>
      <w:bookmarkEnd w:id="480"/>
      <w:bookmarkEnd w:id="48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07"/>
        <w:gridCol w:w="1182"/>
        <w:gridCol w:w="3497"/>
        <w:gridCol w:w="1471"/>
        <w:gridCol w:w="2688"/>
        <w:gridCol w:w="214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107"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182"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497"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59"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4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09"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D112.21.2</w:t>
            </w:r>
          </w:p>
        </w:tc>
        <w:tc>
          <w:tcPr>
            <w:tcW w:w="1107"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在房产面积测算中弄虚作假、欺骗房屋权利人的</w:t>
            </w:r>
          </w:p>
        </w:tc>
        <w:tc>
          <w:tcPr>
            <w:tcW w:w="118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房产</w:t>
            </w:r>
            <w:r>
              <w:rPr>
                <w:rFonts w:hint="eastAsia" w:ascii="宋体" w:hAnsi="宋体" w:cs="宋体"/>
                <w:kern w:val="0"/>
                <w:szCs w:val="21"/>
              </w:rPr>
              <w:t>测绘管理办法》</w:t>
            </w:r>
            <w:r>
              <w:rPr>
                <w:rFonts w:ascii="宋体" w:hAnsi="宋体" w:cs="宋体"/>
                <w:kern w:val="0"/>
                <w:szCs w:val="21"/>
              </w:rPr>
              <w:t>第</w:t>
            </w:r>
            <w:r>
              <w:rPr>
                <w:rFonts w:hint="eastAsia" w:ascii="宋体" w:hAnsi="宋体" w:cs="宋体"/>
                <w:kern w:val="0"/>
                <w:szCs w:val="21"/>
              </w:rPr>
              <w:t>四条</w:t>
            </w:r>
          </w:p>
        </w:tc>
        <w:tc>
          <w:tcPr>
            <w:tcW w:w="3497"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房产</w:t>
            </w:r>
            <w:r>
              <w:rPr>
                <w:rFonts w:hint="eastAsia" w:ascii="宋体" w:hAnsi="宋体" w:cs="宋体"/>
                <w:kern w:val="0"/>
                <w:szCs w:val="21"/>
              </w:rPr>
              <w:t>测绘管理办法》</w:t>
            </w:r>
            <w:r>
              <w:rPr>
                <w:rFonts w:ascii="宋体" w:hAnsi="宋体" w:cs="宋体"/>
                <w:kern w:val="0"/>
                <w:szCs w:val="21"/>
              </w:rPr>
              <w:t>第二十一条</w:t>
            </w:r>
            <w:r>
              <w:rPr>
                <w:rFonts w:hint="eastAsia" w:ascii="宋体" w:hAnsi="宋体" w:cs="宋体"/>
                <w:kern w:val="0"/>
                <w:szCs w:val="21"/>
              </w:rPr>
              <w:t>第(二)项：</w:t>
            </w:r>
          </w:p>
          <w:p>
            <w:pPr>
              <w:widowControl/>
              <w:rPr>
                <w:rFonts w:ascii="宋体" w:hAnsi="宋体" w:cs="宋体"/>
                <w:kern w:val="0"/>
                <w:szCs w:val="21"/>
              </w:rPr>
            </w:pPr>
            <w:r>
              <w:rPr>
                <w:rFonts w:ascii="宋体" w:hAnsi="宋体" w:cs="宋体"/>
                <w:kern w:val="0"/>
                <w:szCs w:val="21"/>
              </w:rPr>
              <w:t>房产测绘单位有下列情形之一的，由县级以上人民政府房地产行政主管部门给予警告并责令限期改正，并可处以1万元以上3万元以下的罚款；情节严重的，由发证机关予以降级或者取消其房产测绘资格：</w:t>
            </w:r>
          </w:p>
          <w:p>
            <w:pPr>
              <w:widowControl/>
              <w:rPr>
                <w:rFonts w:ascii="宋体" w:hAnsi="宋体" w:cs="宋体"/>
                <w:kern w:val="0"/>
                <w:szCs w:val="21"/>
              </w:rPr>
            </w:pPr>
            <w:r>
              <w:rPr>
                <w:rFonts w:ascii="宋体" w:hAnsi="宋体" w:cs="宋体"/>
                <w:kern w:val="0"/>
                <w:szCs w:val="21"/>
              </w:rPr>
              <w:t>（二）在房产面积测算中弄虚作假、欺骗房屋权利人的</w:t>
            </w:r>
            <w:r>
              <w:rPr>
                <w:rFonts w:hint="eastAsia" w:ascii="宋体" w:hAnsi="宋体" w:cs="宋体"/>
                <w:kern w:val="0"/>
                <w:szCs w:val="21"/>
              </w:rPr>
              <w:t>。</w:t>
            </w:r>
          </w:p>
        </w:tc>
        <w:tc>
          <w:tcPr>
            <w:tcW w:w="1471"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688" w:type="dxa"/>
            <w:tcBorders>
              <w:top w:val="single" w:color="auto" w:sz="4" w:space="0"/>
              <w:left w:val="single" w:color="auto" w:sz="4" w:space="0"/>
              <w:right w:val="single" w:color="auto" w:sz="4" w:space="0"/>
            </w:tcBorders>
            <w:vAlign w:val="center"/>
          </w:tcPr>
          <w:p>
            <w:pPr>
              <w:rPr>
                <w:rFonts w:ascii="宋体" w:cs="宋体"/>
                <w:bCs/>
                <w:kern w:val="0"/>
                <w:szCs w:val="21"/>
              </w:rPr>
            </w:pPr>
            <w:r>
              <w:rPr>
                <w:rFonts w:ascii="宋体" w:hAnsi="宋体" w:cs="宋体"/>
                <w:kern w:val="0"/>
                <w:szCs w:val="21"/>
              </w:rPr>
              <w:t>在房产面积测算中弄虚作假、欺骗房屋权利人</w:t>
            </w:r>
            <w:r>
              <w:rPr>
                <w:rFonts w:hint="eastAsia" w:ascii="宋体" w:hAnsi="宋体" w:cs="宋体"/>
                <w:kern w:val="0"/>
                <w:szCs w:val="21"/>
              </w:rPr>
              <w:t>，后果轻微的</w:t>
            </w:r>
          </w:p>
        </w:tc>
        <w:tc>
          <w:tcPr>
            <w:tcW w:w="214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，可</w:t>
            </w: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万元以下的罚款</w:t>
            </w:r>
          </w:p>
        </w:tc>
        <w:tc>
          <w:tcPr>
            <w:tcW w:w="1309"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107"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182"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3497"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471" w:type="dxa"/>
            <w:tcBorders>
              <w:left w:val="single" w:color="auto" w:sz="4" w:space="0"/>
              <w:right w:val="single" w:color="auto" w:sz="4" w:space="0"/>
            </w:tcBorders>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688" w:type="dxa"/>
            <w:tcBorders>
              <w:left w:val="single" w:color="auto" w:sz="4" w:space="0"/>
              <w:right w:val="single" w:color="auto" w:sz="4" w:space="0"/>
            </w:tcBorders>
            <w:vAlign w:val="center"/>
          </w:tcPr>
          <w:p>
            <w:pPr>
              <w:rPr>
                <w:rFonts w:ascii="宋体" w:hAnsi="宋体" w:cs="宋体"/>
                <w:bCs/>
                <w:kern w:val="0"/>
                <w:szCs w:val="21"/>
              </w:rPr>
            </w:pPr>
            <w:r>
              <w:rPr>
                <w:rFonts w:ascii="宋体" w:hAnsi="宋体" w:cs="宋体"/>
                <w:kern w:val="0"/>
                <w:szCs w:val="21"/>
              </w:rPr>
              <w:t>在房产面积测算中弄虚作假、欺骗房屋权利人</w:t>
            </w:r>
            <w:r>
              <w:rPr>
                <w:rFonts w:hint="eastAsia" w:ascii="宋体" w:hAnsi="宋体" w:cs="宋体"/>
                <w:kern w:val="0"/>
                <w:szCs w:val="21"/>
              </w:rPr>
              <w:t>，后果较严重的</w:t>
            </w:r>
          </w:p>
        </w:tc>
        <w:tc>
          <w:tcPr>
            <w:tcW w:w="214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，并</w:t>
            </w: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309"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107"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182" w:type="dxa"/>
            <w:vMerge w:val="continue"/>
            <w:tcBorders>
              <w:left w:val="single" w:color="auto" w:sz="4" w:space="0"/>
              <w:bottom w:val="single" w:color="auto" w:sz="4" w:space="0"/>
              <w:right w:val="single" w:color="auto" w:sz="4" w:space="0"/>
            </w:tcBorders>
          </w:tcPr>
          <w:p>
            <w:pPr>
              <w:widowControl/>
              <w:ind w:firstLine="315" w:firstLineChars="150"/>
              <w:rPr>
                <w:rFonts w:ascii="宋体" w:hAnsi="宋体" w:cs="宋体"/>
                <w:kern w:val="0"/>
                <w:szCs w:val="21"/>
              </w:rPr>
            </w:pPr>
          </w:p>
        </w:tc>
        <w:tc>
          <w:tcPr>
            <w:tcW w:w="3497" w:type="dxa"/>
            <w:vMerge w:val="continue"/>
            <w:tcBorders>
              <w:left w:val="single" w:color="auto" w:sz="4" w:space="0"/>
              <w:bottom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471" w:type="dxa"/>
            <w:vMerge w:val="restart"/>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688" w:type="dxa"/>
            <w:tcBorders>
              <w:left w:val="single" w:color="auto" w:sz="4" w:space="0"/>
              <w:bottom w:val="single" w:color="auto" w:sz="4" w:space="0"/>
              <w:right w:val="single" w:color="auto" w:sz="4" w:space="0"/>
            </w:tcBorders>
            <w:vAlign w:val="center"/>
          </w:tcPr>
          <w:p>
            <w:pPr>
              <w:rPr>
                <w:spacing w:val="8"/>
              </w:rPr>
            </w:pPr>
            <w:r>
              <w:rPr>
                <w:rFonts w:ascii="宋体" w:hAnsi="宋体" w:cs="宋体"/>
                <w:kern w:val="0"/>
                <w:szCs w:val="21"/>
              </w:rPr>
              <w:t>在房产面积测算中弄虚作假、欺骗房屋权利人</w:t>
            </w:r>
            <w:r>
              <w:rPr>
                <w:rFonts w:hint="eastAsia" w:ascii="宋体" w:hAnsi="宋体" w:cs="宋体"/>
                <w:kern w:val="0"/>
                <w:szCs w:val="21"/>
              </w:rPr>
              <w:t>，后果严重的</w:t>
            </w:r>
          </w:p>
        </w:tc>
        <w:tc>
          <w:tcPr>
            <w:tcW w:w="214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，并</w:t>
            </w: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309"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107"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182" w:type="dxa"/>
            <w:vMerge w:val="continue"/>
            <w:tcBorders>
              <w:left w:val="single" w:color="auto" w:sz="4" w:space="0"/>
              <w:bottom w:val="single" w:color="auto" w:sz="4" w:space="0"/>
              <w:right w:val="single" w:color="auto" w:sz="4" w:space="0"/>
            </w:tcBorders>
          </w:tcPr>
          <w:p>
            <w:pPr>
              <w:widowControl/>
              <w:ind w:firstLine="315" w:firstLineChars="150"/>
              <w:rPr>
                <w:rFonts w:ascii="宋体" w:hAnsi="宋体" w:cs="宋体"/>
                <w:kern w:val="0"/>
                <w:szCs w:val="21"/>
              </w:rPr>
            </w:pPr>
          </w:p>
        </w:tc>
        <w:tc>
          <w:tcPr>
            <w:tcW w:w="3497" w:type="dxa"/>
            <w:vMerge w:val="continue"/>
            <w:tcBorders>
              <w:left w:val="single" w:color="auto" w:sz="4" w:space="0"/>
              <w:bottom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471" w:type="dxa"/>
            <w:vMerge w:val="continue"/>
            <w:tcBorders>
              <w:left w:val="single" w:color="auto" w:sz="4" w:space="0"/>
              <w:bottom w:val="single" w:color="auto" w:sz="4" w:space="0"/>
              <w:right w:val="single" w:color="auto" w:sz="4" w:space="0"/>
            </w:tcBorders>
            <w:vAlign w:val="center"/>
          </w:tcPr>
          <w:p>
            <w:pPr>
              <w:rPr>
                <w:rFonts w:ascii="宋体" w:hAnsi="宋体" w:cs="宋体"/>
                <w:bCs/>
                <w:kern w:val="0"/>
                <w:szCs w:val="21"/>
              </w:rPr>
            </w:pPr>
          </w:p>
        </w:tc>
        <w:tc>
          <w:tcPr>
            <w:tcW w:w="2688" w:type="dxa"/>
            <w:tcBorders>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造成重大不良社会影响的</w:t>
            </w:r>
          </w:p>
        </w:tc>
        <w:tc>
          <w:tcPr>
            <w:tcW w:w="2145" w:type="dxa"/>
            <w:tcBorders>
              <w:left w:val="single" w:color="auto" w:sz="4" w:space="0"/>
              <w:right w:val="single" w:color="auto" w:sz="4" w:space="0"/>
            </w:tcBorders>
            <w:vAlign w:val="center"/>
          </w:tcPr>
          <w:p>
            <w:pPr>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，并</w:t>
            </w: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r>
              <w:rPr>
                <w:rFonts w:hint="eastAsia" w:ascii="宋体" w:hAnsi="宋体" w:cs="宋体"/>
                <w:kern w:val="0"/>
                <w:szCs w:val="21"/>
              </w:rPr>
              <w:t>，</w:t>
            </w:r>
            <w:r>
              <w:rPr>
                <w:rFonts w:ascii="宋体" w:hAnsi="宋体" w:cs="宋体"/>
                <w:kern w:val="0"/>
                <w:szCs w:val="21"/>
              </w:rPr>
              <w:t>降级或者取消其房产测绘资格</w:t>
            </w:r>
          </w:p>
        </w:tc>
        <w:tc>
          <w:tcPr>
            <w:tcW w:w="1309" w:type="dxa"/>
            <w:tcBorders>
              <w:left w:val="single" w:color="auto" w:sz="4" w:space="0"/>
              <w:right w:val="single" w:color="auto" w:sz="4" w:space="0"/>
            </w:tcBorders>
            <w:vAlign w:val="center"/>
          </w:tcPr>
          <w:p>
            <w:pPr>
              <w:rPr>
                <w:rFonts w:ascii="宋体" w:hAnsi="宋体" w:cs="宋体"/>
                <w:kern w:val="0"/>
                <w:szCs w:val="21"/>
              </w:rPr>
            </w:pPr>
            <w:r>
              <w:rPr>
                <w:rFonts w:ascii="宋体" w:hAnsi="宋体" w:cs="宋体"/>
                <w:kern w:val="0"/>
                <w:szCs w:val="21"/>
              </w:rPr>
              <w:t>责令限期改正</w:t>
            </w:r>
          </w:p>
        </w:tc>
      </w:tr>
    </w:tbl>
    <w:p>
      <w:pPr>
        <w:rPr>
          <w:rFonts w:ascii="宋体" w:hAnsi="宋体" w:cs="宋体"/>
          <w:kern w:val="0"/>
          <w:szCs w:val="21"/>
        </w:rPr>
      </w:pPr>
    </w:p>
    <w:p/>
    <w:p/>
    <w:p/>
    <w:p/>
    <w:p/>
    <w:p/>
    <w:p>
      <w:pPr>
        <w:pStyle w:val="26"/>
        <w:jc w:val="left"/>
        <w:outlineLvl w:val="0"/>
        <w:rPr>
          <w:rFonts w:ascii="宋体" w:hAnsi="宋体"/>
          <w:bCs/>
          <w:sz w:val="32"/>
          <w:szCs w:val="32"/>
        </w:rPr>
      </w:pPr>
      <w:bookmarkStart w:id="482" w:name="_Toc436504948"/>
      <w:bookmarkStart w:id="483" w:name="_Toc438036994"/>
      <w:r>
        <w:rPr>
          <w:rFonts w:hint="eastAsia" w:ascii="宋体" w:hAnsi="宋体"/>
          <w:bCs/>
          <w:sz w:val="32"/>
          <w:szCs w:val="32"/>
        </w:rPr>
        <w:t>《</w:t>
      </w:r>
      <w:r>
        <w:rPr>
          <w:rFonts w:ascii="宋体" w:hAnsi="宋体"/>
          <w:bCs/>
          <w:sz w:val="32"/>
          <w:szCs w:val="32"/>
        </w:rPr>
        <w:t>房产</w:t>
      </w:r>
      <w:r>
        <w:rPr>
          <w:rFonts w:hint="eastAsia" w:ascii="宋体" w:hAnsi="宋体"/>
          <w:bCs/>
          <w:sz w:val="32"/>
          <w:szCs w:val="32"/>
        </w:rPr>
        <w:t>测绘管理办法》D112.21.3</w:t>
      </w:r>
      <w:bookmarkEnd w:id="482"/>
      <w:bookmarkEnd w:id="48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75"/>
        <w:gridCol w:w="1203"/>
        <w:gridCol w:w="3490"/>
        <w:gridCol w:w="1461"/>
        <w:gridCol w:w="2682"/>
        <w:gridCol w:w="2025"/>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07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20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49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4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2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9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19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D112.21.3</w:t>
            </w:r>
          </w:p>
        </w:tc>
        <w:tc>
          <w:tcPr>
            <w:tcW w:w="107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房产面积测算失误，造成重大损失的</w:t>
            </w:r>
          </w:p>
        </w:tc>
        <w:tc>
          <w:tcPr>
            <w:tcW w:w="1203"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房产</w:t>
            </w:r>
            <w:r>
              <w:rPr>
                <w:rFonts w:hint="eastAsia" w:ascii="宋体" w:hAnsi="宋体" w:cs="宋体"/>
                <w:kern w:val="0"/>
                <w:szCs w:val="21"/>
              </w:rPr>
              <w:t>测绘管理办法》</w:t>
            </w:r>
            <w:r>
              <w:rPr>
                <w:rFonts w:ascii="宋体" w:hAnsi="宋体" w:cs="宋体"/>
                <w:kern w:val="0"/>
                <w:szCs w:val="21"/>
              </w:rPr>
              <w:t>第</w:t>
            </w:r>
            <w:r>
              <w:rPr>
                <w:rFonts w:hint="eastAsia" w:ascii="宋体" w:hAnsi="宋体" w:cs="宋体"/>
                <w:kern w:val="0"/>
                <w:szCs w:val="21"/>
              </w:rPr>
              <w:t>四条</w:t>
            </w:r>
          </w:p>
        </w:tc>
        <w:tc>
          <w:tcPr>
            <w:tcW w:w="349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房产</w:t>
            </w:r>
            <w:r>
              <w:rPr>
                <w:rFonts w:hint="eastAsia" w:ascii="宋体" w:hAnsi="宋体" w:cs="宋体"/>
                <w:kern w:val="0"/>
                <w:szCs w:val="21"/>
              </w:rPr>
              <w:t>测绘管理办法》</w:t>
            </w:r>
            <w:r>
              <w:rPr>
                <w:rFonts w:ascii="宋体" w:hAnsi="宋体" w:cs="宋体"/>
                <w:kern w:val="0"/>
                <w:szCs w:val="21"/>
              </w:rPr>
              <w:t>第二十一条</w:t>
            </w:r>
            <w:r>
              <w:rPr>
                <w:rFonts w:hint="eastAsia" w:ascii="宋体" w:hAnsi="宋体" w:cs="宋体"/>
                <w:kern w:val="0"/>
                <w:szCs w:val="21"/>
              </w:rPr>
              <w:t>第（三）项：</w:t>
            </w:r>
          </w:p>
          <w:p>
            <w:pPr>
              <w:widowControl/>
              <w:rPr>
                <w:rFonts w:ascii="宋体" w:hAnsi="宋体" w:cs="宋体"/>
                <w:kern w:val="0"/>
                <w:szCs w:val="21"/>
              </w:rPr>
            </w:pPr>
            <w:r>
              <w:rPr>
                <w:rFonts w:ascii="宋体" w:hAnsi="宋体" w:cs="宋体"/>
                <w:kern w:val="0"/>
                <w:szCs w:val="21"/>
              </w:rPr>
              <w:t>房产测绘单位有下列情形之一的，由县级以上人民政府房地产行政主管部门给予警告并责令限期改正，并可处以1万元以上3万元以下的罚款；情节严重的，由发证机关予以降级或者取消其房产测绘资格：</w:t>
            </w:r>
          </w:p>
          <w:p>
            <w:pPr>
              <w:widowControl/>
              <w:rPr>
                <w:rFonts w:ascii="宋体" w:hAnsi="宋体" w:cs="宋体"/>
                <w:kern w:val="0"/>
                <w:szCs w:val="21"/>
              </w:rPr>
            </w:pPr>
            <w:r>
              <w:rPr>
                <w:rFonts w:ascii="宋体" w:hAnsi="宋体" w:cs="宋体"/>
                <w:kern w:val="0"/>
                <w:szCs w:val="21"/>
              </w:rPr>
              <w:t>（三）房产面积测算失误，造成重大损失的。</w:t>
            </w:r>
          </w:p>
        </w:tc>
        <w:tc>
          <w:tcPr>
            <w:tcW w:w="1461"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682" w:type="dxa"/>
            <w:tcBorders>
              <w:left w:val="single" w:color="auto" w:sz="4" w:space="0"/>
              <w:right w:val="single" w:color="auto" w:sz="4" w:space="0"/>
            </w:tcBorders>
            <w:vAlign w:val="center"/>
          </w:tcPr>
          <w:p>
            <w:pPr>
              <w:rPr>
                <w:rFonts w:ascii="宋体" w:hAnsi="宋体" w:cs="宋体"/>
                <w:bCs/>
                <w:kern w:val="0"/>
                <w:szCs w:val="21"/>
              </w:rPr>
            </w:pPr>
            <w:r>
              <w:rPr>
                <w:rFonts w:ascii="宋体" w:hAnsi="宋体" w:cs="宋体"/>
                <w:kern w:val="0"/>
                <w:szCs w:val="21"/>
              </w:rPr>
              <w:t>房产面积测算失误，造成重大损失</w:t>
            </w:r>
            <w:r>
              <w:rPr>
                <w:rFonts w:hint="eastAsia" w:ascii="宋体" w:hAnsi="宋体" w:cs="宋体"/>
                <w:kern w:val="0"/>
                <w:szCs w:val="21"/>
              </w:rPr>
              <w:t>，及时消除影响的</w:t>
            </w:r>
          </w:p>
        </w:tc>
        <w:tc>
          <w:tcPr>
            <w:tcW w:w="202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w:t>
            </w:r>
            <w:r>
              <w:rPr>
                <w:rFonts w:ascii="宋体" w:hAnsi="宋体" w:cs="宋体"/>
                <w:kern w:val="0"/>
                <w:szCs w:val="21"/>
              </w:rPr>
              <w:t>并可处以1万元以上</w:t>
            </w:r>
            <w:r>
              <w:rPr>
                <w:rFonts w:hint="eastAsia" w:ascii="宋体" w:hAnsi="宋体" w:cs="宋体"/>
                <w:kern w:val="0"/>
                <w:szCs w:val="21"/>
              </w:rPr>
              <w:t>1.5</w:t>
            </w:r>
            <w:r>
              <w:rPr>
                <w:rFonts w:ascii="宋体" w:hAnsi="宋体" w:cs="宋体"/>
                <w:kern w:val="0"/>
                <w:szCs w:val="21"/>
              </w:rPr>
              <w:t>万元以下的罚款</w:t>
            </w:r>
          </w:p>
        </w:tc>
        <w:tc>
          <w:tcPr>
            <w:tcW w:w="1199"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9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7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03"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349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461" w:type="dxa"/>
            <w:tcBorders>
              <w:left w:val="single" w:color="auto" w:sz="4" w:space="0"/>
              <w:right w:val="single" w:color="auto" w:sz="4" w:space="0"/>
            </w:tcBorders>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2682" w:type="dxa"/>
            <w:tcBorders>
              <w:left w:val="single" w:color="auto" w:sz="4" w:space="0"/>
              <w:right w:val="single" w:color="auto" w:sz="4" w:space="0"/>
            </w:tcBorders>
            <w:vAlign w:val="center"/>
          </w:tcPr>
          <w:p>
            <w:pPr>
              <w:rPr>
                <w:rFonts w:ascii="宋体" w:hAnsi="宋体" w:cs="宋体"/>
                <w:bCs/>
                <w:kern w:val="0"/>
                <w:szCs w:val="21"/>
              </w:rPr>
            </w:pPr>
            <w:r>
              <w:rPr>
                <w:rFonts w:ascii="宋体" w:hAnsi="宋体" w:cs="宋体"/>
                <w:kern w:val="0"/>
                <w:szCs w:val="21"/>
              </w:rPr>
              <w:t>房产面积测算失误，造成重大损失</w:t>
            </w:r>
            <w:r>
              <w:rPr>
                <w:rFonts w:hint="eastAsia" w:ascii="宋体" w:hAnsi="宋体" w:cs="宋体"/>
                <w:kern w:val="0"/>
                <w:szCs w:val="21"/>
              </w:rPr>
              <w:t>，不及时消除影响的</w:t>
            </w:r>
          </w:p>
        </w:tc>
        <w:tc>
          <w:tcPr>
            <w:tcW w:w="202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 xml:space="preserve"> 给予警告</w:t>
            </w:r>
            <w:r>
              <w:rPr>
                <w:rFonts w:hint="eastAsia" w:ascii="宋体" w:hAnsi="宋体" w:cs="宋体"/>
                <w:kern w:val="0"/>
                <w:szCs w:val="21"/>
              </w:rPr>
              <w:t>，</w:t>
            </w: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199"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9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7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03"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349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461" w:type="dxa"/>
            <w:vMerge w:val="restart"/>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682" w:type="dxa"/>
            <w:tcBorders>
              <w:left w:val="single" w:color="auto" w:sz="4" w:space="0"/>
              <w:right w:val="single" w:color="auto" w:sz="4" w:space="0"/>
            </w:tcBorders>
            <w:vAlign w:val="center"/>
          </w:tcPr>
          <w:p>
            <w:pPr>
              <w:rPr>
                <w:rFonts w:ascii="宋体" w:hAnsi="宋体"/>
                <w:szCs w:val="21"/>
              </w:rPr>
            </w:pPr>
            <w:r>
              <w:rPr>
                <w:rFonts w:ascii="宋体" w:hAnsi="宋体" w:cs="宋体"/>
                <w:kern w:val="0"/>
                <w:szCs w:val="21"/>
              </w:rPr>
              <w:t>房产面积测算失误，造成重大损失</w:t>
            </w:r>
            <w:r>
              <w:rPr>
                <w:rFonts w:hint="eastAsia" w:ascii="宋体" w:hAnsi="宋体" w:cs="宋体"/>
                <w:kern w:val="0"/>
                <w:szCs w:val="21"/>
              </w:rPr>
              <w:t>，不能消除影响的</w:t>
            </w:r>
          </w:p>
        </w:tc>
        <w:tc>
          <w:tcPr>
            <w:tcW w:w="202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w:t>
            </w: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199"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9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7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03"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349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461" w:type="dxa"/>
            <w:vMerge w:val="continue"/>
            <w:tcBorders>
              <w:left w:val="single" w:color="auto" w:sz="4" w:space="0"/>
              <w:right w:val="single" w:color="auto" w:sz="4" w:space="0"/>
            </w:tcBorders>
            <w:vAlign w:val="center"/>
          </w:tcPr>
          <w:p>
            <w:pPr>
              <w:rPr>
                <w:rFonts w:ascii="宋体" w:hAnsi="宋体"/>
                <w:spacing w:val="8"/>
                <w:szCs w:val="21"/>
              </w:rPr>
            </w:pPr>
          </w:p>
        </w:tc>
        <w:tc>
          <w:tcPr>
            <w:tcW w:w="2682" w:type="dxa"/>
            <w:tcBorders>
              <w:left w:val="single" w:color="auto" w:sz="4" w:space="0"/>
              <w:right w:val="single" w:color="auto" w:sz="4" w:space="0"/>
            </w:tcBorders>
            <w:vAlign w:val="center"/>
          </w:tcPr>
          <w:p>
            <w:pPr>
              <w:rPr>
                <w:rFonts w:ascii="宋体" w:hAnsi="宋体"/>
                <w:spacing w:val="8"/>
                <w:szCs w:val="21"/>
              </w:rPr>
            </w:pPr>
            <w:r>
              <w:rPr>
                <w:rFonts w:hint="eastAsia" w:ascii="宋体" w:hAnsi="宋体" w:cs="宋体"/>
                <w:kern w:val="0"/>
                <w:szCs w:val="21"/>
              </w:rPr>
              <w:t>造成重大不良社会影响的</w:t>
            </w:r>
          </w:p>
        </w:tc>
        <w:tc>
          <w:tcPr>
            <w:tcW w:w="202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给予警告</w:t>
            </w:r>
            <w:r>
              <w:rPr>
                <w:rFonts w:hint="eastAsia" w:ascii="宋体" w:hAnsi="宋体" w:cs="宋体"/>
                <w:kern w:val="0"/>
                <w:szCs w:val="21"/>
              </w:rPr>
              <w:t>，</w:t>
            </w: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r>
              <w:rPr>
                <w:rFonts w:hint="eastAsia" w:ascii="宋体" w:hAnsi="宋体" w:cs="宋体"/>
                <w:kern w:val="0"/>
                <w:szCs w:val="21"/>
              </w:rPr>
              <w:t>，</w:t>
            </w:r>
            <w:r>
              <w:rPr>
                <w:rFonts w:ascii="宋体" w:hAnsi="宋体" w:cs="宋体"/>
                <w:kern w:val="0"/>
                <w:szCs w:val="21"/>
              </w:rPr>
              <w:t>降级</w:t>
            </w:r>
            <w:r>
              <w:rPr>
                <w:rFonts w:hint="eastAsia" w:ascii="宋体" w:hAnsi="宋体" w:cs="宋体"/>
                <w:kern w:val="0"/>
                <w:szCs w:val="21"/>
              </w:rPr>
              <w:t>或</w:t>
            </w:r>
            <w:r>
              <w:rPr>
                <w:rFonts w:ascii="宋体" w:hAnsi="宋体" w:cs="宋体"/>
                <w:kern w:val="0"/>
                <w:szCs w:val="21"/>
              </w:rPr>
              <w:t>取消其房产测绘资格</w:t>
            </w:r>
          </w:p>
        </w:tc>
        <w:tc>
          <w:tcPr>
            <w:tcW w:w="1199"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bl>
    <w:p>
      <w:pPr>
        <w:rPr>
          <w:rFonts w:ascii="宋体" w:hAnsi="宋体" w:cs="宋体"/>
          <w:kern w:val="0"/>
          <w:szCs w:val="21"/>
        </w:rPr>
      </w:pPr>
    </w:p>
    <w:p>
      <w:pPr>
        <w:tabs>
          <w:tab w:val="left" w:pos="5535"/>
        </w:tabs>
      </w:pPr>
    </w:p>
    <w:p>
      <w:pPr>
        <w:tabs>
          <w:tab w:val="left" w:pos="5535"/>
        </w:tabs>
      </w:pPr>
    </w:p>
    <w:p>
      <w:pPr>
        <w:tabs>
          <w:tab w:val="left" w:pos="5535"/>
        </w:tabs>
      </w:pPr>
    </w:p>
    <w:p>
      <w:pPr>
        <w:tabs>
          <w:tab w:val="left" w:pos="5535"/>
        </w:tabs>
      </w:pPr>
    </w:p>
    <w:p>
      <w:pPr>
        <w:tabs>
          <w:tab w:val="left" w:pos="5535"/>
        </w:tabs>
      </w:pPr>
    </w:p>
    <w:p>
      <w:pPr>
        <w:tabs>
          <w:tab w:val="left" w:pos="5535"/>
        </w:tabs>
      </w:pPr>
    </w:p>
    <w:p>
      <w:pPr>
        <w:jc w:val="left"/>
        <w:outlineLvl w:val="0"/>
        <w:rPr>
          <w:sz w:val="32"/>
          <w:szCs w:val="32"/>
        </w:rPr>
      </w:pPr>
      <w:bookmarkStart w:id="484" w:name="_Toc436504938"/>
      <w:bookmarkStart w:id="485" w:name="_Toc438036995"/>
      <w:r>
        <w:rPr>
          <w:rStyle w:val="27"/>
          <w:rFonts w:hint="eastAsia"/>
        </w:rPr>
        <w:t>《广东省城镇房地产权登记条例》</w:t>
      </w:r>
      <w:r>
        <w:rPr>
          <w:rStyle w:val="25"/>
          <w:rFonts w:hint="eastAsia"/>
          <w:sz w:val="32"/>
          <w:szCs w:val="32"/>
        </w:rPr>
        <w:t>D113.19</w:t>
      </w:r>
      <w:bookmarkEnd w:id="484"/>
      <w:bookmarkEnd w:id="48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0"/>
        <w:gridCol w:w="2864"/>
        <w:gridCol w:w="2864"/>
        <w:gridCol w:w="703"/>
        <w:gridCol w:w="2251"/>
        <w:gridCol w:w="177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b/>
              </w:rPr>
            </w:pPr>
            <w:r>
              <w:rPr>
                <w:rFonts w:hint="eastAsia"/>
                <w:b/>
              </w:rPr>
              <w:t>序号</w:t>
            </w:r>
          </w:p>
        </w:tc>
        <w:tc>
          <w:tcPr>
            <w:tcW w:w="1470" w:type="dxa"/>
            <w:vAlign w:val="center"/>
          </w:tcPr>
          <w:p>
            <w:pPr>
              <w:jc w:val="center"/>
              <w:rPr>
                <w:b/>
              </w:rPr>
            </w:pPr>
            <w:r>
              <w:rPr>
                <w:rFonts w:hint="eastAsia"/>
                <w:b/>
              </w:rPr>
              <w:t>违法行为</w:t>
            </w:r>
          </w:p>
        </w:tc>
        <w:tc>
          <w:tcPr>
            <w:tcW w:w="2864" w:type="dxa"/>
            <w:vAlign w:val="center"/>
          </w:tcPr>
          <w:p>
            <w:pPr>
              <w:jc w:val="center"/>
              <w:rPr>
                <w:rFonts w:ascii="楷体" w:hAnsi="楷体" w:eastAsia="楷体"/>
                <w:szCs w:val="21"/>
              </w:rPr>
            </w:pPr>
            <w:r>
              <w:rPr>
                <w:rFonts w:hint="eastAsia"/>
                <w:b/>
              </w:rPr>
              <w:t>违反条款</w:t>
            </w:r>
          </w:p>
        </w:tc>
        <w:tc>
          <w:tcPr>
            <w:tcW w:w="2864" w:type="dxa"/>
            <w:vAlign w:val="center"/>
          </w:tcPr>
          <w:p>
            <w:pPr>
              <w:jc w:val="center"/>
              <w:rPr>
                <w:b/>
              </w:rPr>
            </w:pPr>
            <w:r>
              <w:rPr>
                <w:rFonts w:hint="eastAsia"/>
                <w:b/>
              </w:rPr>
              <w:t>处罚依据</w:t>
            </w:r>
          </w:p>
        </w:tc>
        <w:tc>
          <w:tcPr>
            <w:tcW w:w="2954" w:type="dxa"/>
            <w:gridSpan w:val="2"/>
            <w:vAlign w:val="center"/>
          </w:tcPr>
          <w:p>
            <w:pPr>
              <w:jc w:val="center"/>
              <w:rPr>
                <w:b/>
              </w:rPr>
            </w:pPr>
            <w:r>
              <w:rPr>
                <w:rFonts w:hint="eastAsia"/>
                <w:b/>
              </w:rPr>
              <w:t>违法情节和后果</w:t>
            </w:r>
          </w:p>
        </w:tc>
        <w:tc>
          <w:tcPr>
            <w:tcW w:w="1770" w:type="dxa"/>
            <w:vAlign w:val="center"/>
          </w:tcPr>
          <w:p>
            <w:pPr>
              <w:jc w:val="center"/>
              <w:rPr>
                <w:b/>
              </w:rPr>
            </w:pPr>
            <w:r>
              <w:rPr>
                <w:rFonts w:hint="eastAsia"/>
                <w:b/>
              </w:rPr>
              <w:t>行政处罚</w:t>
            </w:r>
          </w:p>
        </w:tc>
        <w:tc>
          <w:tcPr>
            <w:tcW w:w="1250" w:type="dxa"/>
            <w:vAlign w:val="center"/>
          </w:tcPr>
          <w:p>
            <w:pPr>
              <w:jc w:val="center"/>
              <w:rPr>
                <w:b/>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9" w:type="dxa"/>
            <w:vMerge w:val="restart"/>
            <w:vAlign w:val="center"/>
          </w:tcPr>
          <w:p>
            <w:pPr>
              <w:rPr>
                <w:rFonts w:ascii="宋体" w:hAnsi="宋体"/>
              </w:rPr>
            </w:pPr>
            <w:r>
              <w:rPr>
                <w:rFonts w:hint="eastAsia" w:ascii="宋体" w:hAnsi="宋体"/>
              </w:rPr>
              <w:t>D113.19</w:t>
            </w:r>
          </w:p>
        </w:tc>
        <w:tc>
          <w:tcPr>
            <w:tcW w:w="1470" w:type="dxa"/>
            <w:vMerge w:val="restart"/>
            <w:vAlign w:val="center"/>
          </w:tcPr>
          <w:p>
            <w:pPr>
              <w:rPr>
                <w:szCs w:val="21"/>
              </w:rPr>
            </w:pPr>
            <w:r>
              <w:rPr>
                <w:rFonts w:ascii="Arial" w:hAnsi="Arial" w:cs="Arial"/>
                <w:kern w:val="0"/>
                <w:szCs w:val="21"/>
              </w:rPr>
              <w:t>当事人利用非法手段获得房地产权核准登记的</w:t>
            </w:r>
          </w:p>
        </w:tc>
        <w:tc>
          <w:tcPr>
            <w:tcW w:w="2864" w:type="dxa"/>
            <w:vMerge w:val="restart"/>
            <w:vAlign w:val="center"/>
          </w:tcPr>
          <w:p>
            <w:pPr>
              <w:rPr>
                <w:rFonts w:ascii="Arial" w:hAnsi="Arial" w:cs="Arial"/>
                <w:kern w:val="0"/>
                <w:szCs w:val="21"/>
              </w:rPr>
            </w:pPr>
            <w:r>
              <w:rPr>
                <w:rFonts w:ascii="Arial" w:hAnsi="Arial" w:cs="Arial"/>
                <w:kern w:val="0"/>
                <w:szCs w:val="21"/>
              </w:rPr>
              <w:t>《</w:t>
            </w:r>
            <w:r>
              <w:rPr>
                <w:rFonts w:hint="eastAsia"/>
                <w:szCs w:val="21"/>
              </w:rPr>
              <w:t>广东省城镇房地产权登记条例</w:t>
            </w:r>
            <w:r>
              <w:rPr>
                <w:rFonts w:ascii="Arial" w:hAnsi="Arial" w:cs="Arial"/>
                <w:kern w:val="0"/>
                <w:szCs w:val="21"/>
              </w:rPr>
              <w:t>》</w:t>
            </w:r>
            <w:r>
              <w:rPr>
                <w:rFonts w:hint="eastAsia" w:ascii="Arial" w:hAnsi="Arial" w:cs="Arial"/>
                <w:kern w:val="0"/>
                <w:szCs w:val="21"/>
              </w:rPr>
              <w:t>第十七条第一款第</w:t>
            </w:r>
            <w:r>
              <w:rPr>
                <w:rFonts w:hint="eastAsia" w:ascii="宋体" w:hAnsi="宋体" w:cs="Arial"/>
                <w:kern w:val="0"/>
                <w:szCs w:val="21"/>
              </w:rPr>
              <w:t>(</w:t>
            </w:r>
            <w:r>
              <w:rPr>
                <w:rFonts w:hint="eastAsia" w:ascii="Arial" w:hAnsi="Arial" w:cs="Arial"/>
                <w:kern w:val="0"/>
                <w:szCs w:val="21"/>
              </w:rPr>
              <w:t>一</w:t>
            </w:r>
            <w:r>
              <w:rPr>
                <w:rFonts w:hint="eastAsia" w:ascii="宋体" w:hAnsi="宋体" w:cs="Arial"/>
                <w:kern w:val="0"/>
                <w:szCs w:val="21"/>
              </w:rPr>
              <w:t>)</w:t>
            </w:r>
            <w:r>
              <w:rPr>
                <w:rFonts w:hint="eastAsia" w:ascii="Arial" w:hAnsi="Arial" w:cs="Arial"/>
                <w:kern w:val="0"/>
                <w:szCs w:val="21"/>
              </w:rPr>
              <w:t>项</w:t>
            </w:r>
          </w:p>
        </w:tc>
        <w:tc>
          <w:tcPr>
            <w:tcW w:w="2864" w:type="dxa"/>
            <w:vMerge w:val="restart"/>
            <w:vAlign w:val="center"/>
          </w:tcPr>
          <w:p>
            <w:pPr>
              <w:rPr>
                <w:rFonts w:ascii="Arial" w:hAnsi="Arial" w:cs="Arial"/>
                <w:kern w:val="0"/>
                <w:szCs w:val="21"/>
              </w:rPr>
            </w:pPr>
            <w:r>
              <w:rPr>
                <w:rFonts w:ascii="Arial" w:hAnsi="Arial" w:cs="Arial"/>
                <w:kern w:val="0"/>
                <w:szCs w:val="21"/>
              </w:rPr>
              <w:t>《</w:t>
            </w:r>
            <w:r>
              <w:rPr>
                <w:rFonts w:hint="eastAsia"/>
                <w:szCs w:val="21"/>
              </w:rPr>
              <w:t>广东省城镇房地产权登记条例</w:t>
            </w:r>
            <w:r>
              <w:rPr>
                <w:rFonts w:ascii="Arial" w:hAnsi="Arial" w:cs="Arial"/>
                <w:kern w:val="0"/>
                <w:szCs w:val="21"/>
              </w:rPr>
              <w:t>》</w:t>
            </w:r>
            <w:r>
              <w:rPr>
                <w:rFonts w:hint="eastAsia" w:ascii="Arial" w:hAnsi="Arial" w:cs="Arial"/>
                <w:kern w:val="0"/>
                <w:szCs w:val="21"/>
              </w:rPr>
              <w:t>第十九条：</w:t>
            </w:r>
          </w:p>
          <w:p>
            <w:pPr>
              <w:rPr>
                <w:szCs w:val="21"/>
              </w:rPr>
            </w:pPr>
            <w:r>
              <w:rPr>
                <w:rFonts w:ascii="Arial" w:hAnsi="Arial" w:cs="Arial"/>
                <w:kern w:val="0"/>
                <w:szCs w:val="21"/>
              </w:rPr>
              <w:t>当事人利用非法手段获得房地产权核准登记的</w:t>
            </w:r>
            <w:r>
              <w:rPr>
                <w:rFonts w:hint="eastAsia" w:ascii="Arial" w:hAnsi="Arial" w:cs="Arial"/>
                <w:kern w:val="0"/>
                <w:szCs w:val="21"/>
              </w:rPr>
              <w:t>，</w:t>
            </w:r>
            <w:r>
              <w:rPr>
                <w:rFonts w:ascii="Arial" w:hAnsi="Arial" w:cs="Arial"/>
                <w:kern w:val="0"/>
                <w:szCs w:val="21"/>
              </w:rPr>
              <w:t>由房地产管理部门撤销核准登记，可并处二千元以上一万元以下的罚款。造成他人损失的，应当负赔偿责任。构成犯罪的，由司法机关依法追究刑事责任。</w:t>
            </w:r>
          </w:p>
        </w:tc>
        <w:tc>
          <w:tcPr>
            <w:tcW w:w="703" w:type="dxa"/>
            <w:vAlign w:val="center"/>
          </w:tcPr>
          <w:p>
            <w:pPr>
              <w:rPr>
                <w:rFonts w:ascii="宋体" w:hAnsi="宋体" w:cs="宋体"/>
                <w:bCs/>
                <w:kern w:val="0"/>
                <w:szCs w:val="21"/>
              </w:rPr>
            </w:pPr>
            <w:r>
              <w:rPr>
                <w:rFonts w:hint="eastAsia" w:ascii="宋体" w:hAnsi="宋体" w:cs="宋体"/>
                <w:bCs/>
                <w:kern w:val="0"/>
                <w:szCs w:val="21"/>
              </w:rPr>
              <w:t>轻微</w:t>
            </w:r>
          </w:p>
        </w:tc>
        <w:tc>
          <w:tcPr>
            <w:tcW w:w="2251" w:type="dxa"/>
            <w:vAlign w:val="center"/>
          </w:tcPr>
          <w:p>
            <w:pPr>
              <w:rPr>
                <w:rFonts w:ascii="Arial" w:hAnsi="Arial" w:cs="Arial"/>
                <w:kern w:val="0"/>
                <w:szCs w:val="21"/>
              </w:rPr>
            </w:pPr>
            <w:r>
              <w:rPr>
                <w:rFonts w:ascii="Arial" w:hAnsi="Arial" w:cs="Arial"/>
                <w:kern w:val="0"/>
                <w:szCs w:val="21"/>
              </w:rPr>
              <w:t>当事人利用非法手段获得房地产权核准登记</w:t>
            </w:r>
            <w:r>
              <w:rPr>
                <w:rFonts w:hint="eastAsia" w:ascii="Arial" w:hAnsi="Arial" w:cs="Arial"/>
                <w:kern w:val="0"/>
                <w:szCs w:val="21"/>
              </w:rPr>
              <w:t>，未</w:t>
            </w:r>
            <w:r>
              <w:rPr>
                <w:rFonts w:ascii="Arial" w:hAnsi="Arial" w:cs="Arial"/>
                <w:kern w:val="0"/>
                <w:szCs w:val="21"/>
              </w:rPr>
              <w:t>造成他人损失的</w:t>
            </w:r>
          </w:p>
        </w:tc>
        <w:tc>
          <w:tcPr>
            <w:tcW w:w="1770" w:type="dxa"/>
            <w:vAlign w:val="center"/>
          </w:tcPr>
          <w:p>
            <w:r>
              <w:rPr>
                <w:rFonts w:hint="eastAsia"/>
              </w:rPr>
              <w:t>可处二千元以上四千元以下的罚款</w:t>
            </w:r>
          </w:p>
        </w:tc>
        <w:tc>
          <w:tcPr>
            <w:tcW w:w="1250" w:type="dxa"/>
            <w:vAlign w:val="center"/>
          </w:tcPr>
          <w:p>
            <w:r>
              <w:rPr>
                <w:rFonts w:ascii="Arial" w:hAnsi="Arial" w:cs="Arial"/>
                <w:kern w:val="0"/>
                <w:szCs w:val="21"/>
              </w:rPr>
              <w:t>撤销核准登记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9" w:type="dxa"/>
            <w:vMerge w:val="continue"/>
            <w:vAlign w:val="center"/>
          </w:tcPr>
          <w:p>
            <w:pPr>
              <w:rPr>
                <w:rFonts w:ascii="宋体" w:hAnsi="宋体"/>
              </w:rPr>
            </w:pPr>
          </w:p>
        </w:tc>
        <w:tc>
          <w:tcPr>
            <w:tcW w:w="1470" w:type="dxa"/>
            <w:vMerge w:val="continue"/>
            <w:vAlign w:val="center"/>
          </w:tcPr>
          <w:p>
            <w:pPr>
              <w:rPr>
                <w:rFonts w:ascii="Arial" w:hAnsi="Arial" w:cs="Arial"/>
                <w:kern w:val="0"/>
                <w:sz w:val="20"/>
              </w:rPr>
            </w:pPr>
          </w:p>
        </w:tc>
        <w:tc>
          <w:tcPr>
            <w:tcW w:w="2864" w:type="dxa"/>
            <w:vMerge w:val="continue"/>
            <w:vAlign w:val="center"/>
          </w:tcPr>
          <w:p/>
        </w:tc>
        <w:tc>
          <w:tcPr>
            <w:tcW w:w="2864" w:type="dxa"/>
            <w:vMerge w:val="continue"/>
            <w:vAlign w:val="center"/>
          </w:tcPr>
          <w:p>
            <w:pPr>
              <w:rPr>
                <w:rFonts w:ascii="Arial" w:hAnsi="Arial" w:cs="Arial"/>
                <w:kern w:val="0"/>
                <w:szCs w:val="21"/>
              </w:rPr>
            </w:pPr>
          </w:p>
        </w:tc>
        <w:tc>
          <w:tcPr>
            <w:tcW w:w="703" w:type="dxa"/>
            <w:vAlign w:val="center"/>
          </w:tcPr>
          <w:p>
            <w:pPr>
              <w:rPr>
                <w:rFonts w:ascii="Arial" w:hAnsi="Arial" w:cs="Arial"/>
                <w:spacing w:val="8"/>
                <w:kern w:val="0"/>
              </w:rPr>
            </w:pPr>
            <w:r>
              <w:rPr>
                <w:rFonts w:hint="eastAsia" w:ascii="宋体" w:hAnsi="宋体" w:cs="宋体"/>
                <w:bCs/>
                <w:kern w:val="0"/>
                <w:szCs w:val="21"/>
              </w:rPr>
              <w:t>一般</w:t>
            </w:r>
          </w:p>
        </w:tc>
        <w:tc>
          <w:tcPr>
            <w:tcW w:w="2251" w:type="dxa"/>
            <w:vAlign w:val="center"/>
          </w:tcPr>
          <w:p>
            <w:r>
              <w:rPr>
                <w:rFonts w:ascii="Arial" w:hAnsi="Arial" w:cs="Arial"/>
                <w:kern w:val="0"/>
                <w:szCs w:val="21"/>
              </w:rPr>
              <w:t>当事人利用非法手段获得房地产权核准登记</w:t>
            </w:r>
            <w:r>
              <w:rPr>
                <w:rFonts w:hint="eastAsia" w:ascii="Arial" w:hAnsi="Arial" w:cs="Arial"/>
                <w:kern w:val="0"/>
                <w:szCs w:val="21"/>
              </w:rPr>
              <w:t>，</w:t>
            </w:r>
            <w:r>
              <w:rPr>
                <w:rFonts w:ascii="Arial" w:hAnsi="Arial" w:cs="Arial"/>
                <w:kern w:val="0"/>
                <w:szCs w:val="21"/>
              </w:rPr>
              <w:t>造成他人损失的</w:t>
            </w:r>
          </w:p>
        </w:tc>
        <w:tc>
          <w:tcPr>
            <w:tcW w:w="1770" w:type="dxa"/>
            <w:vAlign w:val="center"/>
          </w:tcPr>
          <w:p>
            <w:r>
              <w:rPr>
                <w:rFonts w:hint="eastAsia"/>
              </w:rPr>
              <w:t>处四千元以上七千元以下的罚款</w:t>
            </w:r>
          </w:p>
        </w:tc>
        <w:tc>
          <w:tcPr>
            <w:tcW w:w="1250" w:type="dxa"/>
            <w:vAlign w:val="center"/>
          </w:tcPr>
          <w:p>
            <w:r>
              <w:rPr>
                <w:rFonts w:ascii="Arial" w:hAnsi="Arial" w:cs="Arial"/>
                <w:kern w:val="0"/>
                <w:szCs w:val="21"/>
              </w:rPr>
              <w:t>撤销核准登记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9" w:type="dxa"/>
            <w:vMerge w:val="continue"/>
            <w:vAlign w:val="center"/>
          </w:tcPr>
          <w:p>
            <w:pPr>
              <w:rPr>
                <w:rFonts w:ascii="宋体" w:hAnsi="宋体"/>
              </w:rPr>
            </w:pPr>
          </w:p>
        </w:tc>
        <w:tc>
          <w:tcPr>
            <w:tcW w:w="1470" w:type="dxa"/>
            <w:vMerge w:val="continue"/>
            <w:vAlign w:val="center"/>
          </w:tcPr>
          <w:p>
            <w:pPr>
              <w:rPr>
                <w:rFonts w:ascii="Arial" w:hAnsi="Arial" w:cs="Arial"/>
                <w:kern w:val="0"/>
                <w:sz w:val="20"/>
              </w:rPr>
            </w:pPr>
          </w:p>
        </w:tc>
        <w:tc>
          <w:tcPr>
            <w:tcW w:w="2864" w:type="dxa"/>
            <w:vMerge w:val="continue"/>
            <w:vAlign w:val="center"/>
          </w:tcPr>
          <w:p/>
        </w:tc>
        <w:tc>
          <w:tcPr>
            <w:tcW w:w="2864" w:type="dxa"/>
            <w:vMerge w:val="continue"/>
            <w:vAlign w:val="center"/>
          </w:tcPr>
          <w:p>
            <w:pPr>
              <w:rPr>
                <w:rFonts w:ascii="Arial" w:hAnsi="Arial" w:cs="Arial"/>
                <w:kern w:val="0"/>
                <w:szCs w:val="21"/>
              </w:rPr>
            </w:pPr>
          </w:p>
        </w:tc>
        <w:tc>
          <w:tcPr>
            <w:tcW w:w="703" w:type="dxa"/>
            <w:vAlign w:val="center"/>
          </w:tcPr>
          <w:p>
            <w:pPr>
              <w:rPr>
                <w:rFonts w:ascii="宋体" w:hAnsi="宋体" w:cs="宋体"/>
                <w:bCs/>
                <w:kern w:val="0"/>
                <w:szCs w:val="21"/>
              </w:rPr>
            </w:pPr>
            <w:r>
              <w:rPr>
                <w:rFonts w:hint="eastAsia" w:ascii="宋体" w:hAnsi="宋体" w:cs="宋体"/>
                <w:bCs/>
                <w:kern w:val="0"/>
                <w:szCs w:val="21"/>
              </w:rPr>
              <w:t>严重</w:t>
            </w:r>
          </w:p>
        </w:tc>
        <w:tc>
          <w:tcPr>
            <w:tcW w:w="2251" w:type="dxa"/>
            <w:vAlign w:val="center"/>
          </w:tcPr>
          <w:p>
            <w:r>
              <w:rPr>
                <w:rFonts w:ascii="Arial" w:hAnsi="Arial" w:cs="Arial"/>
                <w:kern w:val="0"/>
                <w:szCs w:val="21"/>
              </w:rPr>
              <w:t>当事人利用非法手段获得房地产权核准登记</w:t>
            </w:r>
            <w:r>
              <w:rPr>
                <w:rFonts w:hint="eastAsia" w:ascii="Arial" w:hAnsi="Arial" w:cs="Arial"/>
                <w:kern w:val="0"/>
                <w:szCs w:val="21"/>
              </w:rPr>
              <w:t>，</w:t>
            </w:r>
            <w:r>
              <w:rPr>
                <w:rFonts w:ascii="Arial" w:hAnsi="Arial" w:cs="Arial"/>
                <w:kern w:val="0"/>
                <w:szCs w:val="21"/>
              </w:rPr>
              <w:t>造成他人</w:t>
            </w:r>
            <w:r>
              <w:rPr>
                <w:rFonts w:hint="eastAsia" w:ascii="Arial" w:hAnsi="Arial" w:cs="Arial"/>
                <w:kern w:val="0"/>
                <w:szCs w:val="21"/>
              </w:rPr>
              <w:t>重大</w:t>
            </w:r>
            <w:r>
              <w:rPr>
                <w:rFonts w:ascii="Arial" w:hAnsi="Arial" w:cs="Arial"/>
                <w:kern w:val="0"/>
                <w:szCs w:val="21"/>
              </w:rPr>
              <w:t>损失的</w:t>
            </w:r>
          </w:p>
        </w:tc>
        <w:tc>
          <w:tcPr>
            <w:tcW w:w="1770" w:type="dxa"/>
            <w:vAlign w:val="center"/>
          </w:tcPr>
          <w:p>
            <w:r>
              <w:rPr>
                <w:rFonts w:hint="eastAsia"/>
              </w:rPr>
              <w:t>处七千元以上一万元以下的罚款</w:t>
            </w:r>
          </w:p>
        </w:tc>
        <w:tc>
          <w:tcPr>
            <w:tcW w:w="1250" w:type="dxa"/>
            <w:vAlign w:val="center"/>
          </w:tcPr>
          <w:p>
            <w:r>
              <w:rPr>
                <w:rFonts w:ascii="Arial" w:hAnsi="Arial" w:cs="Arial"/>
                <w:kern w:val="0"/>
                <w:szCs w:val="21"/>
              </w:rPr>
              <w:t>撤销核准登记</w:t>
            </w:r>
          </w:p>
        </w:tc>
      </w:tr>
    </w:tbl>
    <w:p>
      <w:pPr>
        <w:pStyle w:val="26"/>
      </w:pPr>
    </w:p>
    <w:p>
      <w:pPr>
        <w:pStyle w:val="26"/>
      </w:pPr>
    </w:p>
    <w:p>
      <w:pPr>
        <w:pStyle w:val="26"/>
      </w:pPr>
    </w:p>
    <w:p>
      <w:pPr>
        <w:pStyle w:val="26"/>
      </w:pPr>
    </w:p>
    <w:p>
      <w:pPr>
        <w:pStyle w:val="26"/>
      </w:pPr>
    </w:p>
    <w:p>
      <w:pPr>
        <w:pStyle w:val="26"/>
      </w:pPr>
    </w:p>
    <w:p>
      <w:pPr>
        <w:pStyle w:val="26"/>
        <w:jc w:val="left"/>
        <w:outlineLvl w:val="0"/>
        <w:rPr>
          <w:sz w:val="32"/>
          <w:szCs w:val="32"/>
        </w:rPr>
      </w:pPr>
      <w:bookmarkStart w:id="486" w:name="_Toc436504939"/>
      <w:bookmarkStart w:id="487" w:name="_Toc438036996"/>
      <w:r>
        <w:rPr>
          <w:rFonts w:hint="eastAsia"/>
          <w:sz w:val="32"/>
          <w:szCs w:val="32"/>
        </w:rPr>
        <w:t>《广东省城镇房地产权登记条例》</w:t>
      </w:r>
      <w:r>
        <w:rPr>
          <w:rFonts w:hint="eastAsia" w:ascii="宋体" w:hAnsi="宋体"/>
          <w:sz w:val="32"/>
          <w:szCs w:val="32"/>
        </w:rPr>
        <w:t>D113.20</w:t>
      </w:r>
      <w:bookmarkEnd w:id="486"/>
      <w:bookmarkEnd w:id="48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0"/>
        <w:gridCol w:w="2864"/>
        <w:gridCol w:w="2864"/>
        <w:gridCol w:w="1311"/>
        <w:gridCol w:w="1980"/>
        <w:gridCol w:w="162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9" w:type="dxa"/>
            <w:vAlign w:val="center"/>
          </w:tcPr>
          <w:p>
            <w:pPr>
              <w:jc w:val="center"/>
              <w:rPr>
                <w:rFonts w:ascii="宋体" w:hAnsi="宋体"/>
                <w:b/>
                <w:szCs w:val="21"/>
              </w:rPr>
            </w:pPr>
            <w:r>
              <w:rPr>
                <w:rFonts w:hint="eastAsia" w:ascii="宋体" w:hAnsi="宋体" w:cs="宋体"/>
                <w:b/>
                <w:kern w:val="0"/>
                <w:szCs w:val="21"/>
              </w:rPr>
              <w:t>序号</w:t>
            </w:r>
          </w:p>
        </w:tc>
        <w:tc>
          <w:tcPr>
            <w:tcW w:w="147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6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64"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9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6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59" w:type="dxa"/>
            <w:vMerge w:val="restart"/>
            <w:vAlign w:val="center"/>
          </w:tcPr>
          <w:p>
            <w:pPr>
              <w:rPr>
                <w:rFonts w:ascii="宋体" w:hAnsi="宋体"/>
              </w:rPr>
            </w:pPr>
            <w:r>
              <w:rPr>
                <w:rFonts w:hint="eastAsia" w:ascii="宋体" w:hAnsi="宋体"/>
              </w:rPr>
              <w:t>D113.20</w:t>
            </w:r>
          </w:p>
        </w:tc>
        <w:tc>
          <w:tcPr>
            <w:tcW w:w="1470" w:type="dxa"/>
            <w:vMerge w:val="restart"/>
            <w:vAlign w:val="center"/>
          </w:tcPr>
          <w:p>
            <w:pPr>
              <w:rPr>
                <w:szCs w:val="21"/>
              </w:rPr>
            </w:pPr>
            <w:r>
              <w:rPr>
                <w:rFonts w:ascii="Arial" w:hAnsi="Arial" w:cs="Arial"/>
                <w:kern w:val="0"/>
                <w:szCs w:val="21"/>
              </w:rPr>
              <w:t>房地产开发经营企业不按规定的期限申请确认产权的</w:t>
            </w:r>
            <w:r>
              <w:rPr>
                <w:rFonts w:hint="eastAsia" w:ascii="Arial" w:hAnsi="Arial" w:cs="Arial"/>
                <w:kern w:val="0"/>
                <w:szCs w:val="21"/>
              </w:rPr>
              <w:t>，</w:t>
            </w:r>
            <w:r>
              <w:rPr>
                <w:rFonts w:ascii="Arial" w:hAnsi="Arial" w:cs="Arial"/>
                <w:kern w:val="0"/>
                <w:szCs w:val="21"/>
              </w:rPr>
              <w:t>逾期仍不申请的</w:t>
            </w:r>
          </w:p>
        </w:tc>
        <w:tc>
          <w:tcPr>
            <w:tcW w:w="2864" w:type="dxa"/>
            <w:vMerge w:val="restart"/>
            <w:vAlign w:val="center"/>
          </w:tcPr>
          <w:p>
            <w:pPr>
              <w:rPr>
                <w:rFonts w:ascii="Arial" w:hAnsi="Arial" w:cs="Arial"/>
                <w:kern w:val="0"/>
                <w:szCs w:val="21"/>
              </w:rPr>
            </w:pPr>
            <w:r>
              <w:rPr>
                <w:rFonts w:ascii="Arial" w:hAnsi="Arial" w:cs="Arial"/>
                <w:kern w:val="0"/>
                <w:szCs w:val="21"/>
              </w:rPr>
              <w:t>《</w:t>
            </w:r>
            <w:r>
              <w:rPr>
                <w:rFonts w:hint="eastAsia"/>
                <w:szCs w:val="21"/>
              </w:rPr>
              <w:t>广东省城镇房地产权登记条例</w:t>
            </w:r>
            <w:r>
              <w:rPr>
                <w:rFonts w:ascii="Arial" w:hAnsi="Arial" w:cs="Arial"/>
                <w:kern w:val="0"/>
                <w:szCs w:val="21"/>
              </w:rPr>
              <w:t>》</w:t>
            </w:r>
            <w:r>
              <w:rPr>
                <w:rFonts w:hint="eastAsia" w:ascii="Arial" w:hAnsi="Arial" w:cs="Arial"/>
                <w:kern w:val="0"/>
                <w:szCs w:val="21"/>
              </w:rPr>
              <w:t>第八条第一款第</w:t>
            </w:r>
            <w:r>
              <w:rPr>
                <w:rFonts w:hint="eastAsia" w:ascii="宋体" w:hAnsi="宋体" w:cs="Arial"/>
                <w:kern w:val="0"/>
                <w:szCs w:val="21"/>
              </w:rPr>
              <w:t>(</w:t>
            </w:r>
            <w:r>
              <w:rPr>
                <w:rFonts w:hint="eastAsia" w:ascii="Arial" w:hAnsi="Arial" w:cs="Arial"/>
                <w:kern w:val="0"/>
                <w:szCs w:val="21"/>
              </w:rPr>
              <w:t>二</w:t>
            </w:r>
            <w:r>
              <w:rPr>
                <w:rFonts w:hint="eastAsia" w:ascii="宋体" w:hAnsi="宋体" w:cs="Arial"/>
                <w:kern w:val="0"/>
                <w:szCs w:val="21"/>
              </w:rPr>
              <w:t>)</w:t>
            </w:r>
            <w:r>
              <w:rPr>
                <w:rFonts w:hint="eastAsia" w:ascii="Arial" w:hAnsi="Arial" w:cs="Arial"/>
                <w:kern w:val="0"/>
                <w:szCs w:val="21"/>
              </w:rPr>
              <w:t>项</w:t>
            </w:r>
          </w:p>
        </w:tc>
        <w:tc>
          <w:tcPr>
            <w:tcW w:w="2864" w:type="dxa"/>
            <w:vMerge w:val="restart"/>
            <w:vAlign w:val="center"/>
          </w:tcPr>
          <w:p>
            <w:pPr>
              <w:rPr>
                <w:rFonts w:ascii="Arial" w:hAnsi="Arial" w:cs="Arial"/>
                <w:kern w:val="0"/>
                <w:szCs w:val="21"/>
              </w:rPr>
            </w:pPr>
            <w:r>
              <w:rPr>
                <w:rFonts w:ascii="Arial" w:hAnsi="Arial" w:cs="Arial"/>
                <w:kern w:val="0"/>
                <w:szCs w:val="21"/>
              </w:rPr>
              <w:t>《</w:t>
            </w:r>
            <w:r>
              <w:rPr>
                <w:rFonts w:hint="eastAsia"/>
                <w:szCs w:val="21"/>
              </w:rPr>
              <w:t>广东省城镇房地产权登记条例</w:t>
            </w:r>
            <w:r>
              <w:rPr>
                <w:rFonts w:ascii="Arial" w:hAnsi="Arial" w:cs="Arial"/>
                <w:kern w:val="0"/>
                <w:szCs w:val="21"/>
              </w:rPr>
              <w:t>》</w:t>
            </w:r>
            <w:r>
              <w:rPr>
                <w:rFonts w:hint="eastAsia" w:ascii="Arial" w:hAnsi="Arial" w:cs="Arial"/>
                <w:kern w:val="0"/>
                <w:szCs w:val="21"/>
              </w:rPr>
              <w:t>第二十条：</w:t>
            </w:r>
          </w:p>
          <w:p>
            <w:pPr>
              <w:rPr>
                <w:szCs w:val="21"/>
              </w:rPr>
            </w:pPr>
            <w:r>
              <w:rPr>
                <w:rFonts w:ascii="Arial" w:hAnsi="Arial" w:cs="Arial"/>
                <w:kern w:val="0"/>
                <w:szCs w:val="21"/>
              </w:rPr>
              <w:t>房地产开发经营企业不按本条例规定的期限申请确认产权的</w:t>
            </w:r>
            <w:r>
              <w:rPr>
                <w:rFonts w:hint="eastAsia" w:ascii="Arial" w:hAnsi="Arial" w:cs="Arial"/>
                <w:kern w:val="0"/>
                <w:szCs w:val="21"/>
              </w:rPr>
              <w:t>，</w:t>
            </w:r>
            <w:r>
              <w:rPr>
                <w:rFonts w:ascii="Arial" w:hAnsi="Arial" w:cs="Arial"/>
                <w:kern w:val="0"/>
                <w:szCs w:val="21"/>
              </w:rPr>
              <w:t>房地产管理部门可以责成其限期申请，逾期仍不申请的，由房地产管理部门责令其停止从事相关业务，可并处一千元以上一万元以下罚款。房地产开发经营企业未申请确权造成他人损失的，应当承担赔偿责任</w:t>
            </w:r>
            <w:r>
              <w:rPr>
                <w:rFonts w:hint="eastAsia" w:ascii="Arial" w:hAnsi="Arial" w:cs="Arial"/>
                <w:kern w:val="0"/>
                <w:szCs w:val="21"/>
              </w:rPr>
              <w:t>。</w:t>
            </w:r>
          </w:p>
        </w:tc>
        <w:tc>
          <w:tcPr>
            <w:tcW w:w="1311"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980" w:type="dxa"/>
            <w:vAlign w:val="center"/>
          </w:tcPr>
          <w:p>
            <w:pPr>
              <w:widowControl/>
              <w:spacing w:before="100" w:beforeAutospacing="1" w:after="100" w:afterAutospacing="1"/>
              <w:rPr>
                <w:rFonts w:ascii="宋体" w:hAnsi="宋体" w:cs="Arial"/>
                <w:spacing w:val="8"/>
                <w:kern w:val="0"/>
                <w:szCs w:val="21"/>
              </w:rPr>
            </w:pPr>
            <w:r>
              <w:rPr>
                <w:rFonts w:ascii="Arial" w:hAnsi="Arial" w:cs="Arial"/>
                <w:kern w:val="0"/>
                <w:szCs w:val="21"/>
              </w:rPr>
              <w:t>逾期仍不申请</w:t>
            </w:r>
            <w:r>
              <w:rPr>
                <w:rFonts w:hint="eastAsia" w:ascii="宋体" w:hAnsi="宋体"/>
                <w:spacing w:val="8"/>
                <w:szCs w:val="21"/>
              </w:rPr>
              <w:t>，</w:t>
            </w: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620" w:type="dxa"/>
            <w:vAlign w:val="center"/>
          </w:tcPr>
          <w:p>
            <w:r>
              <w:rPr>
                <w:rFonts w:ascii="Arial" w:hAnsi="Arial" w:cs="Arial"/>
                <w:kern w:val="0"/>
                <w:szCs w:val="21"/>
              </w:rPr>
              <w:t>责令其停止从事相关业务</w:t>
            </w:r>
            <w:r>
              <w:rPr>
                <w:rFonts w:hint="eastAsia" w:ascii="Arial" w:hAnsi="Arial" w:cs="Arial"/>
                <w:kern w:val="0"/>
                <w:szCs w:val="21"/>
              </w:rPr>
              <w:t>，</w:t>
            </w:r>
            <w:r>
              <w:rPr>
                <w:rFonts w:hint="eastAsia"/>
              </w:rPr>
              <w:t>可并处一千元以上四千元以下的罚款</w:t>
            </w:r>
          </w:p>
        </w:tc>
        <w:tc>
          <w:tcPr>
            <w:tcW w:w="106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959" w:type="dxa"/>
            <w:vMerge w:val="continue"/>
            <w:vAlign w:val="center"/>
          </w:tcPr>
          <w:p/>
        </w:tc>
        <w:tc>
          <w:tcPr>
            <w:tcW w:w="1470" w:type="dxa"/>
            <w:vMerge w:val="continue"/>
            <w:vAlign w:val="center"/>
          </w:tcPr>
          <w:p>
            <w:pPr>
              <w:rPr>
                <w:rFonts w:ascii="Arial" w:hAnsi="Arial" w:cs="Arial"/>
                <w:kern w:val="0"/>
                <w:szCs w:val="21"/>
              </w:rPr>
            </w:pPr>
          </w:p>
        </w:tc>
        <w:tc>
          <w:tcPr>
            <w:tcW w:w="2864" w:type="dxa"/>
            <w:vMerge w:val="continue"/>
            <w:vAlign w:val="center"/>
          </w:tcPr>
          <w:p/>
        </w:tc>
        <w:tc>
          <w:tcPr>
            <w:tcW w:w="2864" w:type="dxa"/>
            <w:vMerge w:val="continue"/>
            <w:vAlign w:val="center"/>
          </w:tcPr>
          <w:p>
            <w:pPr>
              <w:rPr>
                <w:rFonts w:ascii="Arial" w:hAnsi="Arial" w:cs="Arial"/>
                <w:kern w:val="0"/>
                <w:szCs w:val="21"/>
              </w:rPr>
            </w:pPr>
          </w:p>
        </w:tc>
        <w:tc>
          <w:tcPr>
            <w:tcW w:w="1311" w:type="dxa"/>
            <w:vAlign w:val="center"/>
          </w:tcPr>
          <w:p>
            <w:pPr>
              <w:jc w:val="center"/>
              <w:rPr>
                <w:rFonts w:ascii="Arial" w:hAnsi="Arial" w:cs="Arial"/>
                <w:spacing w:val="8"/>
                <w:kern w:val="0"/>
              </w:rPr>
            </w:pPr>
            <w:r>
              <w:rPr>
                <w:rFonts w:hint="eastAsia" w:ascii="宋体" w:hAnsi="宋体" w:cs="宋体"/>
                <w:bCs/>
                <w:kern w:val="0"/>
                <w:szCs w:val="21"/>
              </w:rPr>
              <w:t>一般</w:t>
            </w:r>
          </w:p>
        </w:tc>
        <w:tc>
          <w:tcPr>
            <w:tcW w:w="1980" w:type="dxa"/>
            <w:vAlign w:val="center"/>
          </w:tcPr>
          <w:p>
            <w:pPr>
              <w:widowControl/>
              <w:spacing w:before="100" w:beforeAutospacing="1" w:after="100" w:afterAutospacing="1"/>
              <w:rPr>
                <w:rFonts w:ascii="宋体" w:hAnsi="宋体" w:cs="宋体"/>
                <w:kern w:val="0"/>
                <w:szCs w:val="21"/>
              </w:rPr>
            </w:pPr>
            <w:r>
              <w:rPr>
                <w:rFonts w:ascii="Arial" w:hAnsi="Arial" w:cs="Arial"/>
                <w:kern w:val="0"/>
                <w:szCs w:val="21"/>
              </w:rPr>
              <w:t>逾期仍不申请</w:t>
            </w:r>
            <w:r>
              <w:rPr>
                <w:rFonts w:hint="eastAsia" w:ascii="宋体" w:hAnsi="宋体"/>
                <w:spacing w:val="8"/>
                <w:szCs w:val="21"/>
              </w:rPr>
              <w:t>，</w:t>
            </w:r>
            <w:r>
              <w:rPr>
                <w:rFonts w:hint="eastAsia" w:ascii="宋体" w:hAnsi="宋体" w:cs="宋体"/>
                <w:kern w:val="0"/>
                <w:szCs w:val="21"/>
              </w:rPr>
              <w:t>造成一般危害后果的</w:t>
            </w:r>
          </w:p>
        </w:tc>
        <w:tc>
          <w:tcPr>
            <w:tcW w:w="1620" w:type="dxa"/>
            <w:vAlign w:val="center"/>
          </w:tcPr>
          <w:p>
            <w:r>
              <w:rPr>
                <w:rFonts w:ascii="Arial" w:hAnsi="Arial" w:cs="Arial"/>
                <w:kern w:val="0"/>
                <w:szCs w:val="21"/>
              </w:rPr>
              <w:t>责令其停止从事相关业务</w:t>
            </w:r>
            <w:r>
              <w:rPr>
                <w:rFonts w:hint="eastAsia" w:ascii="Arial" w:hAnsi="Arial" w:cs="Arial"/>
                <w:kern w:val="0"/>
                <w:szCs w:val="21"/>
              </w:rPr>
              <w:t>，</w:t>
            </w:r>
            <w:r>
              <w:rPr>
                <w:rFonts w:hint="eastAsia"/>
              </w:rPr>
              <w:t>处四千元以上七千元以下的罚款</w:t>
            </w:r>
          </w:p>
        </w:tc>
        <w:tc>
          <w:tcPr>
            <w:tcW w:w="106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59" w:type="dxa"/>
            <w:vMerge w:val="continue"/>
            <w:vAlign w:val="center"/>
          </w:tcPr>
          <w:p/>
        </w:tc>
        <w:tc>
          <w:tcPr>
            <w:tcW w:w="1470" w:type="dxa"/>
            <w:vMerge w:val="continue"/>
            <w:vAlign w:val="center"/>
          </w:tcPr>
          <w:p>
            <w:pPr>
              <w:rPr>
                <w:rFonts w:ascii="Arial" w:hAnsi="Arial" w:cs="Arial"/>
                <w:kern w:val="0"/>
                <w:szCs w:val="21"/>
              </w:rPr>
            </w:pPr>
          </w:p>
        </w:tc>
        <w:tc>
          <w:tcPr>
            <w:tcW w:w="2864" w:type="dxa"/>
            <w:vMerge w:val="continue"/>
            <w:vAlign w:val="center"/>
          </w:tcPr>
          <w:p/>
        </w:tc>
        <w:tc>
          <w:tcPr>
            <w:tcW w:w="2864" w:type="dxa"/>
            <w:vMerge w:val="continue"/>
            <w:vAlign w:val="center"/>
          </w:tcPr>
          <w:p>
            <w:pPr>
              <w:rPr>
                <w:rFonts w:ascii="Arial" w:hAnsi="Arial" w:cs="Arial"/>
                <w:kern w:val="0"/>
                <w:szCs w:val="21"/>
              </w:rPr>
            </w:pPr>
          </w:p>
        </w:tc>
        <w:tc>
          <w:tcPr>
            <w:tcW w:w="1311"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980" w:type="dxa"/>
            <w:vAlign w:val="center"/>
          </w:tcPr>
          <w:p>
            <w:pPr>
              <w:rPr>
                <w:rFonts w:ascii="宋体" w:hAnsi="宋体" w:cs="宋体"/>
                <w:kern w:val="0"/>
                <w:szCs w:val="21"/>
              </w:rPr>
            </w:pPr>
            <w:r>
              <w:rPr>
                <w:rFonts w:ascii="Arial" w:hAnsi="Arial" w:cs="Arial"/>
                <w:kern w:val="0"/>
                <w:szCs w:val="21"/>
              </w:rPr>
              <w:t>逾期仍不申请</w:t>
            </w:r>
            <w:r>
              <w:rPr>
                <w:rFonts w:hint="eastAsia" w:ascii="宋体" w:hAnsi="宋体"/>
                <w:spacing w:val="8"/>
                <w:szCs w:val="21"/>
              </w:rPr>
              <w:t>，</w:t>
            </w:r>
            <w:r>
              <w:rPr>
                <w:rFonts w:hint="eastAsia" w:ascii="宋体" w:hAnsi="宋体" w:cs="宋体"/>
                <w:kern w:val="0"/>
                <w:szCs w:val="21"/>
              </w:rPr>
              <w:t>造成严重危害后果的</w:t>
            </w:r>
          </w:p>
        </w:tc>
        <w:tc>
          <w:tcPr>
            <w:tcW w:w="1620" w:type="dxa"/>
            <w:vAlign w:val="center"/>
          </w:tcPr>
          <w:p>
            <w:r>
              <w:rPr>
                <w:rFonts w:ascii="Arial" w:hAnsi="Arial" w:cs="Arial"/>
                <w:kern w:val="0"/>
                <w:szCs w:val="21"/>
              </w:rPr>
              <w:t>责令其停止从事相关业务</w:t>
            </w:r>
            <w:r>
              <w:rPr>
                <w:rFonts w:hint="eastAsia" w:ascii="Arial" w:hAnsi="Arial" w:cs="Arial"/>
                <w:kern w:val="0"/>
                <w:szCs w:val="21"/>
              </w:rPr>
              <w:t>，</w:t>
            </w:r>
            <w:r>
              <w:rPr>
                <w:rFonts w:hint="eastAsia"/>
              </w:rPr>
              <w:t>处七千元以上一万元以下的罚款</w:t>
            </w:r>
          </w:p>
        </w:tc>
        <w:tc>
          <w:tcPr>
            <w:tcW w:w="1063" w:type="dxa"/>
            <w:vAlign w:val="center"/>
          </w:tcPr>
          <w:p/>
        </w:tc>
      </w:tr>
    </w:tbl>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rPr>
          <w:rStyle w:val="25"/>
          <w:rFonts w:hint="eastAsia"/>
          <w:sz w:val="32"/>
          <w:szCs w:val="32"/>
        </w:rPr>
      </w:pPr>
      <w:bookmarkStart w:id="488" w:name="_Toc438036997"/>
      <w:bookmarkStart w:id="489" w:name="_Toc436504929"/>
      <w:r>
        <w:rPr>
          <w:rStyle w:val="27"/>
          <w:rFonts w:hint="eastAsia" w:ascii="宋体" w:hAnsi="宋体"/>
        </w:rPr>
        <w:t>《住房公积金管理条例》</w:t>
      </w:r>
      <w:r>
        <w:rPr>
          <w:rStyle w:val="25"/>
          <w:rFonts w:hint="eastAsia"/>
          <w:sz w:val="32"/>
          <w:szCs w:val="32"/>
        </w:rPr>
        <w:t>D114.37.1</w:t>
      </w:r>
      <w:bookmarkEnd w:id="488"/>
      <w:bookmarkEnd w:id="489"/>
    </w:p>
    <w:p>
      <w:pPr>
        <w:tabs>
          <w:tab w:val="left" w:pos="2205"/>
        </w:tabs>
      </w:pPr>
    </w:p>
    <w:p>
      <w:pPr>
        <w:tabs>
          <w:tab w:val="left" w:pos="2205"/>
        </w:tabs>
      </w:pPr>
    </w:p>
    <w:tbl>
      <w:tblPr>
        <w:tblStyle w:val="14"/>
        <w:tblpPr w:leftFromText="180" w:rightFromText="180" w:vertAnchor="page" w:horzAnchor="margin" w:tblpY="19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128"/>
        <w:gridCol w:w="2252"/>
        <w:gridCol w:w="3363"/>
        <w:gridCol w:w="923"/>
        <w:gridCol w:w="1532"/>
        <w:gridCol w:w="2813"/>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jc w:val="center"/>
              <w:rPr>
                <w:rFonts w:ascii="宋体" w:hAnsi="宋体"/>
                <w:b/>
                <w:szCs w:val="21"/>
              </w:rPr>
            </w:pPr>
            <w:r>
              <w:rPr>
                <w:rFonts w:hint="eastAsia" w:ascii="宋体" w:hAnsi="宋体" w:cs="宋体"/>
                <w:b/>
                <w:kern w:val="0"/>
                <w:szCs w:val="21"/>
              </w:rPr>
              <w:t>序号</w:t>
            </w:r>
          </w:p>
        </w:tc>
        <w:tc>
          <w:tcPr>
            <w:tcW w:w="112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252" w:type="dxa"/>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36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5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81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9" w:type="dxa"/>
            <w:vMerge w:val="restart"/>
            <w:vAlign w:val="center"/>
          </w:tcPr>
          <w:p>
            <w:pPr>
              <w:rPr>
                <w:rFonts w:ascii="宋体" w:hAnsi="宋体"/>
                <w:szCs w:val="21"/>
              </w:rPr>
            </w:pPr>
            <w:r>
              <w:rPr>
                <w:rFonts w:hint="eastAsia" w:ascii="宋体" w:hAnsi="宋体"/>
                <w:szCs w:val="21"/>
              </w:rPr>
              <w:t>D114.37.1</w:t>
            </w:r>
          </w:p>
        </w:tc>
        <w:tc>
          <w:tcPr>
            <w:tcW w:w="1128" w:type="dxa"/>
            <w:vMerge w:val="restart"/>
            <w:vAlign w:val="center"/>
          </w:tcPr>
          <w:p>
            <w:pPr>
              <w:rPr>
                <w:rFonts w:ascii="宋体" w:hAnsi="宋体"/>
                <w:szCs w:val="21"/>
              </w:rPr>
            </w:pPr>
            <w:r>
              <w:rPr>
                <w:rFonts w:ascii="宋体" w:hAnsi="宋体"/>
                <w:szCs w:val="21"/>
              </w:rPr>
              <w:t>单位不办理住房公积金缴存登记的</w:t>
            </w:r>
            <w:r>
              <w:rPr>
                <w:rFonts w:hint="eastAsia" w:ascii="宋体" w:hAnsi="宋体"/>
                <w:szCs w:val="21"/>
              </w:rPr>
              <w:t>，</w:t>
            </w:r>
            <w:r>
              <w:rPr>
                <w:rFonts w:ascii="宋体" w:hAnsi="宋体"/>
                <w:szCs w:val="21"/>
              </w:rPr>
              <w:t>逾期不办理</w:t>
            </w:r>
            <w:r>
              <w:rPr>
                <w:rFonts w:hint="eastAsia" w:ascii="宋体" w:hAnsi="宋体" w:cs="Arial"/>
                <w:spacing w:val="8"/>
                <w:kern w:val="0"/>
                <w:szCs w:val="21"/>
              </w:rPr>
              <w:t>的</w:t>
            </w:r>
          </w:p>
        </w:tc>
        <w:tc>
          <w:tcPr>
            <w:tcW w:w="2252" w:type="dxa"/>
            <w:vMerge w:val="restart"/>
            <w:vAlign w:val="center"/>
          </w:tcPr>
          <w:p>
            <w:pPr>
              <w:jc w:val="center"/>
              <w:rPr>
                <w:rFonts w:ascii="宋体" w:hAnsi="宋体" w:cs="宋体"/>
                <w:spacing w:val="8"/>
                <w:kern w:val="0"/>
                <w:szCs w:val="21"/>
              </w:rPr>
            </w:pPr>
            <w:r>
              <w:rPr>
                <w:rFonts w:hint="eastAsia" w:ascii="宋体" w:hAnsi="宋体"/>
                <w:szCs w:val="21"/>
              </w:rPr>
              <w:t>《</w:t>
            </w:r>
            <w:r>
              <w:rPr>
                <w:rFonts w:ascii="宋体" w:hAnsi="宋体"/>
                <w:szCs w:val="21"/>
              </w:rPr>
              <w:t>住房公积金管理条例</w:t>
            </w:r>
            <w:r>
              <w:rPr>
                <w:rFonts w:hint="eastAsia" w:ascii="宋体" w:hAnsi="宋体"/>
                <w:szCs w:val="21"/>
              </w:rPr>
              <w:t>》</w:t>
            </w:r>
            <w:r>
              <w:rPr>
                <w:rFonts w:hint="eastAsia" w:ascii="宋体" w:hAnsi="宋体" w:cs="宋体"/>
                <w:spacing w:val="8"/>
                <w:kern w:val="0"/>
                <w:szCs w:val="21"/>
              </w:rPr>
              <w:t>第十三条第二款</w:t>
            </w:r>
          </w:p>
        </w:tc>
        <w:tc>
          <w:tcPr>
            <w:tcW w:w="3363" w:type="dxa"/>
            <w:vMerge w:val="restart"/>
            <w:vAlign w:val="center"/>
          </w:tcPr>
          <w:p>
            <w:pPr>
              <w:rPr>
                <w:rFonts w:ascii="宋体" w:hAnsi="宋体"/>
                <w:szCs w:val="21"/>
              </w:rPr>
            </w:pPr>
            <w:r>
              <w:rPr>
                <w:rFonts w:hint="eastAsia" w:ascii="宋体" w:hAnsi="宋体"/>
                <w:szCs w:val="21"/>
              </w:rPr>
              <w:t>《</w:t>
            </w:r>
            <w:r>
              <w:rPr>
                <w:rFonts w:ascii="宋体" w:hAnsi="宋体"/>
                <w:szCs w:val="21"/>
              </w:rPr>
              <w:t>住房公积金管理条例</w:t>
            </w:r>
            <w:r>
              <w:rPr>
                <w:rFonts w:hint="eastAsia" w:ascii="宋体" w:hAnsi="宋体"/>
                <w:szCs w:val="21"/>
              </w:rPr>
              <w:t>》</w:t>
            </w:r>
            <w:r>
              <w:rPr>
                <w:rStyle w:val="16"/>
                <w:rFonts w:hint="eastAsia" w:ascii="宋体" w:hAnsi="宋体"/>
                <w:b w:val="0"/>
                <w:szCs w:val="21"/>
              </w:rPr>
              <w:t>第三十七条：</w:t>
            </w:r>
          </w:p>
          <w:p>
            <w:pPr>
              <w:ind w:firstLine="210" w:firstLineChars="100"/>
              <w:rPr>
                <w:rFonts w:ascii="宋体" w:hAnsi="宋体"/>
                <w:szCs w:val="21"/>
              </w:rPr>
            </w:pPr>
            <w:r>
              <w:rPr>
                <w:rFonts w:ascii="宋体" w:hAnsi="宋体"/>
                <w:szCs w:val="21"/>
              </w:rPr>
              <w:t>违反本条例的规定，单位不办理住房公积金缴存登记或者不为本单位职工办理住房公积金账户设立手续的，由住房公积金管理中心责令限期办理；逾期不办理的，处1万元以上5万元以下的罚款。</w:t>
            </w:r>
          </w:p>
        </w:tc>
        <w:tc>
          <w:tcPr>
            <w:tcW w:w="923"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532" w:type="dxa"/>
            <w:vAlign w:val="center"/>
          </w:tcPr>
          <w:p>
            <w:pPr>
              <w:rPr>
                <w:rFonts w:ascii="宋体" w:hAnsi="宋体"/>
                <w:szCs w:val="21"/>
              </w:rPr>
            </w:pPr>
            <w:r>
              <w:rPr>
                <w:rFonts w:ascii="宋体" w:hAnsi="宋体"/>
                <w:szCs w:val="21"/>
              </w:rPr>
              <w:t>单位</w:t>
            </w:r>
            <w:r>
              <w:rPr>
                <w:rFonts w:hint="eastAsia" w:ascii="宋体" w:hAnsi="宋体"/>
                <w:szCs w:val="21"/>
              </w:rPr>
              <w:t>违规行为存续期间3个月以内</w:t>
            </w:r>
            <w:r>
              <w:rPr>
                <w:rFonts w:ascii="宋体" w:hAnsi="宋体" w:cs="Arial"/>
                <w:kern w:val="0"/>
                <w:szCs w:val="21"/>
              </w:rPr>
              <w:t>的</w:t>
            </w:r>
          </w:p>
        </w:tc>
        <w:tc>
          <w:tcPr>
            <w:tcW w:w="2813" w:type="dxa"/>
            <w:vAlign w:val="center"/>
          </w:tcPr>
          <w:p>
            <w:pPr>
              <w:rPr>
                <w:rFonts w:ascii="宋体" w:hAnsi="宋体"/>
                <w:szCs w:val="21"/>
              </w:rPr>
            </w:pPr>
            <w:r>
              <w:rPr>
                <w:rFonts w:ascii="宋体" w:hAnsi="宋体"/>
                <w:szCs w:val="21"/>
              </w:rPr>
              <w:t>处1万元以上</w:t>
            </w:r>
            <w:r>
              <w:rPr>
                <w:rFonts w:hint="eastAsia" w:ascii="宋体" w:hAnsi="宋体"/>
                <w:szCs w:val="21"/>
              </w:rPr>
              <w:t>2</w:t>
            </w:r>
            <w:r>
              <w:rPr>
                <w:rFonts w:ascii="宋体" w:hAnsi="宋体"/>
                <w:szCs w:val="21"/>
              </w:rPr>
              <w:t>万元以下的罚款</w:t>
            </w:r>
          </w:p>
        </w:tc>
        <w:tc>
          <w:tcPr>
            <w:tcW w:w="1310"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239" w:type="dxa"/>
            <w:vMerge w:val="continue"/>
            <w:vAlign w:val="center"/>
          </w:tcPr>
          <w:p>
            <w:pPr>
              <w:rPr>
                <w:rFonts w:ascii="宋体" w:hAnsi="宋体"/>
                <w:szCs w:val="21"/>
              </w:rPr>
            </w:pPr>
          </w:p>
        </w:tc>
        <w:tc>
          <w:tcPr>
            <w:tcW w:w="1128" w:type="dxa"/>
            <w:vMerge w:val="continue"/>
            <w:vAlign w:val="center"/>
          </w:tcPr>
          <w:p>
            <w:pPr>
              <w:rPr>
                <w:rFonts w:ascii="宋体" w:hAnsi="宋体"/>
                <w:szCs w:val="21"/>
              </w:rPr>
            </w:pPr>
          </w:p>
        </w:tc>
        <w:tc>
          <w:tcPr>
            <w:tcW w:w="2252" w:type="dxa"/>
            <w:vMerge w:val="continue"/>
          </w:tcPr>
          <w:p>
            <w:pPr>
              <w:rPr>
                <w:rFonts w:ascii="宋体" w:hAnsi="宋体"/>
                <w:szCs w:val="21"/>
              </w:rPr>
            </w:pPr>
          </w:p>
        </w:tc>
        <w:tc>
          <w:tcPr>
            <w:tcW w:w="3363" w:type="dxa"/>
            <w:vMerge w:val="continue"/>
            <w:vAlign w:val="center"/>
          </w:tcPr>
          <w:p>
            <w:pPr>
              <w:rPr>
                <w:rFonts w:ascii="宋体" w:hAnsi="宋体"/>
                <w:szCs w:val="21"/>
              </w:rPr>
            </w:pPr>
          </w:p>
        </w:tc>
        <w:tc>
          <w:tcPr>
            <w:tcW w:w="923"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532" w:type="dxa"/>
            <w:vAlign w:val="center"/>
          </w:tcPr>
          <w:p>
            <w:pPr>
              <w:rPr>
                <w:rFonts w:ascii="宋体" w:hAnsi="宋体"/>
                <w:szCs w:val="21"/>
              </w:rPr>
            </w:pPr>
            <w:r>
              <w:rPr>
                <w:rFonts w:ascii="宋体" w:hAnsi="宋体"/>
                <w:szCs w:val="21"/>
              </w:rPr>
              <w:t>单位</w:t>
            </w:r>
            <w:r>
              <w:rPr>
                <w:rFonts w:hint="eastAsia" w:ascii="宋体" w:hAnsi="宋体"/>
                <w:szCs w:val="21"/>
              </w:rPr>
              <w:t>违规行为存续期间3个月以上6个月以内</w:t>
            </w:r>
            <w:r>
              <w:rPr>
                <w:rFonts w:ascii="宋体" w:hAnsi="宋体" w:cs="Arial"/>
                <w:kern w:val="0"/>
                <w:szCs w:val="21"/>
              </w:rPr>
              <w:t>的</w:t>
            </w:r>
          </w:p>
        </w:tc>
        <w:tc>
          <w:tcPr>
            <w:tcW w:w="2813" w:type="dxa"/>
            <w:vAlign w:val="center"/>
          </w:tcPr>
          <w:p>
            <w:pPr>
              <w:rPr>
                <w:rFonts w:ascii="宋体" w:hAnsi="宋体"/>
                <w:szCs w:val="21"/>
              </w:rPr>
            </w:pPr>
            <w:r>
              <w:rPr>
                <w:rFonts w:ascii="宋体" w:hAnsi="宋体"/>
                <w:szCs w:val="21"/>
              </w:rPr>
              <w:t>处</w:t>
            </w:r>
            <w:r>
              <w:rPr>
                <w:rFonts w:hint="eastAsia" w:ascii="宋体" w:hAnsi="宋体"/>
                <w:szCs w:val="21"/>
              </w:rPr>
              <w:t>2</w:t>
            </w:r>
            <w:r>
              <w:rPr>
                <w:rFonts w:ascii="宋体" w:hAnsi="宋体"/>
                <w:szCs w:val="21"/>
              </w:rPr>
              <w:t>万元以上</w:t>
            </w:r>
            <w:r>
              <w:rPr>
                <w:rFonts w:hint="eastAsia" w:ascii="宋体" w:hAnsi="宋体"/>
                <w:szCs w:val="21"/>
              </w:rPr>
              <w:t>4</w:t>
            </w:r>
            <w:r>
              <w:rPr>
                <w:rFonts w:ascii="宋体" w:hAnsi="宋体"/>
                <w:szCs w:val="21"/>
              </w:rPr>
              <w:t>万元以下的罚款</w:t>
            </w:r>
          </w:p>
        </w:tc>
        <w:tc>
          <w:tcPr>
            <w:tcW w:w="1310"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39" w:type="dxa"/>
            <w:vMerge w:val="continue"/>
            <w:vAlign w:val="center"/>
          </w:tcPr>
          <w:p>
            <w:pPr>
              <w:rPr>
                <w:rFonts w:ascii="宋体" w:hAnsi="宋体"/>
                <w:szCs w:val="21"/>
              </w:rPr>
            </w:pPr>
          </w:p>
        </w:tc>
        <w:tc>
          <w:tcPr>
            <w:tcW w:w="1128" w:type="dxa"/>
            <w:vMerge w:val="continue"/>
            <w:vAlign w:val="center"/>
          </w:tcPr>
          <w:p>
            <w:pPr>
              <w:rPr>
                <w:rFonts w:ascii="宋体" w:hAnsi="宋体"/>
                <w:szCs w:val="21"/>
              </w:rPr>
            </w:pPr>
          </w:p>
        </w:tc>
        <w:tc>
          <w:tcPr>
            <w:tcW w:w="2252" w:type="dxa"/>
            <w:vMerge w:val="continue"/>
          </w:tcPr>
          <w:p>
            <w:pPr>
              <w:rPr>
                <w:rFonts w:ascii="宋体" w:hAnsi="宋体"/>
                <w:szCs w:val="21"/>
              </w:rPr>
            </w:pPr>
          </w:p>
        </w:tc>
        <w:tc>
          <w:tcPr>
            <w:tcW w:w="3363" w:type="dxa"/>
            <w:vMerge w:val="continue"/>
            <w:vAlign w:val="center"/>
          </w:tcPr>
          <w:p>
            <w:pPr>
              <w:rPr>
                <w:rFonts w:ascii="宋体" w:hAnsi="宋体"/>
                <w:szCs w:val="21"/>
              </w:rPr>
            </w:pPr>
          </w:p>
        </w:tc>
        <w:tc>
          <w:tcPr>
            <w:tcW w:w="923"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532" w:type="dxa"/>
            <w:vAlign w:val="center"/>
          </w:tcPr>
          <w:p>
            <w:pPr>
              <w:rPr>
                <w:rFonts w:ascii="宋体" w:hAnsi="宋体"/>
                <w:szCs w:val="21"/>
              </w:rPr>
            </w:pPr>
            <w:r>
              <w:rPr>
                <w:rFonts w:ascii="宋体" w:hAnsi="宋体"/>
                <w:szCs w:val="21"/>
              </w:rPr>
              <w:t>单位</w:t>
            </w:r>
            <w:r>
              <w:rPr>
                <w:rFonts w:hint="eastAsia" w:ascii="宋体" w:hAnsi="宋体"/>
                <w:szCs w:val="21"/>
              </w:rPr>
              <w:t>违规行为存续期间6个月以上</w:t>
            </w:r>
            <w:r>
              <w:rPr>
                <w:rFonts w:ascii="宋体" w:hAnsi="宋体" w:cs="Arial"/>
                <w:kern w:val="0"/>
                <w:szCs w:val="21"/>
              </w:rPr>
              <w:t>的</w:t>
            </w:r>
          </w:p>
        </w:tc>
        <w:tc>
          <w:tcPr>
            <w:tcW w:w="2813" w:type="dxa"/>
            <w:vAlign w:val="center"/>
          </w:tcPr>
          <w:p>
            <w:pPr>
              <w:rPr>
                <w:rFonts w:ascii="宋体" w:hAnsi="宋体"/>
                <w:szCs w:val="21"/>
              </w:rPr>
            </w:pPr>
            <w:r>
              <w:rPr>
                <w:rFonts w:hint="eastAsia" w:ascii="宋体" w:hAnsi="宋体"/>
                <w:szCs w:val="21"/>
              </w:rPr>
              <w:t>处以4</w:t>
            </w:r>
            <w:r>
              <w:rPr>
                <w:rFonts w:ascii="宋体" w:hAnsi="宋体"/>
                <w:szCs w:val="21"/>
              </w:rPr>
              <w:t>万</w:t>
            </w:r>
            <w:r>
              <w:rPr>
                <w:rFonts w:hint="eastAsia" w:ascii="宋体" w:hAnsi="宋体"/>
                <w:szCs w:val="21"/>
              </w:rPr>
              <w:t>元以上5万以下的罚款</w:t>
            </w:r>
          </w:p>
        </w:tc>
        <w:tc>
          <w:tcPr>
            <w:tcW w:w="1310" w:type="dxa"/>
            <w:vAlign w:val="center"/>
          </w:tcPr>
          <w:p>
            <w:pPr>
              <w:rPr>
                <w:rFonts w:ascii="宋体" w:hAnsi="宋体"/>
                <w:szCs w:val="21"/>
              </w:rPr>
            </w:pPr>
          </w:p>
        </w:tc>
      </w:tr>
    </w:tbl>
    <w:p>
      <w:pPr>
        <w:tabs>
          <w:tab w:val="left" w:pos="2205"/>
        </w:tabs>
        <w:rPr>
          <w:sz w:val="32"/>
          <w:szCs w:val="32"/>
        </w:rPr>
      </w:pPr>
      <w:r>
        <w:rPr>
          <w:rFonts w:ascii="宋体" w:hAnsi="宋体"/>
        </w:rPr>
        <w:br w:type="page"/>
      </w:r>
      <w:bookmarkStart w:id="490" w:name="_Toc436504930"/>
      <w:bookmarkStart w:id="491" w:name="_Toc438036998"/>
      <w:r>
        <w:rPr>
          <w:rFonts w:hint="eastAsia"/>
          <w:b/>
          <w:bCs w:val="0"/>
          <w:sz w:val="28"/>
          <w:szCs w:val="28"/>
        </w:rPr>
        <w:t>《住房公积金管理条例》D114.37.2</w:t>
      </w:r>
      <w:bookmarkEnd w:id="490"/>
      <w:bookmarkEnd w:id="491"/>
    </w:p>
    <w:tbl>
      <w:tblPr>
        <w:tblStyle w:val="14"/>
        <w:tblpPr w:leftFromText="180" w:rightFromText="180" w:vertAnchor="page" w:horzAnchor="margin" w:tblpY="19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080"/>
        <w:gridCol w:w="2160"/>
        <w:gridCol w:w="3228"/>
        <w:gridCol w:w="886"/>
        <w:gridCol w:w="1468"/>
        <w:gridCol w:w="2700"/>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b/>
                <w:szCs w:val="21"/>
              </w:rPr>
            </w:pPr>
            <w:r>
              <w:rPr>
                <w:rFonts w:hint="eastAsia" w:ascii="宋体" w:hAnsi="宋体" w:cs="宋体"/>
                <w:b/>
                <w:kern w:val="0"/>
                <w:szCs w:val="21"/>
              </w:rPr>
              <w:t>序号</w:t>
            </w:r>
          </w:p>
        </w:tc>
        <w:tc>
          <w:tcPr>
            <w:tcW w:w="1080"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60" w:type="dxa"/>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2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5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3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188" w:type="dxa"/>
            <w:vMerge w:val="restart"/>
            <w:vAlign w:val="center"/>
          </w:tcPr>
          <w:p>
            <w:pPr>
              <w:rPr>
                <w:rFonts w:ascii="宋体" w:hAnsi="宋体"/>
                <w:szCs w:val="21"/>
              </w:rPr>
            </w:pPr>
            <w:r>
              <w:rPr>
                <w:rFonts w:hint="eastAsia" w:ascii="宋体" w:hAnsi="宋体"/>
                <w:szCs w:val="21"/>
              </w:rPr>
              <w:t>D114.37.2</w:t>
            </w:r>
          </w:p>
        </w:tc>
        <w:tc>
          <w:tcPr>
            <w:tcW w:w="1080" w:type="dxa"/>
            <w:vMerge w:val="restart"/>
            <w:vAlign w:val="center"/>
          </w:tcPr>
          <w:p>
            <w:pPr>
              <w:rPr>
                <w:rFonts w:ascii="宋体" w:hAnsi="宋体"/>
                <w:szCs w:val="21"/>
              </w:rPr>
            </w:pPr>
            <w:r>
              <w:rPr>
                <w:rFonts w:ascii="宋体" w:hAnsi="宋体"/>
                <w:szCs w:val="21"/>
              </w:rPr>
              <w:t>不为本单位职工办理住房公积金账户设立手续的</w:t>
            </w:r>
            <w:r>
              <w:rPr>
                <w:rFonts w:hint="eastAsia" w:ascii="宋体" w:hAnsi="宋体"/>
                <w:szCs w:val="21"/>
              </w:rPr>
              <w:t>，</w:t>
            </w:r>
            <w:r>
              <w:rPr>
                <w:rFonts w:ascii="宋体" w:hAnsi="宋体"/>
                <w:szCs w:val="21"/>
              </w:rPr>
              <w:t>逾期不办理</w:t>
            </w:r>
            <w:r>
              <w:rPr>
                <w:rFonts w:hint="eastAsia" w:ascii="宋体" w:hAnsi="宋体" w:cs="Arial"/>
                <w:spacing w:val="8"/>
                <w:kern w:val="0"/>
                <w:szCs w:val="21"/>
              </w:rPr>
              <w:t>的</w:t>
            </w:r>
          </w:p>
        </w:tc>
        <w:tc>
          <w:tcPr>
            <w:tcW w:w="2160" w:type="dxa"/>
            <w:vMerge w:val="restart"/>
            <w:vAlign w:val="center"/>
          </w:tcPr>
          <w:p>
            <w:pPr>
              <w:jc w:val="center"/>
              <w:rPr>
                <w:rFonts w:ascii="宋体" w:hAnsi="宋体" w:cs="宋体"/>
                <w:spacing w:val="8"/>
                <w:kern w:val="0"/>
                <w:szCs w:val="21"/>
              </w:rPr>
            </w:pPr>
            <w:r>
              <w:rPr>
                <w:rFonts w:hint="eastAsia" w:ascii="宋体" w:hAnsi="宋体"/>
                <w:szCs w:val="21"/>
              </w:rPr>
              <w:t>《</w:t>
            </w:r>
            <w:r>
              <w:rPr>
                <w:rFonts w:ascii="宋体" w:hAnsi="宋体"/>
                <w:szCs w:val="21"/>
              </w:rPr>
              <w:t>住房公积金管理条例</w:t>
            </w:r>
            <w:r>
              <w:rPr>
                <w:rFonts w:hint="eastAsia" w:ascii="宋体" w:hAnsi="宋体"/>
                <w:szCs w:val="21"/>
              </w:rPr>
              <w:t>》</w:t>
            </w:r>
            <w:r>
              <w:rPr>
                <w:rFonts w:hint="eastAsia" w:ascii="宋体" w:hAnsi="宋体" w:cs="宋体"/>
                <w:spacing w:val="8"/>
                <w:kern w:val="0"/>
                <w:szCs w:val="21"/>
              </w:rPr>
              <w:t>第十三条第二款</w:t>
            </w:r>
          </w:p>
        </w:tc>
        <w:tc>
          <w:tcPr>
            <w:tcW w:w="3228" w:type="dxa"/>
            <w:vMerge w:val="restart"/>
            <w:vAlign w:val="center"/>
          </w:tcPr>
          <w:p>
            <w:pPr>
              <w:rPr>
                <w:rFonts w:ascii="宋体" w:hAnsi="宋体"/>
                <w:szCs w:val="21"/>
              </w:rPr>
            </w:pPr>
            <w:r>
              <w:rPr>
                <w:rFonts w:hint="eastAsia" w:ascii="宋体" w:hAnsi="宋体"/>
                <w:szCs w:val="21"/>
              </w:rPr>
              <w:t>《</w:t>
            </w:r>
            <w:r>
              <w:rPr>
                <w:rFonts w:ascii="宋体" w:hAnsi="宋体"/>
                <w:szCs w:val="21"/>
              </w:rPr>
              <w:t>住房公积金管理条例</w:t>
            </w:r>
            <w:r>
              <w:rPr>
                <w:rFonts w:hint="eastAsia" w:ascii="宋体" w:hAnsi="宋体"/>
                <w:szCs w:val="21"/>
              </w:rPr>
              <w:t>》</w:t>
            </w:r>
            <w:r>
              <w:rPr>
                <w:rStyle w:val="16"/>
                <w:rFonts w:hint="eastAsia" w:ascii="宋体" w:hAnsi="宋体"/>
                <w:b w:val="0"/>
                <w:szCs w:val="21"/>
              </w:rPr>
              <w:t>第三十七条：</w:t>
            </w:r>
          </w:p>
          <w:p>
            <w:pPr>
              <w:ind w:firstLine="210" w:firstLineChars="100"/>
              <w:rPr>
                <w:rFonts w:ascii="宋体" w:hAnsi="宋体"/>
                <w:szCs w:val="21"/>
              </w:rPr>
            </w:pPr>
            <w:bookmarkStart w:id="492" w:name="OLE_LINK1"/>
            <w:r>
              <w:rPr>
                <w:rFonts w:ascii="宋体" w:hAnsi="宋体"/>
                <w:szCs w:val="21"/>
              </w:rPr>
              <w:t>违反本条例的规定，单位不办理住房公积金缴存登记或者不为本单位职工办理住房公积金账户设立手续的</w:t>
            </w:r>
            <w:bookmarkEnd w:id="492"/>
            <w:r>
              <w:rPr>
                <w:rFonts w:ascii="宋体" w:hAnsi="宋体"/>
                <w:szCs w:val="21"/>
              </w:rPr>
              <w:t>，由住房公积金管理中心责令限期办理；逾期不办理的，处1万元以上5万元以下的罚款。</w:t>
            </w:r>
          </w:p>
        </w:tc>
        <w:tc>
          <w:tcPr>
            <w:tcW w:w="886" w:type="dxa"/>
            <w:vAlign w:val="center"/>
          </w:tcPr>
          <w:p>
            <w:pPr>
              <w:jc w:val="center"/>
              <w:rPr>
                <w:rFonts w:ascii="宋体" w:hAnsi="宋体" w:cs="宋体"/>
                <w:bCs/>
                <w:kern w:val="0"/>
                <w:szCs w:val="21"/>
              </w:rPr>
            </w:pPr>
            <w:r>
              <w:rPr>
                <w:rFonts w:hint="eastAsia" w:ascii="宋体" w:hAnsi="宋体" w:cs="宋体"/>
                <w:bCs/>
                <w:kern w:val="0"/>
                <w:szCs w:val="21"/>
              </w:rPr>
              <w:t>轻微</w:t>
            </w:r>
          </w:p>
        </w:tc>
        <w:tc>
          <w:tcPr>
            <w:tcW w:w="1468" w:type="dxa"/>
            <w:vAlign w:val="center"/>
          </w:tcPr>
          <w:p>
            <w:pPr>
              <w:rPr>
                <w:rFonts w:ascii="宋体" w:hAnsi="宋体"/>
                <w:szCs w:val="21"/>
              </w:rPr>
            </w:pPr>
            <w:r>
              <w:rPr>
                <w:rFonts w:ascii="宋体" w:hAnsi="宋体"/>
                <w:szCs w:val="21"/>
              </w:rPr>
              <w:t>不为本单位职工办理住房公积金账户设立手续</w:t>
            </w:r>
            <w:r>
              <w:rPr>
                <w:rFonts w:hint="eastAsia" w:ascii="宋体" w:hAnsi="宋体"/>
                <w:szCs w:val="21"/>
              </w:rPr>
              <w:t>50人以下</w:t>
            </w:r>
            <w:r>
              <w:rPr>
                <w:rFonts w:ascii="宋体" w:hAnsi="宋体"/>
                <w:szCs w:val="21"/>
              </w:rPr>
              <w:t>的</w:t>
            </w:r>
          </w:p>
        </w:tc>
        <w:tc>
          <w:tcPr>
            <w:tcW w:w="2700" w:type="dxa"/>
            <w:vAlign w:val="center"/>
          </w:tcPr>
          <w:p>
            <w:pPr>
              <w:rPr>
                <w:rFonts w:ascii="宋体" w:hAnsi="宋体"/>
                <w:szCs w:val="21"/>
              </w:rPr>
            </w:pPr>
            <w:r>
              <w:rPr>
                <w:rFonts w:ascii="宋体" w:hAnsi="宋体"/>
                <w:szCs w:val="21"/>
              </w:rPr>
              <w:t>处1万元以上</w:t>
            </w:r>
            <w:r>
              <w:rPr>
                <w:rFonts w:hint="eastAsia" w:ascii="宋体" w:hAnsi="宋体"/>
                <w:szCs w:val="21"/>
              </w:rPr>
              <w:t>2</w:t>
            </w:r>
            <w:r>
              <w:rPr>
                <w:rFonts w:ascii="宋体" w:hAnsi="宋体"/>
                <w:szCs w:val="21"/>
              </w:rPr>
              <w:t>万元以下的罚款</w:t>
            </w:r>
          </w:p>
        </w:tc>
        <w:tc>
          <w:tcPr>
            <w:tcW w:w="1438"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88" w:type="dxa"/>
            <w:vMerge w:val="continue"/>
            <w:vAlign w:val="center"/>
          </w:tcPr>
          <w:p>
            <w:pPr>
              <w:rPr>
                <w:rFonts w:ascii="宋体" w:hAnsi="宋体"/>
                <w:szCs w:val="21"/>
              </w:rPr>
            </w:pPr>
          </w:p>
        </w:tc>
        <w:tc>
          <w:tcPr>
            <w:tcW w:w="1080" w:type="dxa"/>
            <w:vMerge w:val="continue"/>
            <w:vAlign w:val="center"/>
          </w:tcPr>
          <w:p>
            <w:pPr>
              <w:rPr>
                <w:rFonts w:ascii="宋体" w:hAnsi="宋体"/>
                <w:szCs w:val="21"/>
              </w:rPr>
            </w:pPr>
          </w:p>
        </w:tc>
        <w:tc>
          <w:tcPr>
            <w:tcW w:w="2160" w:type="dxa"/>
            <w:vMerge w:val="continue"/>
          </w:tcPr>
          <w:p>
            <w:pPr>
              <w:rPr>
                <w:rFonts w:ascii="宋体" w:hAnsi="宋体"/>
                <w:szCs w:val="21"/>
              </w:rPr>
            </w:pPr>
          </w:p>
        </w:tc>
        <w:tc>
          <w:tcPr>
            <w:tcW w:w="3228" w:type="dxa"/>
            <w:vMerge w:val="continue"/>
            <w:vAlign w:val="center"/>
          </w:tcPr>
          <w:p>
            <w:pPr>
              <w:rPr>
                <w:rFonts w:ascii="宋体" w:hAnsi="宋体"/>
                <w:szCs w:val="21"/>
              </w:rPr>
            </w:pPr>
          </w:p>
        </w:tc>
        <w:tc>
          <w:tcPr>
            <w:tcW w:w="886" w:type="dxa"/>
            <w:vAlign w:val="center"/>
          </w:tcPr>
          <w:p>
            <w:pPr>
              <w:jc w:val="center"/>
              <w:rPr>
                <w:rFonts w:ascii="宋体" w:hAnsi="宋体" w:cs="Arial"/>
                <w:spacing w:val="8"/>
                <w:kern w:val="0"/>
                <w:szCs w:val="21"/>
              </w:rPr>
            </w:pPr>
            <w:r>
              <w:rPr>
                <w:rFonts w:hint="eastAsia" w:ascii="宋体" w:hAnsi="宋体" w:cs="宋体"/>
                <w:bCs/>
                <w:kern w:val="0"/>
                <w:szCs w:val="21"/>
              </w:rPr>
              <w:t>一般</w:t>
            </w:r>
          </w:p>
        </w:tc>
        <w:tc>
          <w:tcPr>
            <w:tcW w:w="1468" w:type="dxa"/>
            <w:vAlign w:val="center"/>
          </w:tcPr>
          <w:p>
            <w:pPr>
              <w:rPr>
                <w:rFonts w:ascii="宋体" w:hAnsi="宋体"/>
                <w:szCs w:val="21"/>
              </w:rPr>
            </w:pPr>
            <w:r>
              <w:rPr>
                <w:rFonts w:ascii="宋体" w:hAnsi="宋体"/>
                <w:szCs w:val="21"/>
              </w:rPr>
              <w:t>不为本单位职工办理住房公积金账户设立手续</w:t>
            </w:r>
            <w:r>
              <w:rPr>
                <w:rFonts w:hint="eastAsia" w:ascii="宋体" w:hAnsi="宋体"/>
                <w:szCs w:val="21"/>
              </w:rPr>
              <w:t>50人以上100人以下</w:t>
            </w:r>
            <w:r>
              <w:rPr>
                <w:rFonts w:ascii="宋体" w:hAnsi="宋体"/>
                <w:szCs w:val="21"/>
              </w:rPr>
              <w:t>的</w:t>
            </w:r>
          </w:p>
        </w:tc>
        <w:tc>
          <w:tcPr>
            <w:tcW w:w="2700" w:type="dxa"/>
            <w:vAlign w:val="center"/>
          </w:tcPr>
          <w:p>
            <w:pPr>
              <w:rPr>
                <w:rFonts w:ascii="宋体" w:hAnsi="宋体"/>
                <w:szCs w:val="21"/>
              </w:rPr>
            </w:pPr>
            <w:r>
              <w:rPr>
                <w:rFonts w:ascii="宋体" w:hAnsi="宋体"/>
                <w:szCs w:val="21"/>
              </w:rPr>
              <w:t>处</w:t>
            </w:r>
            <w:r>
              <w:rPr>
                <w:rFonts w:hint="eastAsia" w:ascii="宋体" w:hAnsi="宋体"/>
                <w:szCs w:val="21"/>
              </w:rPr>
              <w:t>2</w:t>
            </w:r>
            <w:r>
              <w:rPr>
                <w:rFonts w:ascii="宋体" w:hAnsi="宋体"/>
                <w:szCs w:val="21"/>
              </w:rPr>
              <w:t>万元以上</w:t>
            </w:r>
            <w:r>
              <w:rPr>
                <w:rFonts w:hint="eastAsia" w:ascii="宋体" w:hAnsi="宋体"/>
                <w:szCs w:val="21"/>
              </w:rPr>
              <w:t>4</w:t>
            </w:r>
            <w:r>
              <w:rPr>
                <w:rFonts w:ascii="宋体" w:hAnsi="宋体"/>
                <w:szCs w:val="21"/>
              </w:rPr>
              <w:t>万元以下的罚款</w:t>
            </w:r>
          </w:p>
        </w:tc>
        <w:tc>
          <w:tcPr>
            <w:tcW w:w="1438"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88" w:type="dxa"/>
            <w:vMerge w:val="continue"/>
            <w:vAlign w:val="center"/>
          </w:tcPr>
          <w:p>
            <w:pPr>
              <w:rPr>
                <w:rFonts w:ascii="宋体" w:hAnsi="宋体"/>
                <w:szCs w:val="21"/>
              </w:rPr>
            </w:pPr>
          </w:p>
        </w:tc>
        <w:tc>
          <w:tcPr>
            <w:tcW w:w="1080" w:type="dxa"/>
            <w:vMerge w:val="continue"/>
            <w:vAlign w:val="center"/>
          </w:tcPr>
          <w:p>
            <w:pPr>
              <w:rPr>
                <w:rFonts w:ascii="宋体" w:hAnsi="宋体"/>
                <w:szCs w:val="21"/>
              </w:rPr>
            </w:pPr>
          </w:p>
        </w:tc>
        <w:tc>
          <w:tcPr>
            <w:tcW w:w="2160" w:type="dxa"/>
            <w:vMerge w:val="continue"/>
          </w:tcPr>
          <w:p>
            <w:pPr>
              <w:rPr>
                <w:rFonts w:ascii="宋体" w:hAnsi="宋体"/>
                <w:szCs w:val="21"/>
              </w:rPr>
            </w:pPr>
          </w:p>
        </w:tc>
        <w:tc>
          <w:tcPr>
            <w:tcW w:w="3228" w:type="dxa"/>
            <w:vMerge w:val="continue"/>
            <w:vAlign w:val="center"/>
          </w:tcPr>
          <w:p>
            <w:pPr>
              <w:rPr>
                <w:rFonts w:ascii="宋体" w:hAnsi="宋体"/>
                <w:szCs w:val="21"/>
              </w:rPr>
            </w:pPr>
          </w:p>
        </w:tc>
        <w:tc>
          <w:tcPr>
            <w:tcW w:w="886" w:type="dxa"/>
            <w:vAlign w:val="center"/>
          </w:tcPr>
          <w:p>
            <w:pPr>
              <w:jc w:val="center"/>
              <w:rPr>
                <w:rFonts w:ascii="宋体" w:hAnsi="宋体" w:cs="宋体"/>
                <w:bCs/>
                <w:kern w:val="0"/>
                <w:szCs w:val="21"/>
              </w:rPr>
            </w:pPr>
            <w:r>
              <w:rPr>
                <w:rFonts w:hint="eastAsia" w:ascii="宋体" w:hAnsi="宋体" w:cs="宋体"/>
                <w:bCs/>
                <w:kern w:val="0"/>
                <w:szCs w:val="21"/>
              </w:rPr>
              <w:t>严重</w:t>
            </w:r>
          </w:p>
        </w:tc>
        <w:tc>
          <w:tcPr>
            <w:tcW w:w="1468" w:type="dxa"/>
            <w:vAlign w:val="center"/>
          </w:tcPr>
          <w:p>
            <w:pPr>
              <w:rPr>
                <w:rFonts w:ascii="宋体" w:hAnsi="宋体"/>
                <w:szCs w:val="21"/>
              </w:rPr>
            </w:pPr>
            <w:r>
              <w:rPr>
                <w:rFonts w:ascii="宋体" w:hAnsi="宋体"/>
                <w:szCs w:val="21"/>
              </w:rPr>
              <w:t>不为本单位职工办理住房公积金账户设立手续</w:t>
            </w:r>
            <w:r>
              <w:rPr>
                <w:rFonts w:hint="eastAsia" w:ascii="宋体" w:hAnsi="宋体"/>
                <w:szCs w:val="21"/>
              </w:rPr>
              <w:t>100人以上</w:t>
            </w:r>
            <w:r>
              <w:rPr>
                <w:rFonts w:ascii="宋体" w:hAnsi="宋体"/>
                <w:szCs w:val="21"/>
              </w:rPr>
              <w:t>的</w:t>
            </w:r>
          </w:p>
        </w:tc>
        <w:tc>
          <w:tcPr>
            <w:tcW w:w="2700" w:type="dxa"/>
            <w:vAlign w:val="center"/>
          </w:tcPr>
          <w:p>
            <w:pPr>
              <w:rPr>
                <w:rFonts w:ascii="宋体" w:hAnsi="宋体"/>
                <w:szCs w:val="21"/>
              </w:rPr>
            </w:pPr>
            <w:r>
              <w:rPr>
                <w:rFonts w:hint="eastAsia" w:ascii="宋体" w:hAnsi="宋体"/>
                <w:szCs w:val="21"/>
              </w:rPr>
              <w:t>处以4</w:t>
            </w:r>
            <w:r>
              <w:rPr>
                <w:rFonts w:ascii="宋体" w:hAnsi="宋体"/>
                <w:szCs w:val="21"/>
              </w:rPr>
              <w:t>万</w:t>
            </w:r>
            <w:r>
              <w:rPr>
                <w:rFonts w:hint="eastAsia" w:ascii="宋体" w:hAnsi="宋体"/>
                <w:szCs w:val="21"/>
              </w:rPr>
              <w:t>元以上5万以下的罚款</w:t>
            </w:r>
          </w:p>
        </w:tc>
        <w:tc>
          <w:tcPr>
            <w:tcW w:w="1438" w:type="dxa"/>
            <w:vAlign w:val="center"/>
          </w:tcPr>
          <w:p>
            <w:pPr>
              <w:rPr>
                <w:rFonts w:ascii="宋体" w:hAnsi="宋体"/>
                <w:szCs w:val="21"/>
              </w:rPr>
            </w:pPr>
          </w:p>
        </w:tc>
      </w:tr>
    </w:tbl>
    <w:p>
      <w:pPr>
        <w:rPr>
          <w:rFonts w:ascii="宋体" w:hAnsi="宋体"/>
        </w:rPr>
      </w:pPr>
    </w:p>
    <w:p/>
    <w:p/>
    <w:p/>
    <w:p/>
    <w:p/>
    <w:p/>
    <w:p/>
    <w:p>
      <w:pPr>
        <w:jc w:val="left"/>
        <w:outlineLvl w:val="0"/>
        <w:rPr>
          <w:rStyle w:val="27"/>
          <w:rFonts w:ascii="宋体" w:hAnsi="宋体"/>
        </w:rPr>
      </w:pPr>
      <w:bookmarkStart w:id="493" w:name="_Toc377466234"/>
      <w:bookmarkStart w:id="494" w:name="_Toc438036999"/>
      <w:r>
        <w:rPr>
          <w:rStyle w:val="27"/>
          <w:rFonts w:hint="eastAsia" w:ascii="宋体" w:hAnsi="宋体"/>
        </w:rPr>
        <w:t>《商品房屋租赁管理办法》</w:t>
      </w:r>
      <w:bookmarkEnd w:id="493"/>
      <w:r>
        <w:rPr>
          <w:rStyle w:val="27"/>
          <w:rFonts w:hint="eastAsia" w:ascii="宋体" w:hAnsi="宋体"/>
        </w:rPr>
        <w:t>D115.21</w:t>
      </w:r>
      <w:r>
        <w:rPr>
          <w:rStyle w:val="27"/>
          <w:rFonts w:ascii="宋体" w:hAnsi="宋体"/>
        </w:rPr>
        <w:t>.1</w:t>
      </w:r>
      <w:bookmarkEnd w:id="49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14"/>
        <w:gridCol w:w="2893"/>
        <w:gridCol w:w="2896"/>
        <w:gridCol w:w="853"/>
        <w:gridCol w:w="1488"/>
        <w:gridCol w:w="235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41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93" w:type="dxa"/>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9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4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5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0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pPr>
              <w:rPr>
                <w:rFonts w:ascii="宋体" w:hAnsi="宋体"/>
                <w:szCs w:val="21"/>
              </w:rPr>
            </w:pPr>
            <w:r>
              <w:rPr>
                <w:rFonts w:hint="eastAsia" w:ascii="宋体" w:hAnsi="宋体"/>
                <w:szCs w:val="21"/>
              </w:rPr>
              <w:t>D115.21</w:t>
            </w:r>
            <w:r>
              <w:rPr>
                <w:rFonts w:ascii="宋体" w:hAnsi="宋体"/>
                <w:szCs w:val="21"/>
              </w:rPr>
              <w:t>.1</w:t>
            </w:r>
          </w:p>
        </w:tc>
        <w:tc>
          <w:tcPr>
            <w:tcW w:w="1414" w:type="dxa"/>
            <w:vMerge w:val="restart"/>
            <w:vAlign w:val="center"/>
          </w:tcPr>
          <w:p>
            <w:pPr>
              <w:rPr>
                <w:rFonts w:ascii="宋体" w:hAnsi="宋体"/>
                <w:szCs w:val="21"/>
              </w:rPr>
            </w:pPr>
            <w:r>
              <w:rPr>
                <w:rFonts w:hint="eastAsia" w:ascii="宋体" w:hAnsi="宋体"/>
                <w:szCs w:val="21"/>
              </w:rPr>
              <w:t>出租违法建筑的</w:t>
            </w:r>
          </w:p>
        </w:tc>
        <w:tc>
          <w:tcPr>
            <w:tcW w:w="2893" w:type="dxa"/>
            <w:vMerge w:val="restart"/>
            <w:vAlign w:val="center"/>
          </w:tcPr>
          <w:p>
            <w:pPr>
              <w:rPr>
                <w:rFonts w:ascii="宋体" w:hAnsi="宋体"/>
                <w:szCs w:val="21"/>
              </w:rPr>
            </w:pPr>
            <w:r>
              <w:rPr>
                <w:rFonts w:hint="eastAsia" w:ascii="宋体" w:hAnsi="宋体"/>
                <w:szCs w:val="21"/>
              </w:rPr>
              <w:t>《商品房屋租赁管理办法》第六条第（一）项</w:t>
            </w:r>
          </w:p>
        </w:tc>
        <w:tc>
          <w:tcPr>
            <w:tcW w:w="2896" w:type="dxa"/>
            <w:vMerge w:val="restart"/>
            <w:vAlign w:val="center"/>
          </w:tcPr>
          <w:p>
            <w:pPr>
              <w:rPr>
                <w:rFonts w:ascii="宋体" w:hAnsi="宋体"/>
                <w:szCs w:val="21"/>
              </w:rPr>
            </w:pPr>
            <w:r>
              <w:rPr>
                <w:rFonts w:hint="eastAsia" w:ascii="宋体" w:hAnsi="宋体"/>
                <w:szCs w:val="21"/>
              </w:rPr>
              <w:t>《商品房屋租赁管理办法》第二十一条：</w:t>
            </w:r>
          </w:p>
          <w:p>
            <w:pPr>
              <w:rPr>
                <w:rFonts w:ascii="宋体" w:hAnsi="宋体"/>
                <w:szCs w:val="21"/>
              </w:rPr>
            </w:pPr>
            <w:r>
              <w:rPr>
                <w:rFonts w:hint="eastAsia" w:ascii="宋体" w:hAnsi="宋体" w:cs="宋体"/>
                <w:kern w:val="0"/>
                <w:szCs w:val="21"/>
              </w:rPr>
              <w:t>违反本办法第六条规定的，</w:t>
            </w:r>
            <w:r>
              <w:rPr>
                <w:rFonts w:hint="eastAsia" w:ascii="宋体" w:hAnsi="宋体"/>
                <w:szCs w:val="21"/>
              </w:rPr>
              <w:t>由直辖市、市、县人民政府建设（房地产）主管部门责令限期改正，对没有违法所得的，可处以五千元以下罚款；对有违法所得的，可以处以违法所得一倍以上三倍以下，但不超过三万元的罚款。</w:t>
            </w:r>
          </w:p>
        </w:tc>
        <w:tc>
          <w:tcPr>
            <w:tcW w:w="853"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8" w:type="dxa"/>
            <w:vAlign w:val="center"/>
          </w:tcPr>
          <w:p>
            <w:pPr>
              <w:rPr>
                <w:rFonts w:ascii="宋体" w:hAnsi="宋体"/>
                <w:spacing w:val="8"/>
                <w:kern w:val="0"/>
                <w:szCs w:val="21"/>
              </w:rPr>
            </w:pPr>
            <w:r>
              <w:rPr>
                <w:rFonts w:hint="eastAsia" w:ascii="宋体" w:hAnsi="宋体" w:cs="宋体"/>
                <w:szCs w:val="21"/>
              </w:rPr>
              <w:t>没有违法所得，</w:t>
            </w:r>
            <w:r>
              <w:rPr>
                <w:rFonts w:hint="eastAsia" w:ascii="宋体" w:hAnsi="宋体" w:cs="宋体"/>
                <w:kern w:val="0"/>
                <w:szCs w:val="21"/>
              </w:rPr>
              <w:t>未造成危害后果或</w:t>
            </w:r>
            <w:r>
              <w:rPr>
                <w:rFonts w:hint="eastAsia" w:ascii="宋体" w:hAnsi="宋体" w:cs="宋体"/>
                <w:szCs w:val="21"/>
              </w:rPr>
              <w:t>后果轻微的；或违法所得在5000元以下的</w:t>
            </w:r>
          </w:p>
        </w:tc>
        <w:tc>
          <w:tcPr>
            <w:tcW w:w="2355" w:type="dxa"/>
            <w:vAlign w:val="center"/>
          </w:tcPr>
          <w:p>
            <w:pPr>
              <w:rPr>
                <w:rFonts w:ascii="宋体" w:hAnsi="宋体"/>
                <w:szCs w:val="21"/>
              </w:rPr>
            </w:pPr>
            <w:r>
              <w:rPr>
                <w:rFonts w:hint="eastAsia" w:ascii="宋体" w:hAnsi="宋体"/>
                <w:szCs w:val="21"/>
              </w:rPr>
              <w:t>对没有违法所得的，可处以一千五百元以下罚款；对有违法所得的，可以处以违法所得一倍以上一点五倍以下，但不超过三万元的罚款</w:t>
            </w:r>
          </w:p>
        </w:tc>
        <w:tc>
          <w:tcPr>
            <w:tcW w:w="1500"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rPr>
                <w:rFonts w:ascii="宋体" w:hAnsi="宋体"/>
                <w:szCs w:val="21"/>
              </w:rPr>
            </w:pPr>
          </w:p>
        </w:tc>
        <w:tc>
          <w:tcPr>
            <w:tcW w:w="1414" w:type="dxa"/>
            <w:vMerge w:val="continue"/>
            <w:vAlign w:val="center"/>
          </w:tcPr>
          <w:p>
            <w:pPr>
              <w:rPr>
                <w:rFonts w:ascii="宋体" w:hAnsi="宋体"/>
                <w:szCs w:val="21"/>
              </w:rPr>
            </w:pPr>
          </w:p>
        </w:tc>
        <w:tc>
          <w:tcPr>
            <w:tcW w:w="2893" w:type="dxa"/>
            <w:vMerge w:val="continue"/>
          </w:tcPr>
          <w:p>
            <w:pPr>
              <w:rPr>
                <w:rFonts w:ascii="宋体" w:hAnsi="宋体"/>
                <w:szCs w:val="21"/>
              </w:rPr>
            </w:pPr>
          </w:p>
        </w:tc>
        <w:tc>
          <w:tcPr>
            <w:tcW w:w="2896" w:type="dxa"/>
            <w:vMerge w:val="continue"/>
            <w:vAlign w:val="center"/>
          </w:tcPr>
          <w:p>
            <w:pPr>
              <w:rPr>
                <w:rFonts w:ascii="宋体" w:hAnsi="宋体"/>
                <w:szCs w:val="21"/>
              </w:rPr>
            </w:pPr>
          </w:p>
        </w:tc>
        <w:tc>
          <w:tcPr>
            <w:tcW w:w="853"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8" w:type="dxa"/>
            <w:vAlign w:val="center"/>
          </w:tcPr>
          <w:p>
            <w:pPr>
              <w:rPr>
                <w:rFonts w:ascii="宋体" w:hAnsi="宋体"/>
                <w:spacing w:val="8"/>
                <w:kern w:val="0"/>
                <w:szCs w:val="21"/>
              </w:rPr>
            </w:pPr>
            <w:r>
              <w:rPr>
                <w:rFonts w:hint="eastAsia" w:ascii="宋体" w:hAnsi="宋体" w:cs="宋体"/>
                <w:szCs w:val="21"/>
              </w:rPr>
              <w:t>没有违法所得，后果一般的；或违法所得在5000元以上1万元以下的</w:t>
            </w:r>
          </w:p>
        </w:tc>
        <w:tc>
          <w:tcPr>
            <w:tcW w:w="2355" w:type="dxa"/>
            <w:vAlign w:val="center"/>
          </w:tcPr>
          <w:p>
            <w:pPr>
              <w:rPr>
                <w:rFonts w:ascii="宋体" w:hAnsi="宋体"/>
                <w:szCs w:val="21"/>
              </w:rPr>
            </w:pPr>
            <w:r>
              <w:rPr>
                <w:rFonts w:hint="eastAsia" w:ascii="宋体" w:hAnsi="宋体"/>
                <w:szCs w:val="21"/>
              </w:rPr>
              <w:t>对没有违法所得的，处以一千五百元以上三千五百元以下罚款；对有违法所得的，处以违法所得一点五倍以上二点五倍以下，但不超过三万元的罚款</w:t>
            </w:r>
          </w:p>
        </w:tc>
        <w:tc>
          <w:tcPr>
            <w:tcW w:w="1500"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161" w:type="dxa"/>
            <w:vMerge w:val="continue"/>
            <w:vAlign w:val="center"/>
          </w:tcPr>
          <w:p>
            <w:pPr>
              <w:rPr>
                <w:rFonts w:ascii="宋体" w:hAnsi="宋体"/>
                <w:szCs w:val="21"/>
              </w:rPr>
            </w:pPr>
          </w:p>
        </w:tc>
        <w:tc>
          <w:tcPr>
            <w:tcW w:w="1414" w:type="dxa"/>
            <w:vMerge w:val="continue"/>
            <w:vAlign w:val="center"/>
          </w:tcPr>
          <w:p>
            <w:pPr>
              <w:rPr>
                <w:rFonts w:ascii="宋体" w:hAnsi="宋体"/>
                <w:szCs w:val="21"/>
              </w:rPr>
            </w:pPr>
          </w:p>
        </w:tc>
        <w:tc>
          <w:tcPr>
            <w:tcW w:w="2893" w:type="dxa"/>
            <w:vMerge w:val="continue"/>
          </w:tcPr>
          <w:p>
            <w:pPr>
              <w:rPr>
                <w:rFonts w:ascii="宋体" w:hAnsi="宋体"/>
                <w:szCs w:val="21"/>
              </w:rPr>
            </w:pPr>
          </w:p>
        </w:tc>
        <w:tc>
          <w:tcPr>
            <w:tcW w:w="2896" w:type="dxa"/>
            <w:vMerge w:val="continue"/>
            <w:vAlign w:val="center"/>
          </w:tcPr>
          <w:p>
            <w:pPr>
              <w:rPr>
                <w:rFonts w:ascii="宋体" w:hAnsi="宋体"/>
                <w:szCs w:val="21"/>
              </w:rPr>
            </w:pPr>
          </w:p>
        </w:tc>
        <w:tc>
          <w:tcPr>
            <w:tcW w:w="853"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8" w:type="dxa"/>
            <w:vAlign w:val="center"/>
          </w:tcPr>
          <w:p>
            <w:pPr>
              <w:rPr>
                <w:rFonts w:ascii="宋体" w:hAnsi="宋体"/>
                <w:spacing w:val="8"/>
                <w:kern w:val="0"/>
                <w:szCs w:val="21"/>
              </w:rPr>
            </w:pPr>
            <w:r>
              <w:rPr>
                <w:rFonts w:hint="eastAsia" w:ascii="宋体" w:hAnsi="宋体" w:cs="宋体"/>
                <w:szCs w:val="21"/>
              </w:rPr>
              <w:t>没有违法所得，后果严重的；或违法所得在1万元以上的</w:t>
            </w:r>
          </w:p>
        </w:tc>
        <w:tc>
          <w:tcPr>
            <w:tcW w:w="2355" w:type="dxa"/>
            <w:vAlign w:val="center"/>
          </w:tcPr>
          <w:p>
            <w:pPr>
              <w:rPr>
                <w:rFonts w:ascii="宋体" w:hAnsi="宋体"/>
                <w:szCs w:val="21"/>
              </w:rPr>
            </w:pPr>
            <w:r>
              <w:rPr>
                <w:rFonts w:hint="eastAsia" w:ascii="宋体" w:hAnsi="宋体"/>
                <w:szCs w:val="21"/>
              </w:rPr>
              <w:t>对没有违法所得的，处以三千五百元以上五千元以下罚款；对有违法所得的，处以违法所得二点五倍以上三倍以下，但不超过三万元的罚款</w:t>
            </w:r>
          </w:p>
        </w:tc>
        <w:tc>
          <w:tcPr>
            <w:tcW w:w="1500" w:type="dxa"/>
            <w:vAlign w:val="center"/>
          </w:tcPr>
          <w:p>
            <w:pPr>
              <w:rPr>
                <w:rFonts w:ascii="宋体" w:hAnsi="宋体"/>
                <w:szCs w:val="21"/>
              </w:rPr>
            </w:pPr>
            <w:r>
              <w:rPr>
                <w:rFonts w:hint="eastAsia" w:ascii="宋体" w:hAnsi="宋体"/>
                <w:szCs w:val="21"/>
              </w:rPr>
              <w:t>责令限期改正</w:t>
            </w:r>
          </w:p>
        </w:tc>
      </w:tr>
    </w:tbl>
    <w:p>
      <w:pPr>
        <w:tabs>
          <w:tab w:val="left" w:pos="5535"/>
        </w:tabs>
      </w:pPr>
    </w:p>
    <w:p>
      <w:pPr>
        <w:pStyle w:val="26"/>
        <w:jc w:val="left"/>
        <w:outlineLvl w:val="0"/>
        <w:rPr>
          <w:bCs/>
        </w:rPr>
      </w:pPr>
      <w:bookmarkStart w:id="495" w:name="_Toc438037000"/>
      <w:r>
        <w:rPr>
          <w:rFonts w:hint="eastAsia"/>
          <w:bCs/>
        </w:rPr>
        <w:t>《商品房屋租赁管理办法》D115.21</w:t>
      </w:r>
      <w:r>
        <w:rPr>
          <w:bCs/>
        </w:rPr>
        <w:t>.</w:t>
      </w:r>
      <w:r>
        <w:rPr>
          <w:rFonts w:hint="eastAsia"/>
          <w:bCs/>
        </w:rPr>
        <w:t>2</w:t>
      </w:r>
      <w:bookmarkEnd w:id="49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412"/>
        <w:gridCol w:w="2892"/>
        <w:gridCol w:w="2892"/>
        <w:gridCol w:w="850"/>
        <w:gridCol w:w="1485"/>
        <w:gridCol w:w="253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jc w:val="center"/>
              <w:rPr>
                <w:rFonts w:ascii="宋体" w:hAnsi="宋体"/>
                <w:b/>
                <w:szCs w:val="21"/>
              </w:rPr>
            </w:pPr>
            <w:r>
              <w:rPr>
                <w:rFonts w:hint="eastAsia" w:ascii="宋体" w:hAnsi="宋体" w:cs="宋体"/>
                <w:b/>
                <w:kern w:val="0"/>
                <w:szCs w:val="21"/>
              </w:rPr>
              <w:t>序号</w:t>
            </w:r>
          </w:p>
        </w:tc>
        <w:tc>
          <w:tcPr>
            <w:tcW w:w="141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92"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9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3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3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restart"/>
            <w:vAlign w:val="center"/>
          </w:tcPr>
          <w:p>
            <w:pPr>
              <w:rPr>
                <w:rFonts w:ascii="宋体" w:hAnsi="宋体"/>
                <w:szCs w:val="21"/>
              </w:rPr>
            </w:pPr>
            <w:r>
              <w:rPr>
                <w:rFonts w:hint="eastAsia" w:ascii="宋体" w:hAnsi="宋体"/>
                <w:szCs w:val="21"/>
              </w:rPr>
              <w:t>D115.21</w:t>
            </w:r>
            <w:r>
              <w:rPr>
                <w:rFonts w:ascii="宋体" w:hAnsi="宋体"/>
                <w:szCs w:val="21"/>
              </w:rPr>
              <w:t>.2</w:t>
            </w:r>
          </w:p>
        </w:tc>
        <w:tc>
          <w:tcPr>
            <w:tcW w:w="1412" w:type="dxa"/>
            <w:vMerge w:val="restart"/>
            <w:vAlign w:val="center"/>
          </w:tcPr>
          <w:p>
            <w:pPr>
              <w:rPr>
                <w:rFonts w:ascii="宋体" w:hAnsi="宋体"/>
                <w:szCs w:val="21"/>
              </w:rPr>
            </w:pPr>
            <w:r>
              <w:rPr>
                <w:rFonts w:hint="eastAsia" w:ascii="宋体" w:hAnsi="宋体"/>
                <w:szCs w:val="21"/>
              </w:rPr>
              <w:t>出租不符合安全、防灾等工程建设强制性标准的</w:t>
            </w:r>
          </w:p>
        </w:tc>
        <w:tc>
          <w:tcPr>
            <w:tcW w:w="2892" w:type="dxa"/>
            <w:vMerge w:val="restart"/>
            <w:vAlign w:val="center"/>
          </w:tcPr>
          <w:p>
            <w:pPr>
              <w:rPr>
                <w:rFonts w:ascii="宋体" w:hAnsi="宋体"/>
                <w:szCs w:val="21"/>
              </w:rPr>
            </w:pPr>
            <w:r>
              <w:rPr>
                <w:rFonts w:hint="eastAsia" w:ascii="宋体" w:hAnsi="宋体"/>
                <w:szCs w:val="21"/>
              </w:rPr>
              <w:t>《商品房屋租赁管理办法》第六条第(二)项</w:t>
            </w:r>
          </w:p>
        </w:tc>
        <w:tc>
          <w:tcPr>
            <w:tcW w:w="2892" w:type="dxa"/>
            <w:vMerge w:val="restart"/>
            <w:vAlign w:val="center"/>
          </w:tcPr>
          <w:p>
            <w:pPr>
              <w:rPr>
                <w:rFonts w:ascii="宋体" w:hAnsi="宋体"/>
                <w:szCs w:val="21"/>
              </w:rPr>
            </w:pPr>
            <w:r>
              <w:rPr>
                <w:rFonts w:hint="eastAsia" w:ascii="宋体" w:hAnsi="宋体"/>
                <w:szCs w:val="21"/>
              </w:rPr>
              <w:t>《商品房屋租赁管理办法》第二十一条：</w:t>
            </w:r>
          </w:p>
          <w:p>
            <w:pPr>
              <w:rPr>
                <w:rFonts w:ascii="宋体" w:hAnsi="宋体"/>
                <w:szCs w:val="21"/>
              </w:rPr>
            </w:pPr>
            <w:r>
              <w:rPr>
                <w:rFonts w:hint="eastAsia" w:ascii="宋体" w:hAnsi="宋体" w:cs="宋体"/>
                <w:kern w:val="0"/>
                <w:szCs w:val="21"/>
              </w:rPr>
              <w:t>违反本办法第六条规定的，</w:t>
            </w:r>
            <w:r>
              <w:rPr>
                <w:rFonts w:hint="eastAsia" w:ascii="宋体" w:hAnsi="宋体"/>
                <w:szCs w:val="21"/>
              </w:rPr>
              <w:t>由直辖市、市、县人民政府建设（房地产）主管部门责令限期改正，对没有违法所得的，可处以五千元以下罚款；对有违法所得的，可以处以违法所得一倍以上三倍以下，但不超过三万元的罚款。</w:t>
            </w:r>
          </w:p>
        </w:tc>
        <w:tc>
          <w:tcPr>
            <w:tcW w:w="850"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5" w:type="dxa"/>
            <w:vAlign w:val="center"/>
          </w:tcPr>
          <w:p>
            <w:pPr>
              <w:rPr>
                <w:rFonts w:ascii="宋体" w:hAnsi="宋体"/>
                <w:spacing w:val="8"/>
                <w:kern w:val="0"/>
                <w:szCs w:val="21"/>
              </w:rPr>
            </w:pPr>
            <w:r>
              <w:rPr>
                <w:rFonts w:hint="eastAsia" w:ascii="宋体" w:hAnsi="宋体" w:cs="宋体"/>
                <w:szCs w:val="21"/>
              </w:rPr>
              <w:t>没有违法所得，</w:t>
            </w:r>
            <w:r>
              <w:rPr>
                <w:rFonts w:hint="eastAsia" w:ascii="宋体" w:hAnsi="宋体" w:cs="宋体"/>
                <w:kern w:val="0"/>
                <w:szCs w:val="21"/>
              </w:rPr>
              <w:t>未造成危害后果或</w:t>
            </w:r>
            <w:r>
              <w:rPr>
                <w:rFonts w:hint="eastAsia" w:ascii="宋体" w:hAnsi="宋体" w:cs="宋体"/>
                <w:szCs w:val="21"/>
              </w:rPr>
              <w:t>后果轻微的；或违法所得在5000元以下的</w:t>
            </w:r>
          </w:p>
        </w:tc>
        <w:tc>
          <w:tcPr>
            <w:tcW w:w="2535" w:type="dxa"/>
            <w:vAlign w:val="center"/>
          </w:tcPr>
          <w:p>
            <w:pPr>
              <w:rPr>
                <w:rFonts w:ascii="宋体" w:hAnsi="宋体"/>
                <w:szCs w:val="21"/>
              </w:rPr>
            </w:pPr>
            <w:r>
              <w:rPr>
                <w:rFonts w:hint="eastAsia" w:ascii="宋体" w:hAnsi="宋体"/>
                <w:szCs w:val="21"/>
              </w:rPr>
              <w:t>对没有违法所得的，可处以一千五百元以下罚款；对有违法所得的，可以处以违法所得一倍以上一点五倍以下，但不超过三万元的罚款</w:t>
            </w:r>
          </w:p>
        </w:tc>
        <w:tc>
          <w:tcPr>
            <w:tcW w:w="131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vAlign w:val="center"/>
          </w:tcPr>
          <w:p>
            <w:pPr>
              <w:rPr>
                <w:rFonts w:ascii="宋体" w:hAnsi="宋体"/>
                <w:szCs w:val="21"/>
              </w:rPr>
            </w:pPr>
          </w:p>
        </w:tc>
        <w:tc>
          <w:tcPr>
            <w:tcW w:w="1412" w:type="dxa"/>
            <w:vMerge w:val="continue"/>
            <w:vAlign w:val="center"/>
          </w:tcPr>
          <w:p>
            <w:pPr>
              <w:rPr>
                <w:rFonts w:ascii="宋体" w:hAnsi="宋体"/>
                <w:szCs w:val="21"/>
              </w:rPr>
            </w:pPr>
          </w:p>
        </w:tc>
        <w:tc>
          <w:tcPr>
            <w:tcW w:w="2892" w:type="dxa"/>
            <w:vMerge w:val="continue"/>
          </w:tcPr>
          <w:p>
            <w:pPr>
              <w:rPr>
                <w:rFonts w:ascii="宋体" w:hAnsi="宋体"/>
                <w:szCs w:val="21"/>
              </w:rPr>
            </w:pPr>
          </w:p>
        </w:tc>
        <w:tc>
          <w:tcPr>
            <w:tcW w:w="2892" w:type="dxa"/>
            <w:vMerge w:val="continue"/>
            <w:vAlign w:val="center"/>
          </w:tcPr>
          <w:p>
            <w:pPr>
              <w:rPr>
                <w:rFonts w:ascii="宋体" w:hAnsi="宋体"/>
                <w:szCs w:val="21"/>
              </w:rPr>
            </w:pPr>
          </w:p>
        </w:tc>
        <w:tc>
          <w:tcPr>
            <w:tcW w:w="850"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5" w:type="dxa"/>
            <w:vAlign w:val="center"/>
          </w:tcPr>
          <w:p>
            <w:pPr>
              <w:rPr>
                <w:rFonts w:ascii="宋体" w:hAnsi="宋体"/>
                <w:spacing w:val="8"/>
                <w:kern w:val="0"/>
                <w:szCs w:val="21"/>
              </w:rPr>
            </w:pPr>
            <w:r>
              <w:rPr>
                <w:rFonts w:hint="eastAsia" w:ascii="宋体" w:hAnsi="宋体" w:cs="宋体"/>
                <w:szCs w:val="21"/>
              </w:rPr>
              <w:t>没有违法所得，后果一般的；或违法所得在5000元以上1万元以下的</w:t>
            </w:r>
          </w:p>
        </w:tc>
        <w:tc>
          <w:tcPr>
            <w:tcW w:w="2535" w:type="dxa"/>
            <w:vAlign w:val="center"/>
          </w:tcPr>
          <w:p>
            <w:pPr>
              <w:rPr>
                <w:rFonts w:ascii="宋体" w:hAnsi="宋体"/>
                <w:szCs w:val="21"/>
              </w:rPr>
            </w:pPr>
            <w:r>
              <w:rPr>
                <w:rFonts w:hint="eastAsia" w:ascii="宋体" w:hAnsi="宋体"/>
                <w:szCs w:val="21"/>
              </w:rPr>
              <w:t>对没有违法所得的，处以一千五百元以上三千五百元以下罚款；对有违法所得的，处以违法所得一点五倍以上二点五倍以下，但不超过三万元的罚款</w:t>
            </w:r>
          </w:p>
        </w:tc>
        <w:tc>
          <w:tcPr>
            <w:tcW w:w="131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1176" w:type="dxa"/>
            <w:vMerge w:val="continue"/>
            <w:vAlign w:val="center"/>
          </w:tcPr>
          <w:p>
            <w:pPr>
              <w:rPr>
                <w:rFonts w:ascii="宋体" w:hAnsi="宋体"/>
                <w:szCs w:val="21"/>
              </w:rPr>
            </w:pPr>
          </w:p>
        </w:tc>
        <w:tc>
          <w:tcPr>
            <w:tcW w:w="1412" w:type="dxa"/>
            <w:vMerge w:val="continue"/>
            <w:vAlign w:val="center"/>
          </w:tcPr>
          <w:p>
            <w:pPr>
              <w:rPr>
                <w:rFonts w:ascii="宋体" w:hAnsi="宋体"/>
                <w:szCs w:val="21"/>
              </w:rPr>
            </w:pPr>
          </w:p>
        </w:tc>
        <w:tc>
          <w:tcPr>
            <w:tcW w:w="2892" w:type="dxa"/>
            <w:vMerge w:val="continue"/>
          </w:tcPr>
          <w:p>
            <w:pPr>
              <w:rPr>
                <w:rFonts w:ascii="宋体" w:hAnsi="宋体"/>
                <w:szCs w:val="21"/>
              </w:rPr>
            </w:pPr>
          </w:p>
        </w:tc>
        <w:tc>
          <w:tcPr>
            <w:tcW w:w="2892" w:type="dxa"/>
            <w:vMerge w:val="continue"/>
            <w:vAlign w:val="center"/>
          </w:tcPr>
          <w:p>
            <w:pPr>
              <w:rPr>
                <w:rFonts w:ascii="宋体" w:hAnsi="宋体"/>
                <w:szCs w:val="21"/>
              </w:rPr>
            </w:pPr>
          </w:p>
        </w:tc>
        <w:tc>
          <w:tcPr>
            <w:tcW w:w="850"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5" w:type="dxa"/>
            <w:vAlign w:val="center"/>
          </w:tcPr>
          <w:p>
            <w:pPr>
              <w:rPr>
                <w:rFonts w:ascii="宋体" w:hAnsi="宋体"/>
                <w:spacing w:val="8"/>
                <w:kern w:val="0"/>
                <w:szCs w:val="21"/>
              </w:rPr>
            </w:pPr>
            <w:r>
              <w:rPr>
                <w:rFonts w:hint="eastAsia" w:ascii="宋体" w:hAnsi="宋体" w:cs="宋体"/>
                <w:szCs w:val="21"/>
              </w:rPr>
              <w:t>没有违法所得，后果严重的；或违法所得在1万元以上的</w:t>
            </w:r>
          </w:p>
        </w:tc>
        <w:tc>
          <w:tcPr>
            <w:tcW w:w="2535" w:type="dxa"/>
            <w:vAlign w:val="center"/>
          </w:tcPr>
          <w:p>
            <w:pPr>
              <w:rPr>
                <w:rFonts w:ascii="宋体" w:hAnsi="宋体"/>
                <w:szCs w:val="21"/>
              </w:rPr>
            </w:pPr>
            <w:r>
              <w:rPr>
                <w:rFonts w:hint="eastAsia" w:ascii="宋体" w:hAnsi="宋体"/>
                <w:szCs w:val="21"/>
              </w:rPr>
              <w:t>对没有违法所得的，处以三千五百元以上五千元以下罚款；对有违法所得的，处以违法所得二点五倍以上三倍以下，但不超过三万元的罚款</w:t>
            </w:r>
          </w:p>
        </w:tc>
        <w:tc>
          <w:tcPr>
            <w:tcW w:w="1318" w:type="dxa"/>
            <w:vAlign w:val="center"/>
          </w:tcPr>
          <w:p>
            <w:pPr>
              <w:rPr>
                <w:rFonts w:ascii="宋体" w:hAnsi="宋体"/>
                <w:szCs w:val="21"/>
              </w:rPr>
            </w:pPr>
            <w:r>
              <w:rPr>
                <w:rFonts w:hint="eastAsia" w:ascii="宋体" w:hAnsi="宋体"/>
                <w:szCs w:val="21"/>
              </w:rPr>
              <w:t>责令限期改正</w:t>
            </w:r>
          </w:p>
        </w:tc>
      </w:tr>
    </w:tbl>
    <w:p>
      <w:pPr>
        <w:tabs>
          <w:tab w:val="left" w:pos="5535"/>
        </w:tabs>
      </w:pPr>
    </w:p>
    <w:p>
      <w:pPr>
        <w:tabs>
          <w:tab w:val="left" w:pos="5535"/>
        </w:tabs>
      </w:pPr>
    </w:p>
    <w:p>
      <w:pPr>
        <w:tabs>
          <w:tab w:val="left" w:pos="5535"/>
        </w:tabs>
      </w:pPr>
    </w:p>
    <w:p>
      <w:pPr>
        <w:pStyle w:val="26"/>
        <w:jc w:val="left"/>
        <w:outlineLvl w:val="0"/>
        <w:rPr>
          <w:bCs/>
        </w:rPr>
      </w:pPr>
      <w:bookmarkStart w:id="496" w:name="_Toc438037001"/>
      <w:r>
        <w:rPr>
          <w:rFonts w:hint="eastAsia"/>
          <w:bCs/>
        </w:rPr>
        <w:t>《商品房屋租赁管理办法》D115.21</w:t>
      </w:r>
      <w:r>
        <w:rPr>
          <w:bCs/>
        </w:rPr>
        <w:t>.</w:t>
      </w:r>
      <w:r>
        <w:rPr>
          <w:rFonts w:hint="eastAsia"/>
          <w:bCs/>
        </w:rPr>
        <w:t>3</w:t>
      </w:r>
      <w:bookmarkEnd w:id="49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412"/>
        <w:gridCol w:w="2892"/>
        <w:gridCol w:w="2892"/>
        <w:gridCol w:w="850"/>
        <w:gridCol w:w="1485"/>
        <w:gridCol w:w="253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jc w:val="center"/>
              <w:rPr>
                <w:rFonts w:ascii="宋体" w:hAnsi="宋体"/>
                <w:b/>
                <w:szCs w:val="21"/>
              </w:rPr>
            </w:pPr>
            <w:r>
              <w:rPr>
                <w:rFonts w:hint="eastAsia" w:ascii="宋体" w:hAnsi="宋体" w:cs="宋体"/>
                <w:b/>
                <w:kern w:val="0"/>
                <w:szCs w:val="21"/>
              </w:rPr>
              <w:t>序号</w:t>
            </w:r>
          </w:p>
        </w:tc>
        <w:tc>
          <w:tcPr>
            <w:tcW w:w="141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92"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9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35"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3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restart"/>
            <w:vAlign w:val="center"/>
          </w:tcPr>
          <w:p>
            <w:pPr>
              <w:rPr>
                <w:rFonts w:ascii="宋体" w:hAnsi="宋体"/>
                <w:szCs w:val="21"/>
              </w:rPr>
            </w:pPr>
            <w:r>
              <w:rPr>
                <w:rFonts w:hint="eastAsia" w:ascii="宋体" w:hAnsi="宋体"/>
                <w:szCs w:val="21"/>
              </w:rPr>
              <w:t>D115.21</w:t>
            </w:r>
            <w:r>
              <w:rPr>
                <w:rFonts w:ascii="宋体" w:hAnsi="宋体"/>
                <w:szCs w:val="21"/>
              </w:rPr>
              <w:t>.3</w:t>
            </w:r>
          </w:p>
        </w:tc>
        <w:tc>
          <w:tcPr>
            <w:tcW w:w="1412" w:type="dxa"/>
            <w:vMerge w:val="restart"/>
            <w:vAlign w:val="center"/>
          </w:tcPr>
          <w:p>
            <w:pPr>
              <w:rPr>
                <w:rFonts w:ascii="宋体" w:hAnsi="宋体"/>
                <w:szCs w:val="21"/>
              </w:rPr>
            </w:pPr>
            <w:r>
              <w:rPr>
                <w:rFonts w:hint="eastAsia" w:ascii="宋体" w:hAnsi="宋体"/>
                <w:szCs w:val="21"/>
              </w:rPr>
              <w:t>出租违反规定改变房屋使用性质房屋的</w:t>
            </w:r>
          </w:p>
        </w:tc>
        <w:tc>
          <w:tcPr>
            <w:tcW w:w="2892" w:type="dxa"/>
            <w:vMerge w:val="restart"/>
            <w:vAlign w:val="center"/>
          </w:tcPr>
          <w:p>
            <w:pPr>
              <w:rPr>
                <w:rFonts w:ascii="宋体" w:hAnsi="宋体"/>
                <w:szCs w:val="21"/>
              </w:rPr>
            </w:pPr>
            <w:r>
              <w:rPr>
                <w:rFonts w:hint="eastAsia" w:ascii="宋体" w:hAnsi="宋体"/>
                <w:szCs w:val="21"/>
              </w:rPr>
              <w:t>《商品房屋租赁管理办法》第六条第（三）项</w:t>
            </w:r>
          </w:p>
        </w:tc>
        <w:tc>
          <w:tcPr>
            <w:tcW w:w="2892" w:type="dxa"/>
            <w:vMerge w:val="restart"/>
            <w:vAlign w:val="center"/>
          </w:tcPr>
          <w:p>
            <w:pPr>
              <w:rPr>
                <w:rFonts w:ascii="宋体" w:hAnsi="宋体"/>
                <w:szCs w:val="21"/>
              </w:rPr>
            </w:pPr>
            <w:r>
              <w:rPr>
                <w:rFonts w:hint="eastAsia" w:ascii="宋体" w:hAnsi="宋体"/>
                <w:szCs w:val="21"/>
              </w:rPr>
              <w:t>《商品房屋租赁管理办法》第二十一条：</w:t>
            </w:r>
          </w:p>
          <w:p>
            <w:pPr>
              <w:rPr>
                <w:rFonts w:ascii="宋体" w:hAnsi="宋体"/>
                <w:szCs w:val="21"/>
              </w:rPr>
            </w:pPr>
            <w:r>
              <w:rPr>
                <w:rFonts w:hint="eastAsia" w:ascii="宋体" w:hAnsi="宋体" w:cs="宋体"/>
                <w:kern w:val="0"/>
                <w:szCs w:val="21"/>
              </w:rPr>
              <w:t>违反本办法第六条规定的，</w:t>
            </w:r>
            <w:r>
              <w:rPr>
                <w:rFonts w:hint="eastAsia" w:ascii="宋体" w:hAnsi="宋体"/>
                <w:szCs w:val="21"/>
              </w:rPr>
              <w:t>由直辖市、市、县人民政府建设（房地产）主管部门责令限期改正，对没有违法所得的，可处以五千元以下罚款；对有违法所得的，可以处以违法所得一倍以上三倍以下，但不超过三万元的罚款。</w:t>
            </w:r>
          </w:p>
        </w:tc>
        <w:tc>
          <w:tcPr>
            <w:tcW w:w="850"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5" w:type="dxa"/>
            <w:vAlign w:val="center"/>
          </w:tcPr>
          <w:p>
            <w:pPr>
              <w:rPr>
                <w:rFonts w:ascii="宋体" w:hAnsi="宋体"/>
                <w:spacing w:val="8"/>
                <w:kern w:val="0"/>
                <w:szCs w:val="21"/>
              </w:rPr>
            </w:pPr>
            <w:r>
              <w:rPr>
                <w:rFonts w:hint="eastAsia" w:ascii="宋体" w:hAnsi="宋体" w:cs="宋体"/>
                <w:szCs w:val="21"/>
              </w:rPr>
              <w:t>没有违法所得，</w:t>
            </w:r>
            <w:r>
              <w:rPr>
                <w:rFonts w:hint="eastAsia" w:ascii="宋体" w:hAnsi="宋体" w:cs="宋体"/>
                <w:kern w:val="0"/>
                <w:szCs w:val="21"/>
              </w:rPr>
              <w:t>未造成危害后果或</w:t>
            </w:r>
            <w:r>
              <w:rPr>
                <w:rFonts w:hint="eastAsia" w:ascii="宋体" w:hAnsi="宋体" w:cs="宋体"/>
                <w:szCs w:val="21"/>
              </w:rPr>
              <w:t>后果轻微的；或违法所得在5000元以下的</w:t>
            </w:r>
          </w:p>
        </w:tc>
        <w:tc>
          <w:tcPr>
            <w:tcW w:w="2535" w:type="dxa"/>
            <w:vAlign w:val="center"/>
          </w:tcPr>
          <w:p>
            <w:pPr>
              <w:rPr>
                <w:rFonts w:ascii="宋体" w:hAnsi="宋体"/>
                <w:szCs w:val="21"/>
              </w:rPr>
            </w:pPr>
            <w:r>
              <w:rPr>
                <w:rFonts w:hint="eastAsia" w:ascii="宋体" w:hAnsi="宋体"/>
                <w:szCs w:val="21"/>
              </w:rPr>
              <w:t>对没有违法所得的，可处以一千五百元以下罚款；对有违法所得的，可以处以违法所得一倍以上一点五倍以下，但不超过三万元的罚款</w:t>
            </w:r>
          </w:p>
        </w:tc>
        <w:tc>
          <w:tcPr>
            <w:tcW w:w="131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vAlign w:val="center"/>
          </w:tcPr>
          <w:p>
            <w:pPr>
              <w:rPr>
                <w:rFonts w:ascii="宋体" w:hAnsi="宋体"/>
                <w:szCs w:val="21"/>
              </w:rPr>
            </w:pPr>
          </w:p>
        </w:tc>
        <w:tc>
          <w:tcPr>
            <w:tcW w:w="1412" w:type="dxa"/>
            <w:vMerge w:val="continue"/>
            <w:vAlign w:val="center"/>
          </w:tcPr>
          <w:p>
            <w:pPr>
              <w:rPr>
                <w:rFonts w:ascii="宋体" w:hAnsi="宋体"/>
                <w:szCs w:val="21"/>
              </w:rPr>
            </w:pPr>
          </w:p>
        </w:tc>
        <w:tc>
          <w:tcPr>
            <w:tcW w:w="2892" w:type="dxa"/>
            <w:vMerge w:val="continue"/>
          </w:tcPr>
          <w:p>
            <w:pPr>
              <w:rPr>
                <w:rFonts w:ascii="宋体" w:hAnsi="宋体"/>
                <w:szCs w:val="21"/>
              </w:rPr>
            </w:pPr>
          </w:p>
        </w:tc>
        <w:tc>
          <w:tcPr>
            <w:tcW w:w="2892" w:type="dxa"/>
            <w:vMerge w:val="continue"/>
            <w:vAlign w:val="center"/>
          </w:tcPr>
          <w:p>
            <w:pPr>
              <w:rPr>
                <w:rFonts w:ascii="宋体" w:hAnsi="宋体"/>
                <w:szCs w:val="21"/>
              </w:rPr>
            </w:pPr>
          </w:p>
        </w:tc>
        <w:tc>
          <w:tcPr>
            <w:tcW w:w="850"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5" w:type="dxa"/>
            <w:vAlign w:val="center"/>
          </w:tcPr>
          <w:p>
            <w:pPr>
              <w:rPr>
                <w:rFonts w:ascii="宋体" w:hAnsi="宋体"/>
                <w:spacing w:val="8"/>
                <w:kern w:val="0"/>
                <w:szCs w:val="21"/>
              </w:rPr>
            </w:pPr>
            <w:r>
              <w:rPr>
                <w:rFonts w:hint="eastAsia" w:ascii="宋体" w:hAnsi="宋体" w:cs="宋体"/>
                <w:szCs w:val="21"/>
              </w:rPr>
              <w:t>没有违法所得，后果一般的；或违法所得在5000元以上1万元以下的</w:t>
            </w:r>
          </w:p>
        </w:tc>
        <w:tc>
          <w:tcPr>
            <w:tcW w:w="2535" w:type="dxa"/>
            <w:vAlign w:val="center"/>
          </w:tcPr>
          <w:p>
            <w:pPr>
              <w:rPr>
                <w:rFonts w:ascii="宋体" w:hAnsi="宋体"/>
                <w:szCs w:val="21"/>
              </w:rPr>
            </w:pPr>
            <w:r>
              <w:rPr>
                <w:rFonts w:hint="eastAsia" w:ascii="宋体" w:hAnsi="宋体"/>
                <w:szCs w:val="21"/>
              </w:rPr>
              <w:t>对没有违法所得的，处以一千五百元以上三千五百元以下罚款；对有违法所得的，处以违法所得一点五倍以上二点五倍以下，但不超过三万元的罚款</w:t>
            </w:r>
          </w:p>
        </w:tc>
        <w:tc>
          <w:tcPr>
            <w:tcW w:w="131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1176" w:type="dxa"/>
            <w:vMerge w:val="continue"/>
            <w:vAlign w:val="center"/>
          </w:tcPr>
          <w:p>
            <w:pPr>
              <w:rPr>
                <w:rFonts w:ascii="宋体" w:hAnsi="宋体"/>
                <w:szCs w:val="21"/>
              </w:rPr>
            </w:pPr>
          </w:p>
        </w:tc>
        <w:tc>
          <w:tcPr>
            <w:tcW w:w="1412" w:type="dxa"/>
            <w:vMerge w:val="continue"/>
            <w:vAlign w:val="center"/>
          </w:tcPr>
          <w:p>
            <w:pPr>
              <w:rPr>
                <w:rFonts w:ascii="宋体" w:hAnsi="宋体"/>
                <w:szCs w:val="21"/>
              </w:rPr>
            </w:pPr>
          </w:p>
        </w:tc>
        <w:tc>
          <w:tcPr>
            <w:tcW w:w="2892" w:type="dxa"/>
            <w:vMerge w:val="continue"/>
          </w:tcPr>
          <w:p>
            <w:pPr>
              <w:rPr>
                <w:rFonts w:ascii="宋体" w:hAnsi="宋体"/>
                <w:szCs w:val="21"/>
              </w:rPr>
            </w:pPr>
          </w:p>
        </w:tc>
        <w:tc>
          <w:tcPr>
            <w:tcW w:w="2892" w:type="dxa"/>
            <w:vMerge w:val="continue"/>
            <w:vAlign w:val="center"/>
          </w:tcPr>
          <w:p>
            <w:pPr>
              <w:rPr>
                <w:rFonts w:ascii="宋体" w:hAnsi="宋体"/>
                <w:szCs w:val="21"/>
              </w:rPr>
            </w:pPr>
          </w:p>
        </w:tc>
        <w:tc>
          <w:tcPr>
            <w:tcW w:w="850"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5" w:type="dxa"/>
            <w:vAlign w:val="center"/>
          </w:tcPr>
          <w:p>
            <w:pPr>
              <w:rPr>
                <w:rFonts w:ascii="宋体" w:hAnsi="宋体"/>
                <w:spacing w:val="8"/>
                <w:kern w:val="0"/>
                <w:szCs w:val="21"/>
              </w:rPr>
            </w:pPr>
            <w:r>
              <w:rPr>
                <w:rFonts w:hint="eastAsia" w:ascii="宋体" w:hAnsi="宋体" w:cs="宋体"/>
                <w:szCs w:val="21"/>
              </w:rPr>
              <w:t>没有违法所得，后果严重的；或违法所得在1万元以上的</w:t>
            </w:r>
          </w:p>
        </w:tc>
        <w:tc>
          <w:tcPr>
            <w:tcW w:w="2535" w:type="dxa"/>
            <w:vAlign w:val="center"/>
          </w:tcPr>
          <w:p>
            <w:pPr>
              <w:rPr>
                <w:rFonts w:ascii="宋体" w:hAnsi="宋体"/>
                <w:szCs w:val="21"/>
              </w:rPr>
            </w:pPr>
            <w:r>
              <w:rPr>
                <w:rFonts w:hint="eastAsia" w:ascii="宋体" w:hAnsi="宋体"/>
                <w:szCs w:val="21"/>
              </w:rPr>
              <w:t>对没有违法所得的，处以三千五百元以上五千元以下罚款；对有违法所得的，处以违法所得二点五倍以上三倍以下，但不超过三万元的罚款</w:t>
            </w:r>
          </w:p>
        </w:tc>
        <w:tc>
          <w:tcPr>
            <w:tcW w:w="1318" w:type="dxa"/>
            <w:vAlign w:val="center"/>
          </w:tcPr>
          <w:p>
            <w:pPr>
              <w:rPr>
                <w:rFonts w:ascii="宋体" w:hAnsi="宋体"/>
                <w:szCs w:val="21"/>
              </w:rPr>
            </w:pPr>
            <w:r>
              <w:rPr>
                <w:rFonts w:hint="eastAsia" w:ascii="宋体" w:hAnsi="宋体"/>
                <w:szCs w:val="21"/>
              </w:rPr>
              <w:t>责令限期改正</w:t>
            </w:r>
          </w:p>
        </w:tc>
      </w:tr>
    </w:tbl>
    <w:p>
      <w:pPr>
        <w:tabs>
          <w:tab w:val="left" w:pos="5535"/>
        </w:tabs>
      </w:pPr>
    </w:p>
    <w:p>
      <w:pPr>
        <w:pStyle w:val="26"/>
        <w:jc w:val="left"/>
        <w:outlineLvl w:val="0"/>
        <w:rPr>
          <w:bCs/>
        </w:rPr>
      </w:pPr>
      <w:bookmarkStart w:id="497" w:name="_Toc438037002"/>
      <w:r>
        <w:rPr>
          <w:rFonts w:hint="eastAsia"/>
          <w:bCs/>
        </w:rPr>
        <w:t>《商品房屋租赁管理办法》D115.21</w:t>
      </w:r>
      <w:r>
        <w:rPr>
          <w:bCs/>
        </w:rPr>
        <w:t>.</w:t>
      </w:r>
      <w:r>
        <w:rPr>
          <w:rFonts w:hint="eastAsia"/>
          <w:bCs/>
        </w:rPr>
        <w:t>4</w:t>
      </w:r>
      <w:bookmarkEnd w:id="49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16"/>
        <w:gridCol w:w="2895"/>
        <w:gridCol w:w="2895"/>
        <w:gridCol w:w="851"/>
        <w:gridCol w:w="1485"/>
        <w:gridCol w:w="235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41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95"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9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3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5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0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61" w:type="dxa"/>
            <w:vMerge w:val="restart"/>
            <w:vAlign w:val="center"/>
          </w:tcPr>
          <w:p>
            <w:pPr>
              <w:rPr>
                <w:rFonts w:ascii="宋体" w:hAnsi="宋体"/>
                <w:szCs w:val="21"/>
              </w:rPr>
            </w:pPr>
            <w:r>
              <w:rPr>
                <w:rFonts w:hint="eastAsia" w:ascii="宋体" w:hAnsi="宋体"/>
                <w:szCs w:val="21"/>
              </w:rPr>
              <w:t>D115.21.4</w:t>
            </w:r>
          </w:p>
        </w:tc>
        <w:tc>
          <w:tcPr>
            <w:tcW w:w="1416" w:type="dxa"/>
            <w:vMerge w:val="restart"/>
            <w:vAlign w:val="center"/>
          </w:tcPr>
          <w:p>
            <w:pPr>
              <w:rPr>
                <w:rFonts w:ascii="宋体" w:hAnsi="宋体"/>
                <w:szCs w:val="21"/>
              </w:rPr>
            </w:pPr>
            <w:r>
              <w:rPr>
                <w:rFonts w:hint="eastAsia" w:ascii="宋体" w:hAnsi="宋体"/>
                <w:szCs w:val="21"/>
              </w:rPr>
              <w:t>出租法律、法规规定禁止出租的其他情形房屋的</w:t>
            </w:r>
          </w:p>
        </w:tc>
        <w:tc>
          <w:tcPr>
            <w:tcW w:w="2895" w:type="dxa"/>
            <w:vMerge w:val="restart"/>
            <w:vAlign w:val="center"/>
          </w:tcPr>
          <w:p>
            <w:pPr>
              <w:rPr>
                <w:rFonts w:ascii="宋体" w:hAnsi="宋体"/>
                <w:szCs w:val="21"/>
              </w:rPr>
            </w:pPr>
            <w:r>
              <w:rPr>
                <w:rFonts w:hint="eastAsia" w:ascii="宋体" w:hAnsi="宋体"/>
                <w:szCs w:val="21"/>
              </w:rPr>
              <w:t>《商品房屋租赁管理办法》第六条第（四）项</w:t>
            </w:r>
          </w:p>
        </w:tc>
        <w:tc>
          <w:tcPr>
            <w:tcW w:w="2895" w:type="dxa"/>
            <w:vMerge w:val="restart"/>
            <w:vAlign w:val="center"/>
          </w:tcPr>
          <w:p>
            <w:pPr>
              <w:rPr>
                <w:rFonts w:ascii="宋体" w:hAnsi="宋体"/>
                <w:szCs w:val="21"/>
              </w:rPr>
            </w:pPr>
            <w:r>
              <w:rPr>
                <w:rFonts w:hint="eastAsia" w:ascii="宋体" w:hAnsi="宋体"/>
                <w:szCs w:val="21"/>
              </w:rPr>
              <w:t>《商品房屋租赁管理办法》第二十一条：</w:t>
            </w:r>
          </w:p>
          <w:p>
            <w:pPr>
              <w:rPr>
                <w:rFonts w:ascii="宋体" w:hAnsi="宋体"/>
                <w:szCs w:val="21"/>
              </w:rPr>
            </w:pPr>
            <w:r>
              <w:rPr>
                <w:rFonts w:hint="eastAsia" w:ascii="宋体" w:hAnsi="宋体" w:cs="宋体"/>
                <w:kern w:val="0"/>
                <w:szCs w:val="21"/>
              </w:rPr>
              <w:t>违反本办法第六条规定的，</w:t>
            </w:r>
            <w:r>
              <w:rPr>
                <w:rFonts w:hint="eastAsia" w:ascii="宋体" w:hAnsi="宋体"/>
                <w:szCs w:val="21"/>
              </w:rPr>
              <w:t>由直辖市、市、县人民政府建设（房地产）主管部门责令限期改正，对没有违法所得的，可处以五千元以下罚款；对有违法所得的，可以处以违法所得一倍以上三倍以下，但不超过三万元的罚款。</w:t>
            </w:r>
          </w:p>
        </w:tc>
        <w:tc>
          <w:tcPr>
            <w:tcW w:w="851"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5" w:type="dxa"/>
            <w:vAlign w:val="center"/>
          </w:tcPr>
          <w:p>
            <w:pPr>
              <w:rPr>
                <w:rFonts w:ascii="宋体" w:hAnsi="宋体"/>
                <w:spacing w:val="8"/>
                <w:kern w:val="0"/>
                <w:szCs w:val="21"/>
              </w:rPr>
            </w:pPr>
            <w:r>
              <w:rPr>
                <w:rFonts w:hint="eastAsia" w:ascii="宋体" w:hAnsi="宋体" w:cs="宋体"/>
                <w:szCs w:val="21"/>
              </w:rPr>
              <w:t>没有违法所得，</w:t>
            </w:r>
            <w:r>
              <w:rPr>
                <w:rFonts w:hint="eastAsia" w:ascii="宋体" w:hAnsi="宋体" w:cs="宋体"/>
                <w:kern w:val="0"/>
                <w:szCs w:val="21"/>
              </w:rPr>
              <w:t>未造成危害后果或</w:t>
            </w:r>
            <w:r>
              <w:rPr>
                <w:rFonts w:hint="eastAsia" w:ascii="宋体" w:hAnsi="宋体" w:cs="宋体"/>
                <w:szCs w:val="21"/>
              </w:rPr>
              <w:t>后果轻微的；或违法所得在5000元以下的</w:t>
            </w:r>
          </w:p>
        </w:tc>
        <w:tc>
          <w:tcPr>
            <w:tcW w:w="2355" w:type="dxa"/>
            <w:vAlign w:val="center"/>
          </w:tcPr>
          <w:p>
            <w:pPr>
              <w:rPr>
                <w:rFonts w:ascii="宋体" w:hAnsi="宋体"/>
                <w:szCs w:val="21"/>
              </w:rPr>
            </w:pPr>
            <w:r>
              <w:rPr>
                <w:rFonts w:hint="eastAsia" w:ascii="宋体" w:hAnsi="宋体"/>
                <w:szCs w:val="21"/>
              </w:rPr>
              <w:t>对没有违法所得的，可处以一千五百元以下罚款；对有违法所得的，可以处以违法所得一倍以上一点五倍以下，但不超过三万元的罚款</w:t>
            </w:r>
          </w:p>
        </w:tc>
        <w:tc>
          <w:tcPr>
            <w:tcW w:w="1502"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rPr>
                <w:rFonts w:ascii="宋体" w:hAnsi="宋体"/>
                <w:szCs w:val="21"/>
              </w:rPr>
            </w:pPr>
          </w:p>
        </w:tc>
        <w:tc>
          <w:tcPr>
            <w:tcW w:w="1416" w:type="dxa"/>
            <w:vMerge w:val="continue"/>
            <w:vAlign w:val="center"/>
          </w:tcPr>
          <w:p>
            <w:pPr>
              <w:rPr>
                <w:rFonts w:ascii="宋体" w:hAnsi="宋体"/>
                <w:szCs w:val="21"/>
              </w:rPr>
            </w:pPr>
          </w:p>
        </w:tc>
        <w:tc>
          <w:tcPr>
            <w:tcW w:w="2895" w:type="dxa"/>
            <w:vMerge w:val="continue"/>
          </w:tcPr>
          <w:p>
            <w:pPr>
              <w:rPr>
                <w:rFonts w:ascii="宋体" w:hAnsi="宋体"/>
                <w:szCs w:val="21"/>
              </w:rPr>
            </w:pPr>
          </w:p>
        </w:tc>
        <w:tc>
          <w:tcPr>
            <w:tcW w:w="2895" w:type="dxa"/>
            <w:vMerge w:val="continue"/>
            <w:vAlign w:val="center"/>
          </w:tcPr>
          <w:p>
            <w:pPr>
              <w:rPr>
                <w:rFonts w:ascii="宋体" w:hAnsi="宋体"/>
                <w:szCs w:val="21"/>
              </w:rPr>
            </w:pPr>
          </w:p>
        </w:tc>
        <w:tc>
          <w:tcPr>
            <w:tcW w:w="851"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5" w:type="dxa"/>
            <w:vAlign w:val="center"/>
          </w:tcPr>
          <w:p>
            <w:pPr>
              <w:rPr>
                <w:rFonts w:ascii="宋体" w:hAnsi="宋体"/>
                <w:spacing w:val="8"/>
                <w:kern w:val="0"/>
                <w:szCs w:val="21"/>
              </w:rPr>
            </w:pPr>
            <w:r>
              <w:rPr>
                <w:rFonts w:hint="eastAsia" w:ascii="宋体" w:hAnsi="宋体" w:cs="宋体"/>
                <w:szCs w:val="21"/>
              </w:rPr>
              <w:t>没有违法所得，后果一般的；或违法所得在5000元以上1万元以下的</w:t>
            </w:r>
          </w:p>
        </w:tc>
        <w:tc>
          <w:tcPr>
            <w:tcW w:w="2355" w:type="dxa"/>
            <w:vAlign w:val="center"/>
          </w:tcPr>
          <w:p>
            <w:pPr>
              <w:rPr>
                <w:rFonts w:ascii="宋体" w:hAnsi="宋体"/>
                <w:szCs w:val="21"/>
              </w:rPr>
            </w:pPr>
            <w:r>
              <w:rPr>
                <w:rFonts w:hint="eastAsia" w:ascii="宋体" w:hAnsi="宋体"/>
                <w:szCs w:val="21"/>
              </w:rPr>
              <w:t>对没有违法所得的，处以一千五百元以上三千五百元以下罚款；对有违法所得的，处以违法所得一点五倍以上二点五倍以下，但不超过三万元的罚款</w:t>
            </w:r>
          </w:p>
        </w:tc>
        <w:tc>
          <w:tcPr>
            <w:tcW w:w="1502"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1161" w:type="dxa"/>
            <w:vMerge w:val="continue"/>
            <w:vAlign w:val="center"/>
          </w:tcPr>
          <w:p>
            <w:pPr>
              <w:rPr>
                <w:rFonts w:ascii="宋体" w:hAnsi="宋体"/>
                <w:szCs w:val="21"/>
              </w:rPr>
            </w:pPr>
          </w:p>
        </w:tc>
        <w:tc>
          <w:tcPr>
            <w:tcW w:w="1416" w:type="dxa"/>
            <w:vMerge w:val="continue"/>
            <w:vAlign w:val="center"/>
          </w:tcPr>
          <w:p>
            <w:pPr>
              <w:rPr>
                <w:rFonts w:ascii="宋体" w:hAnsi="宋体"/>
                <w:szCs w:val="21"/>
              </w:rPr>
            </w:pPr>
          </w:p>
        </w:tc>
        <w:tc>
          <w:tcPr>
            <w:tcW w:w="2895" w:type="dxa"/>
            <w:vMerge w:val="continue"/>
          </w:tcPr>
          <w:p>
            <w:pPr>
              <w:rPr>
                <w:rFonts w:ascii="宋体" w:hAnsi="宋体"/>
                <w:szCs w:val="21"/>
              </w:rPr>
            </w:pPr>
          </w:p>
        </w:tc>
        <w:tc>
          <w:tcPr>
            <w:tcW w:w="2895" w:type="dxa"/>
            <w:vMerge w:val="continue"/>
            <w:vAlign w:val="center"/>
          </w:tcPr>
          <w:p>
            <w:pPr>
              <w:rPr>
                <w:rFonts w:ascii="宋体" w:hAnsi="宋体"/>
                <w:szCs w:val="21"/>
              </w:rPr>
            </w:pPr>
          </w:p>
        </w:tc>
        <w:tc>
          <w:tcPr>
            <w:tcW w:w="851"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5" w:type="dxa"/>
            <w:vAlign w:val="center"/>
          </w:tcPr>
          <w:p>
            <w:pPr>
              <w:rPr>
                <w:rFonts w:ascii="宋体" w:hAnsi="宋体"/>
                <w:spacing w:val="8"/>
                <w:kern w:val="0"/>
                <w:szCs w:val="21"/>
              </w:rPr>
            </w:pPr>
            <w:r>
              <w:rPr>
                <w:rFonts w:hint="eastAsia" w:ascii="宋体" w:hAnsi="宋体" w:cs="宋体"/>
                <w:szCs w:val="21"/>
              </w:rPr>
              <w:t>没有违法所得，后果严重的；或违法所得在1万元以上的</w:t>
            </w:r>
          </w:p>
        </w:tc>
        <w:tc>
          <w:tcPr>
            <w:tcW w:w="2355" w:type="dxa"/>
            <w:vAlign w:val="center"/>
          </w:tcPr>
          <w:p>
            <w:pPr>
              <w:rPr>
                <w:rFonts w:ascii="宋体" w:hAnsi="宋体"/>
                <w:szCs w:val="21"/>
              </w:rPr>
            </w:pPr>
            <w:r>
              <w:rPr>
                <w:rFonts w:hint="eastAsia" w:ascii="宋体" w:hAnsi="宋体"/>
                <w:szCs w:val="21"/>
              </w:rPr>
              <w:t>对没有违法所得的，处以三千五百元以上五千元以下罚款；对有违法所得的，处以违法所得二点五倍以上三倍以下，但不超过三万元的罚款</w:t>
            </w:r>
          </w:p>
        </w:tc>
        <w:tc>
          <w:tcPr>
            <w:tcW w:w="1502" w:type="dxa"/>
            <w:vAlign w:val="center"/>
          </w:tcPr>
          <w:p>
            <w:pPr>
              <w:rPr>
                <w:rFonts w:ascii="宋体" w:hAnsi="宋体"/>
                <w:szCs w:val="21"/>
              </w:rPr>
            </w:pPr>
            <w:r>
              <w:rPr>
                <w:rFonts w:hint="eastAsia" w:ascii="宋体" w:hAnsi="宋体"/>
                <w:szCs w:val="21"/>
              </w:rPr>
              <w:t>责令限期改正</w:t>
            </w:r>
          </w:p>
        </w:tc>
      </w:tr>
    </w:tbl>
    <w:p>
      <w:pPr>
        <w:tabs>
          <w:tab w:val="left" w:pos="5535"/>
        </w:tabs>
      </w:pPr>
    </w:p>
    <w:p>
      <w:pPr>
        <w:pStyle w:val="26"/>
        <w:jc w:val="left"/>
        <w:outlineLvl w:val="0"/>
        <w:rPr>
          <w:bCs/>
        </w:rPr>
      </w:pPr>
      <w:bookmarkStart w:id="498" w:name="_Toc438037003"/>
      <w:r>
        <w:rPr>
          <w:rFonts w:hint="eastAsia"/>
          <w:bCs/>
        </w:rPr>
        <w:t>《商品房屋租赁管理办法》D115.22.1</w:t>
      </w:r>
      <w:bookmarkEnd w:id="49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16"/>
        <w:gridCol w:w="2895"/>
        <w:gridCol w:w="2895"/>
        <w:gridCol w:w="851"/>
        <w:gridCol w:w="1485"/>
        <w:gridCol w:w="235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41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95"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9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3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5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50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pPr>
              <w:rPr>
                <w:rFonts w:ascii="宋体" w:hAnsi="宋体"/>
                <w:szCs w:val="21"/>
              </w:rPr>
            </w:pPr>
            <w:r>
              <w:rPr>
                <w:rFonts w:hint="eastAsia" w:ascii="宋体" w:hAnsi="宋体"/>
                <w:szCs w:val="21"/>
              </w:rPr>
              <w:t>D115.22.1</w:t>
            </w:r>
          </w:p>
        </w:tc>
        <w:tc>
          <w:tcPr>
            <w:tcW w:w="1416" w:type="dxa"/>
            <w:vMerge w:val="restart"/>
            <w:vAlign w:val="center"/>
          </w:tcPr>
          <w:p>
            <w:pPr>
              <w:rPr>
                <w:rFonts w:ascii="宋体" w:hAnsi="宋体"/>
                <w:szCs w:val="21"/>
              </w:rPr>
            </w:pPr>
            <w:r>
              <w:rPr>
                <w:rFonts w:ascii="宋体" w:hAnsi="宋体"/>
                <w:szCs w:val="21"/>
              </w:rPr>
              <w:t>出租住房的，</w:t>
            </w:r>
            <w:r>
              <w:rPr>
                <w:rFonts w:hint="eastAsia" w:ascii="宋体" w:hAnsi="宋体"/>
                <w:szCs w:val="21"/>
              </w:rPr>
              <w:t>未</w:t>
            </w:r>
            <w:r>
              <w:rPr>
                <w:rFonts w:ascii="宋体" w:hAnsi="宋体"/>
                <w:szCs w:val="21"/>
              </w:rPr>
              <w:t>以原设计的房间为最小出租单位，人均租住建筑面积低于当地人民政府规定的最低标准</w:t>
            </w:r>
            <w:r>
              <w:rPr>
                <w:rFonts w:hint="eastAsia" w:ascii="Arial" w:hAnsi="Arial" w:cs="Arial"/>
                <w:kern w:val="0"/>
                <w:szCs w:val="21"/>
              </w:rPr>
              <w:t>，</w:t>
            </w:r>
            <w:r>
              <w:rPr>
                <w:rFonts w:hint="eastAsia" w:ascii="宋体" w:hAnsi="宋体" w:cs="Arial"/>
                <w:spacing w:val="8"/>
                <w:kern w:val="0"/>
                <w:szCs w:val="21"/>
              </w:rPr>
              <w:t>限期内未改正的</w:t>
            </w:r>
          </w:p>
        </w:tc>
        <w:tc>
          <w:tcPr>
            <w:tcW w:w="2895" w:type="dxa"/>
            <w:vMerge w:val="restart"/>
            <w:vAlign w:val="center"/>
          </w:tcPr>
          <w:p>
            <w:pPr>
              <w:rPr>
                <w:rFonts w:ascii="宋体" w:hAnsi="宋体"/>
                <w:szCs w:val="21"/>
              </w:rPr>
            </w:pPr>
            <w:r>
              <w:rPr>
                <w:rFonts w:hint="eastAsia" w:ascii="宋体" w:hAnsi="宋体"/>
                <w:szCs w:val="21"/>
              </w:rPr>
              <w:t>《商品房屋租赁管理办法》第八条第一款</w:t>
            </w:r>
          </w:p>
        </w:tc>
        <w:tc>
          <w:tcPr>
            <w:tcW w:w="2895" w:type="dxa"/>
            <w:vMerge w:val="restart"/>
            <w:vAlign w:val="center"/>
          </w:tcPr>
          <w:p>
            <w:pPr>
              <w:rPr>
                <w:rFonts w:ascii="宋体" w:hAnsi="宋体"/>
                <w:szCs w:val="21"/>
              </w:rPr>
            </w:pPr>
            <w:r>
              <w:rPr>
                <w:rFonts w:hint="eastAsia" w:ascii="宋体" w:hAnsi="宋体"/>
                <w:szCs w:val="21"/>
              </w:rPr>
              <w:t>《商品房屋租赁管理办法》第二十二条：</w:t>
            </w:r>
          </w:p>
          <w:p>
            <w:pPr>
              <w:rPr>
                <w:rFonts w:ascii="宋体" w:hAnsi="宋体"/>
                <w:szCs w:val="21"/>
              </w:rPr>
            </w:pPr>
            <w:r>
              <w:rPr>
                <w:rFonts w:hint="eastAsia" w:ascii="宋体" w:hAnsi="宋体" w:cs="宋体"/>
                <w:kern w:val="0"/>
                <w:szCs w:val="21"/>
              </w:rPr>
              <w:t>违反本办法第八条规定的，</w:t>
            </w:r>
            <w:r>
              <w:rPr>
                <w:rFonts w:hint="eastAsia" w:ascii="宋体" w:hAnsi="宋体"/>
                <w:szCs w:val="21"/>
              </w:rPr>
              <w:t>由直辖市、市、县人民政府建设（房地产）主管部门责令限期改正，逾期不改正的，可处以五千元以上三万元以下罚款。</w:t>
            </w:r>
          </w:p>
        </w:tc>
        <w:tc>
          <w:tcPr>
            <w:tcW w:w="851"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5" w:type="dxa"/>
            <w:vAlign w:val="center"/>
          </w:tcPr>
          <w:p>
            <w:pPr>
              <w:rPr>
                <w:rFonts w:ascii="宋体" w:hAnsi="宋体"/>
                <w:szCs w:val="21"/>
              </w:rPr>
            </w:pPr>
            <w:r>
              <w:rPr>
                <w:rFonts w:ascii="宋体" w:hAnsi="宋体"/>
                <w:szCs w:val="21"/>
              </w:rPr>
              <w:t>低于当地人民政府规定的最低标准</w:t>
            </w:r>
            <w:r>
              <w:rPr>
                <w:rFonts w:hint="eastAsia" w:ascii="宋体" w:hAnsi="宋体"/>
                <w:szCs w:val="21"/>
              </w:rPr>
              <w:t>房间数1间的</w:t>
            </w:r>
          </w:p>
        </w:tc>
        <w:tc>
          <w:tcPr>
            <w:tcW w:w="2355" w:type="dxa"/>
            <w:vAlign w:val="center"/>
          </w:tcPr>
          <w:p>
            <w:pPr>
              <w:rPr>
                <w:rFonts w:ascii="宋体" w:hAnsi="宋体"/>
                <w:szCs w:val="21"/>
              </w:rPr>
            </w:pPr>
            <w:r>
              <w:rPr>
                <w:rFonts w:hint="eastAsia" w:ascii="宋体" w:hAnsi="宋体"/>
                <w:szCs w:val="21"/>
              </w:rPr>
              <w:t>可处以5千元以上一万元以下罚款</w:t>
            </w:r>
          </w:p>
        </w:tc>
        <w:tc>
          <w:tcPr>
            <w:tcW w:w="1502"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rPr>
                <w:rFonts w:ascii="宋体" w:hAnsi="宋体"/>
                <w:szCs w:val="21"/>
              </w:rPr>
            </w:pPr>
          </w:p>
        </w:tc>
        <w:tc>
          <w:tcPr>
            <w:tcW w:w="1416" w:type="dxa"/>
            <w:vMerge w:val="continue"/>
            <w:vAlign w:val="center"/>
          </w:tcPr>
          <w:p>
            <w:pPr>
              <w:rPr>
                <w:rFonts w:ascii="宋体" w:hAnsi="宋体"/>
                <w:szCs w:val="21"/>
              </w:rPr>
            </w:pPr>
          </w:p>
        </w:tc>
        <w:tc>
          <w:tcPr>
            <w:tcW w:w="2895" w:type="dxa"/>
            <w:vMerge w:val="continue"/>
          </w:tcPr>
          <w:p>
            <w:pPr>
              <w:rPr>
                <w:rFonts w:ascii="宋体" w:hAnsi="宋体"/>
                <w:szCs w:val="21"/>
              </w:rPr>
            </w:pPr>
          </w:p>
        </w:tc>
        <w:tc>
          <w:tcPr>
            <w:tcW w:w="2895" w:type="dxa"/>
            <w:vMerge w:val="continue"/>
            <w:vAlign w:val="center"/>
          </w:tcPr>
          <w:p>
            <w:pPr>
              <w:rPr>
                <w:rFonts w:ascii="宋体" w:hAnsi="宋体"/>
                <w:szCs w:val="21"/>
              </w:rPr>
            </w:pPr>
          </w:p>
        </w:tc>
        <w:tc>
          <w:tcPr>
            <w:tcW w:w="851"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5" w:type="dxa"/>
            <w:vAlign w:val="center"/>
          </w:tcPr>
          <w:p>
            <w:pPr>
              <w:rPr>
                <w:rFonts w:ascii="宋体" w:hAnsi="宋体"/>
                <w:szCs w:val="21"/>
              </w:rPr>
            </w:pPr>
            <w:r>
              <w:rPr>
                <w:rFonts w:ascii="宋体" w:hAnsi="宋体"/>
                <w:szCs w:val="21"/>
              </w:rPr>
              <w:t>低于当地人民政府规定的最低标准</w:t>
            </w:r>
            <w:r>
              <w:rPr>
                <w:rFonts w:hint="eastAsia" w:ascii="宋体" w:hAnsi="宋体"/>
                <w:szCs w:val="21"/>
              </w:rPr>
              <w:t>房间数2间的</w:t>
            </w:r>
          </w:p>
        </w:tc>
        <w:tc>
          <w:tcPr>
            <w:tcW w:w="2355" w:type="dxa"/>
            <w:vAlign w:val="center"/>
          </w:tcPr>
          <w:p>
            <w:pPr>
              <w:rPr>
                <w:rFonts w:ascii="宋体" w:hAnsi="宋体"/>
                <w:szCs w:val="21"/>
              </w:rPr>
            </w:pPr>
            <w:r>
              <w:rPr>
                <w:rFonts w:hint="eastAsia" w:ascii="宋体" w:hAnsi="宋体"/>
                <w:szCs w:val="21"/>
              </w:rPr>
              <w:t>处以一万元以上二万元以下罚款</w:t>
            </w:r>
          </w:p>
        </w:tc>
        <w:tc>
          <w:tcPr>
            <w:tcW w:w="1502"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rPr>
                <w:rFonts w:ascii="宋体" w:hAnsi="宋体"/>
                <w:szCs w:val="21"/>
              </w:rPr>
            </w:pPr>
          </w:p>
        </w:tc>
        <w:tc>
          <w:tcPr>
            <w:tcW w:w="1416" w:type="dxa"/>
            <w:vMerge w:val="continue"/>
            <w:vAlign w:val="center"/>
          </w:tcPr>
          <w:p>
            <w:pPr>
              <w:rPr>
                <w:rFonts w:ascii="宋体" w:hAnsi="宋体"/>
                <w:szCs w:val="21"/>
              </w:rPr>
            </w:pPr>
          </w:p>
        </w:tc>
        <w:tc>
          <w:tcPr>
            <w:tcW w:w="2895" w:type="dxa"/>
            <w:vMerge w:val="continue"/>
          </w:tcPr>
          <w:p>
            <w:pPr>
              <w:rPr>
                <w:rFonts w:ascii="宋体" w:hAnsi="宋体"/>
                <w:szCs w:val="21"/>
              </w:rPr>
            </w:pPr>
          </w:p>
        </w:tc>
        <w:tc>
          <w:tcPr>
            <w:tcW w:w="2895" w:type="dxa"/>
            <w:vMerge w:val="continue"/>
            <w:vAlign w:val="center"/>
          </w:tcPr>
          <w:p>
            <w:pPr>
              <w:rPr>
                <w:rFonts w:ascii="宋体" w:hAnsi="宋体"/>
                <w:szCs w:val="21"/>
              </w:rPr>
            </w:pPr>
          </w:p>
        </w:tc>
        <w:tc>
          <w:tcPr>
            <w:tcW w:w="851"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5" w:type="dxa"/>
            <w:vAlign w:val="center"/>
          </w:tcPr>
          <w:p>
            <w:pPr>
              <w:rPr>
                <w:rFonts w:ascii="宋体" w:hAnsi="宋体"/>
                <w:szCs w:val="21"/>
              </w:rPr>
            </w:pPr>
            <w:r>
              <w:rPr>
                <w:rFonts w:ascii="宋体" w:hAnsi="宋体"/>
                <w:szCs w:val="21"/>
              </w:rPr>
              <w:t>低于当地人民政府规定的最低标准</w:t>
            </w:r>
            <w:r>
              <w:rPr>
                <w:rFonts w:hint="eastAsia" w:ascii="宋体" w:hAnsi="宋体"/>
                <w:szCs w:val="21"/>
              </w:rPr>
              <w:t>房间数3间以上的</w:t>
            </w:r>
          </w:p>
        </w:tc>
        <w:tc>
          <w:tcPr>
            <w:tcW w:w="2355" w:type="dxa"/>
            <w:vAlign w:val="center"/>
          </w:tcPr>
          <w:p>
            <w:pPr>
              <w:rPr>
                <w:rFonts w:ascii="宋体" w:hAnsi="宋体"/>
                <w:szCs w:val="21"/>
              </w:rPr>
            </w:pPr>
            <w:r>
              <w:rPr>
                <w:rFonts w:hint="eastAsia" w:ascii="宋体" w:hAnsi="宋体"/>
                <w:szCs w:val="21"/>
              </w:rPr>
              <w:t>处以二万元以上三万元以下罚款</w:t>
            </w:r>
          </w:p>
        </w:tc>
        <w:tc>
          <w:tcPr>
            <w:tcW w:w="1502" w:type="dxa"/>
            <w:vAlign w:val="center"/>
          </w:tcPr>
          <w:p>
            <w:pPr>
              <w:rPr>
                <w:rFonts w:ascii="宋体" w:hAnsi="宋体"/>
                <w:szCs w:val="21"/>
              </w:rPr>
            </w:pPr>
            <w:r>
              <w:rPr>
                <w:rFonts w:hint="eastAsia" w:ascii="宋体" w:hAnsi="宋体"/>
                <w:szCs w:val="21"/>
              </w:rPr>
              <w:t>责令限期改正</w:t>
            </w:r>
          </w:p>
        </w:tc>
      </w:tr>
    </w:tbl>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jc w:val="left"/>
        <w:outlineLvl w:val="0"/>
        <w:rPr>
          <w:bCs/>
        </w:rPr>
      </w:pPr>
      <w:bookmarkStart w:id="499" w:name="_Toc438037004"/>
      <w:r>
        <w:rPr>
          <w:rFonts w:hint="eastAsia"/>
          <w:bCs/>
        </w:rPr>
        <w:t>《商品房屋租赁管理办法》D115.22.2</w:t>
      </w:r>
      <w:bookmarkEnd w:id="49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16"/>
        <w:gridCol w:w="2895"/>
        <w:gridCol w:w="2895"/>
        <w:gridCol w:w="851"/>
        <w:gridCol w:w="1485"/>
        <w:gridCol w:w="2535"/>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41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95"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9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3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3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2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pPr>
              <w:rPr>
                <w:rFonts w:ascii="宋体" w:hAnsi="宋体"/>
                <w:szCs w:val="21"/>
              </w:rPr>
            </w:pPr>
            <w:r>
              <w:rPr>
                <w:rFonts w:hint="eastAsia" w:ascii="宋体" w:hAnsi="宋体"/>
                <w:szCs w:val="21"/>
              </w:rPr>
              <w:t>D115.22.2</w:t>
            </w:r>
          </w:p>
        </w:tc>
        <w:tc>
          <w:tcPr>
            <w:tcW w:w="1416" w:type="dxa"/>
            <w:vMerge w:val="restart"/>
            <w:vAlign w:val="center"/>
          </w:tcPr>
          <w:p>
            <w:pPr>
              <w:rPr>
                <w:rFonts w:ascii="宋体" w:hAnsi="宋体"/>
                <w:szCs w:val="21"/>
              </w:rPr>
            </w:pPr>
            <w:r>
              <w:rPr>
                <w:rFonts w:ascii="宋体" w:hAnsi="宋体"/>
                <w:szCs w:val="21"/>
              </w:rPr>
              <w:t>厨房、卫生间、阳台和地下储藏室出租供人员居住</w:t>
            </w:r>
            <w:r>
              <w:rPr>
                <w:rFonts w:hint="eastAsia" w:ascii="Arial" w:hAnsi="Arial" w:cs="Arial"/>
                <w:kern w:val="0"/>
                <w:szCs w:val="21"/>
              </w:rPr>
              <w:t>，</w:t>
            </w:r>
            <w:r>
              <w:rPr>
                <w:rFonts w:hint="eastAsia" w:ascii="宋体" w:hAnsi="宋体" w:cs="Arial"/>
                <w:spacing w:val="8"/>
                <w:kern w:val="0"/>
                <w:szCs w:val="21"/>
              </w:rPr>
              <w:t>限期内未改正的</w:t>
            </w:r>
          </w:p>
        </w:tc>
        <w:tc>
          <w:tcPr>
            <w:tcW w:w="2895" w:type="dxa"/>
            <w:vMerge w:val="restart"/>
            <w:vAlign w:val="center"/>
          </w:tcPr>
          <w:p>
            <w:pPr>
              <w:rPr>
                <w:rFonts w:ascii="宋体" w:hAnsi="宋体"/>
                <w:szCs w:val="21"/>
              </w:rPr>
            </w:pPr>
            <w:r>
              <w:rPr>
                <w:rFonts w:hint="eastAsia" w:ascii="宋体" w:hAnsi="宋体"/>
                <w:szCs w:val="21"/>
              </w:rPr>
              <w:t>《商品房屋租赁管理办法》第八条第二款</w:t>
            </w:r>
          </w:p>
        </w:tc>
        <w:tc>
          <w:tcPr>
            <w:tcW w:w="2895" w:type="dxa"/>
            <w:vMerge w:val="restart"/>
            <w:vAlign w:val="center"/>
          </w:tcPr>
          <w:p>
            <w:pPr>
              <w:rPr>
                <w:rFonts w:ascii="宋体" w:hAnsi="宋体"/>
                <w:szCs w:val="21"/>
              </w:rPr>
            </w:pPr>
            <w:r>
              <w:rPr>
                <w:rFonts w:hint="eastAsia" w:ascii="宋体" w:hAnsi="宋体"/>
                <w:szCs w:val="21"/>
              </w:rPr>
              <w:t>《商品房屋租赁管理办法》第二十二条：</w:t>
            </w:r>
          </w:p>
          <w:p>
            <w:pPr>
              <w:rPr>
                <w:rFonts w:ascii="宋体" w:hAnsi="宋体"/>
                <w:szCs w:val="21"/>
              </w:rPr>
            </w:pPr>
            <w:r>
              <w:rPr>
                <w:rFonts w:hint="eastAsia" w:ascii="宋体" w:hAnsi="宋体" w:cs="宋体"/>
                <w:kern w:val="0"/>
                <w:szCs w:val="21"/>
              </w:rPr>
              <w:t>违反本办法第八条规定的，</w:t>
            </w:r>
            <w:r>
              <w:rPr>
                <w:rFonts w:hint="eastAsia" w:ascii="宋体" w:hAnsi="宋体"/>
                <w:szCs w:val="21"/>
              </w:rPr>
              <w:t>由直辖市、市、县人民政府建设（房地产）主管部门责令限期改正，逾期不改正的，可处以五千元以上三万元以下罚款。</w:t>
            </w:r>
          </w:p>
        </w:tc>
        <w:tc>
          <w:tcPr>
            <w:tcW w:w="851"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5" w:type="dxa"/>
            <w:vAlign w:val="center"/>
          </w:tcPr>
          <w:p>
            <w:pPr>
              <w:rPr>
                <w:rFonts w:ascii="宋体" w:hAnsi="宋体"/>
                <w:szCs w:val="21"/>
              </w:rPr>
            </w:pPr>
            <w:r>
              <w:rPr>
                <w:rFonts w:ascii="宋体" w:hAnsi="宋体"/>
                <w:szCs w:val="21"/>
              </w:rPr>
              <w:t>厨房、卫生间、阳台和地下储藏室</w:t>
            </w:r>
            <w:r>
              <w:rPr>
                <w:rFonts w:hint="eastAsia" w:ascii="宋体" w:hAnsi="宋体"/>
                <w:szCs w:val="21"/>
              </w:rPr>
              <w:t>有1处</w:t>
            </w:r>
            <w:r>
              <w:rPr>
                <w:rFonts w:ascii="宋体" w:hAnsi="宋体"/>
                <w:szCs w:val="21"/>
              </w:rPr>
              <w:t>出租供人员居住</w:t>
            </w:r>
            <w:r>
              <w:rPr>
                <w:rFonts w:hint="eastAsia" w:ascii="宋体" w:hAnsi="宋体"/>
                <w:szCs w:val="21"/>
              </w:rPr>
              <w:t>的</w:t>
            </w:r>
          </w:p>
        </w:tc>
        <w:tc>
          <w:tcPr>
            <w:tcW w:w="2535" w:type="dxa"/>
            <w:vAlign w:val="center"/>
          </w:tcPr>
          <w:p>
            <w:pPr>
              <w:rPr>
                <w:rFonts w:ascii="宋体" w:hAnsi="宋体"/>
                <w:szCs w:val="21"/>
              </w:rPr>
            </w:pPr>
            <w:r>
              <w:rPr>
                <w:rFonts w:hint="eastAsia" w:ascii="宋体" w:hAnsi="宋体"/>
                <w:szCs w:val="21"/>
              </w:rPr>
              <w:t>可处以5千元以上一万元以下罚款</w:t>
            </w:r>
          </w:p>
        </w:tc>
        <w:tc>
          <w:tcPr>
            <w:tcW w:w="1322"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rPr>
                <w:rFonts w:ascii="宋体" w:hAnsi="宋体"/>
                <w:szCs w:val="21"/>
              </w:rPr>
            </w:pPr>
          </w:p>
        </w:tc>
        <w:tc>
          <w:tcPr>
            <w:tcW w:w="1416" w:type="dxa"/>
            <w:vMerge w:val="continue"/>
            <w:vAlign w:val="center"/>
          </w:tcPr>
          <w:p>
            <w:pPr>
              <w:rPr>
                <w:rFonts w:ascii="宋体" w:hAnsi="宋体"/>
                <w:szCs w:val="21"/>
              </w:rPr>
            </w:pPr>
          </w:p>
        </w:tc>
        <w:tc>
          <w:tcPr>
            <w:tcW w:w="2895" w:type="dxa"/>
            <w:vMerge w:val="continue"/>
          </w:tcPr>
          <w:p>
            <w:pPr>
              <w:rPr>
                <w:rFonts w:ascii="宋体" w:hAnsi="宋体"/>
                <w:szCs w:val="21"/>
              </w:rPr>
            </w:pPr>
          </w:p>
        </w:tc>
        <w:tc>
          <w:tcPr>
            <w:tcW w:w="2895" w:type="dxa"/>
            <w:vMerge w:val="continue"/>
            <w:vAlign w:val="center"/>
          </w:tcPr>
          <w:p>
            <w:pPr>
              <w:rPr>
                <w:rFonts w:ascii="宋体" w:hAnsi="宋体"/>
                <w:szCs w:val="21"/>
              </w:rPr>
            </w:pPr>
          </w:p>
        </w:tc>
        <w:tc>
          <w:tcPr>
            <w:tcW w:w="851"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5" w:type="dxa"/>
            <w:vAlign w:val="center"/>
          </w:tcPr>
          <w:p>
            <w:pPr>
              <w:rPr>
                <w:rFonts w:ascii="宋体" w:hAnsi="宋体"/>
                <w:szCs w:val="21"/>
              </w:rPr>
            </w:pPr>
            <w:r>
              <w:rPr>
                <w:rFonts w:ascii="宋体" w:hAnsi="宋体"/>
                <w:szCs w:val="21"/>
              </w:rPr>
              <w:t>厨房、卫生间、阳台和地下储藏室</w:t>
            </w:r>
            <w:r>
              <w:rPr>
                <w:rFonts w:hint="eastAsia" w:ascii="宋体" w:hAnsi="宋体"/>
                <w:szCs w:val="21"/>
              </w:rPr>
              <w:t>有2处</w:t>
            </w:r>
            <w:r>
              <w:rPr>
                <w:rFonts w:ascii="宋体" w:hAnsi="宋体"/>
                <w:szCs w:val="21"/>
              </w:rPr>
              <w:t>出租供人员居住</w:t>
            </w:r>
            <w:r>
              <w:rPr>
                <w:rFonts w:hint="eastAsia" w:ascii="宋体" w:hAnsi="宋体"/>
                <w:szCs w:val="21"/>
              </w:rPr>
              <w:t>的</w:t>
            </w:r>
          </w:p>
        </w:tc>
        <w:tc>
          <w:tcPr>
            <w:tcW w:w="2535" w:type="dxa"/>
            <w:vAlign w:val="center"/>
          </w:tcPr>
          <w:p>
            <w:pPr>
              <w:rPr>
                <w:rFonts w:ascii="宋体" w:hAnsi="宋体"/>
                <w:szCs w:val="21"/>
              </w:rPr>
            </w:pPr>
            <w:r>
              <w:rPr>
                <w:rFonts w:hint="eastAsia" w:ascii="宋体" w:hAnsi="宋体"/>
                <w:szCs w:val="21"/>
              </w:rPr>
              <w:t>处以一万元以上二万元以下罚款</w:t>
            </w:r>
          </w:p>
        </w:tc>
        <w:tc>
          <w:tcPr>
            <w:tcW w:w="1322"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rPr>
                <w:rFonts w:ascii="宋体" w:hAnsi="宋体"/>
                <w:szCs w:val="21"/>
              </w:rPr>
            </w:pPr>
          </w:p>
        </w:tc>
        <w:tc>
          <w:tcPr>
            <w:tcW w:w="1416" w:type="dxa"/>
            <w:vMerge w:val="continue"/>
            <w:vAlign w:val="center"/>
          </w:tcPr>
          <w:p>
            <w:pPr>
              <w:rPr>
                <w:rFonts w:ascii="宋体" w:hAnsi="宋体"/>
                <w:szCs w:val="21"/>
              </w:rPr>
            </w:pPr>
          </w:p>
        </w:tc>
        <w:tc>
          <w:tcPr>
            <w:tcW w:w="2895" w:type="dxa"/>
            <w:vMerge w:val="continue"/>
          </w:tcPr>
          <w:p>
            <w:pPr>
              <w:rPr>
                <w:rFonts w:ascii="宋体" w:hAnsi="宋体"/>
                <w:szCs w:val="21"/>
              </w:rPr>
            </w:pPr>
          </w:p>
        </w:tc>
        <w:tc>
          <w:tcPr>
            <w:tcW w:w="2895" w:type="dxa"/>
            <w:vMerge w:val="continue"/>
            <w:vAlign w:val="center"/>
          </w:tcPr>
          <w:p>
            <w:pPr>
              <w:rPr>
                <w:rFonts w:ascii="宋体" w:hAnsi="宋体"/>
                <w:szCs w:val="21"/>
              </w:rPr>
            </w:pPr>
          </w:p>
        </w:tc>
        <w:tc>
          <w:tcPr>
            <w:tcW w:w="851"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5" w:type="dxa"/>
            <w:vAlign w:val="center"/>
          </w:tcPr>
          <w:p>
            <w:pPr>
              <w:rPr>
                <w:rFonts w:ascii="宋体" w:hAnsi="宋体"/>
                <w:szCs w:val="21"/>
              </w:rPr>
            </w:pPr>
            <w:r>
              <w:rPr>
                <w:rFonts w:ascii="宋体" w:hAnsi="宋体"/>
                <w:szCs w:val="21"/>
              </w:rPr>
              <w:t>厨房、卫生间、阳台和地下储藏室</w:t>
            </w:r>
            <w:r>
              <w:rPr>
                <w:rFonts w:hint="eastAsia" w:ascii="宋体" w:hAnsi="宋体"/>
                <w:szCs w:val="21"/>
              </w:rPr>
              <w:t>有3处以上</w:t>
            </w:r>
            <w:r>
              <w:rPr>
                <w:rFonts w:ascii="宋体" w:hAnsi="宋体"/>
                <w:szCs w:val="21"/>
              </w:rPr>
              <w:t>出租供人员居住</w:t>
            </w:r>
            <w:r>
              <w:rPr>
                <w:rFonts w:hint="eastAsia" w:ascii="宋体" w:hAnsi="宋体"/>
                <w:szCs w:val="21"/>
              </w:rPr>
              <w:t>的</w:t>
            </w:r>
          </w:p>
        </w:tc>
        <w:tc>
          <w:tcPr>
            <w:tcW w:w="2535" w:type="dxa"/>
            <w:vAlign w:val="center"/>
          </w:tcPr>
          <w:p>
            <w:pPr>
              <w:rPr>
                <w:rFonts w:ascii="宋体" w:hAnsi="宋体"/>
                <w:szCs w:val="21"/>
              </w:rPr>
            </w:pPr>
            <w:r>
              <w:rPr>
                <w:rFonts w:hint="eastAsia" w:ascii="宋体" w:hAnsi="宋体"/>
                <w:szCs w:val="21"/>
              </w:rPr>
              <w:t>处以二万元以上三万元以下罚款</w:t>
            </w:r>
          </w:p>
        </w:tc>
        <w:tc>
          <w:tcPr>
            <w:tcW w:w="1322" w:type="dxa"/>
            <w:vAlign w:val="center"/>
          </w:tcPr>
          <w:p>
            <w:pPr>
              <w:rPr>
                <w:rFonts w:ascii="宋体" w:hAnsi="宋体"/>
                <w:szCs w:val="21"/>
              </w:rPr>
            </w:pPr>
            <w:r>
              <w:rPr>
                <w:rFonts w:hint="eastAsia" w:ascii="宋体" w:hAnsi="宋体"/>
                <w:szCs w:val="21"/>
              </w:rPr>
              <w:t>责令限期改正</w:t>
            </w:r>
          </w:p>
        </w:tc>
      </w:tr>
    </w:tbl>
    <w:p>
      <w:pPr>
        <w:tabs>
          <w:tab w:val="left" w:pos="5535"/>
        </w:tabs>
      </w:pPr>
    </w:p>
    <w:p>
      <w:pPr>
        <w:tabs>
          <w:tab w:val="left" w:pos="5535"/>
        </w:tabs>
      </w:pPr>
    </w:p>
    <w:p>
      <w:pPr>
        <w:tabs>
          <w:tab w:val="left" w:pos="5535"/>
        </w:tabs>
      </w:pPr>
    </w:p>
    <w:p>
      <w:pPr>
        <w:tabs>
          <w:tab w:val="left" w:pos="5535"/>
        </w:tabs>
      </w:pPr>
    </w:p>
    <w:p>
      <w:pPr>
        <w:tabs>
          <w:tab w:val="left" w:pos="5535"/>
        </w:tabs>
      </w:pPr>
    </w:p>
    <w:p>
      <w:pPr>
        <w:tabs>
          <w:tab w:val="left" w:pos="5535"/>
        </w:tabs>
      </w:pPr>
    </w:p>
    <w:p>
      <w:pPr>
        <w:tabs>
          <w:tab w:val="left" w:pos="5535"/>
        </w:tabs>
      </w:pPr>
    </w:p>
    <w:p>
      <w:pPr>
        <w:tabs>
          <w:tab w:val="left" w:pos="5535"/>
        </w:tabs>
      </w:pPr>
    </w:p>
    <w:p>
      <w:pPr>
        <w:pStyle w:val="26"/>
        <w:jc w:val="left"/>
        <w:outlineLvl w:val="0"/>
        <w:rPr>
          <w:bCs/>
        </w:rPr>
      </w:pPr>
      <w:bookmarkStart w:id="500" w:name="_Toc438037005"/>
      <w:r>
        <w:rPr>
          <w:rFonts w:hint="eastAsia"/>
          <w:bCs/>
        </w:rPr>
        <w:t>《商品房屋租赁管理办法》D115.23.1</w:t>
      </w:r>
      <w:bookmarkEnd w:id="50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409"/>
        <w:gridCol w:w="2889"/>
        <w:gridCol w:w="2889"/>
        <w:gridCol w:w="844"/>
        <w:gridCol w:w="1482"/>
        <w:gridCol w:w="271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jc w:val="center"/>
              <w:rPr>
                <w:rFonts w:ascii="宋体" w:hAnsi="宋体"/>
                <w:b/>
                <w:szCs w:val="21"/>
              </w:rPr>
            </w:pPr>
            <w:r>
              <w:rPr>
                <w:rFonts w:hint="eastAsia" w:ascii="宋体" w:hAnsi="宋体" w:cs="宋体"/>
                <w:b/>
                <w:kern w:val="0"/>
                <w:szCs w:val="21"/>
              </w:rPr>
              <w:t>序号</w:t>
            </w:r>
          </w:p>
        </w:tc>
        <w:tc>
          <w:tcPr>
            <w:tcW w:w="1409"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89"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9"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2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1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3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restart"/>
            <w:vAlign w:val="center"/>
          </w:tcPr>
          <w:p>
            <w:pPr>
              <w:rPr>
                <w:rFonts w:ascii="宋体" w:hAnsi="宋体"/>
                <w:szCs w:val="21"/>
              </w:rPr>
            </w:pPr>
            <w:r>
              <w:rPr>
                <w:rFonts w:hint="eastAsia" w:ascii="宋体" w:hAnsi="宋体"/>
                <w:szCs w:val="21"/>
              </w:rPr>
              <w:t>D115.23.1</w:t>
            </w:r>
          </w:p>
        </w:tc>
        <w:tc>
          <w:tcPr>
            <w:tcW w:w="1409" w:type="dxa"/>
            <w:vMerge w:val="restart"/>
            <w:vAlign w:val="center"/>
          </w:tcPr>
          <w:p>
            <w:pPr>
              <w:rPr>
                <w:rFonts w:ascii="宋体" w:hAnsi="宋体"/>
                <w:szCs w:val="21"/>
              </w:rPr>
            </w:pPr>
            <w:r>
              <w:rPr>
                <w:rFonts w:ascii="宋体" w:hAnsi="宋体"/>
                <w:szCs w:val="21"/>
              </w:rPr>
              <w:t>房屋租赁合同订立后三十日内，</w:t>
            </w:r>
            <w:r>
              <w:rPr>
                <w:rFonts w:hint="eastAsia" w:ascii="宋体" w:hAnsi="宋体"/>
                <w:szCs w:val="21"/>
              </w:rPr>
              <w:t>未</w:t>
            </w:r>
            <w:r>
              <w:rPr>
                <w:rFonts w:ascii="宋体" w:hAnsi="宋体"/>
                <w:szCs w:val="21"/>
              </w:rPr>
              <w:t>办理房屋租赁登记备案</w:t>
            </w:r>
            <w:r>
              <w:rPr>
                <w:rFonts w:hint="eastAsia" w:ascii="Arial" w:hAnsi="Arial" w:cs="Arial"/>
                <w:kern w:val="0"/>
                <w:szCs w:val="21"/>
              </w:rPr>
              <w:t>，</w:t>
            </w:r>
            <w:r>
              <w:rPr>
                <w:rFonts w:hint="eastAsia" w:ascii="宋体" w:hAnsi="宋体" w:cs="Arial"/>
                <w:spacing w:val="8"/>
                <w:kern w:val="0"/>
                <w:szCs w:val="21"/>
              </w:rPr>
              <w:t>限期内未改正的</w:t>
            </w:r>
          </w:p>
        </w:tc>
        <w:tc>
          <w:tcPr>
            <w:tcW w:w="2889" w:type="dxa"/>
            <w:vMerge w:val="restart"/>
            <w:vAlign w:val="center"/>
          </w:tcPr>
          <w:p>
            <w:pPr>
              <w:rPr>
                <w:rFonts w:ascii="宋体" w:hAnsi="宋体"/>
                <w:szCs w:val="21"/>
              </w:rPr>
            </w:pPr>
            <w:r>
              <w:rPr>
                <w:rFonts w:hint="eastAsia" w:ascii="宋体" w:hAnsi="宋体"/>
                <w:szCs w:val="21"/>
              </w:rPr>
              <w:t>《商品房屋租赁管理办法》第十四条第一款</w:t>
            </w:r>
          </w:p>
        </w:tc>
        <w:tc>
          <w:tcPr>
            <w:tcW w:w="2889" w:type="dxa"/>
            <w:vMerge w:val="restart"/>
            <w:vAlign w:val="center"/>
          </w:tcPr>
          <w:p>
            <w:pPr>
              <w:rPr>
                <w:rFonts w:ascii="宋体" w:hAnsi="宋体"/>
                <w:szCs w:val="21"/>
              </w:rPr>
            </w:pPr>
            <w:r>
              <w:rPr>
                <w:rFonts w:hint="eastAsia" w:ascii="宋体" w:hAnsi="宋体"/>
                <w:szCs w:val="21"/>
              </w:rPr>
              <w:t>《商品房屋租赁管理办法》第二十三条：</w:t>
            </w:r>
          </w:p>
          <w:p>
            <w:pPr>
              <w:rPr>
                <w:rFonts w:ascii="宋体" w:hAnsi="宋体"/>
                <w:szCs w:val="21"/>
              </w:rPr>
            </w:pPr>
            <w:r>
              <w:rPr>
                <w:rFonts w:hint="eastAsia" w:ascii="宋体" w:hAnsi="宋体"/>
                <w:szCs w:val="21"/>
              </w:rPr>
              <w:t>违反本办法第十四条第一款、第十九条规定，由直辖市、市、县人民政府建设（房地产）主管部门责令限期改正；个人逾期不改正的，处以一千元以下罚款；单位逾期不改正的，处以一千元以上一万元以下罚款</w:t>
            </w:r>
          </w:p>
        </w:tc>
        <w:tc>
          <w:tcPr>
            <w:tcW w:w="844"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2" w:type="dxa"/>
            <w:vAlign w:val="center"/>
          </w:tcPr>
          <w:p>
            <w:pPr>
              <w:rPr>
                <w:rFonts w:ascii="宋体" w:hAnsi="宋体"/>
                <w:szCs w:val="21"/>
              </w:rPr>
            </w:pPr>
            <w:r>
              <w:rPr>
                <w:rFonts w:hint="eastAsia" w:ascii="宋体" w:hAnsi="宋体"/>
                <w:szCs w:val="21"/>
              </w:rPr>
              <w:t>违法行为存续期间1个月以内</w:t>
            </w:r>
            <w:r>
              <w:rPr>
                <w:rFonts w:ascii="宋体" w:hAnsi="宋体" w:cs="Arial"/>
                <w:kern w:val="0"/>
                <w:szCs w:val="21"/>
              </w:rPr>
              <w:t>的</w:t>
            </w:r>
          </w:p>
        </w:tc>
        <w:tc>
          <w:tcPr>
            <w:tcW w:w="2715" w:type="dxa"/>
            <w:vAlign w:val="center"/>
          </w:tcPr>
          <w:p>
            <w:pPr>
              <w:rPr>
                <w:rFonts w:ascii="宋体" w:hAnsi="宋体"/>
                <w:szCs w:val="21"/>
              </w:rPr>
            </w:pPr>
            <w:r>
              <w:rPr>
                <w:rFonts w:hint="eastAsia" w:ascii="宋体" w:hAnsi="宋体"/>
                <w:szCs w:val="21"/>
              </w:rPr>
              <w:t>个人处以三百元以下罚款；单位逾期不改正的，处以一千元以上四千元以下罚款</w:t>
            </w:r>
          </w:p>
        </w:tc>
        <w:tc>
          <w:tcPr>
            <w:tcW w:w="113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vAlign w:val="center"/>
          </w:tcPr>
          <w:p>
            <w:pPr>
              <w:rPr>
                <w:rFonts w:ascii="宋体" w:hAnsi="宋体"/>
                <w:szCs w:val="21"/>
              </w:rPr>
            </w:pPr>
          </w:p>
        </w:tc>
        <w:tc>
          <w:tcPr>
            <w:tcW w:w="1409" w:type="dxa"/>
            <w:vMerge w:val="continue"/>
            <w:vAlign w:val="center"/>
          </w:tcPr>
          <w:p>
            <w:pPr>
              <w:rPr>
                <w:rFonts w:ascii="宋体" w:hAnsi="宋体"/>
                <w:szCs w:val="21"/>
              </w:rPr>
            </w:pPr>
          </w:p>
        </w:tc>
        <w:tc>
          <w:tcPr>
            <w:tcW w:w="2889" w:type="dxa"/>
            <w:vMerge w:val="continue"/>
          </w:tcPr>
          <w:p>
            <w:pPr>
              <w:rPr>
                <w:rFonts w:ascii="宋体" w:hAnsi="宋体"/>
                <w:szCs w:val="21"/>
              </w:rPr>
            </w:pPr>
          </w:p>
        </w:tc>
        <w:tc>
          <w:tcPr>
            <w:tcW w:w="2889" w:type="dxa"/>
            <w:vMerge w:val="continue"/>
            <w:vAlign w:val="center"/>
          </w:tcPr>
          <w:p>
            <w:pPr>
              <w:rPr>
                <w:rFonts w:ascii="宋体" w:hAnsi="宋体"/>
                <w:szCs w:val="21"/>
              </w:rPr>
            </w:pPr>
          </w:p>
        </w:tc>
        <w:tc>
          <w:tcPr>
            <w:tcW w:w="844"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2" w:type="dxa"/>
            <w:vAlign w:val="center"/>
          </w:tcPr>
          <w:p>
            <w:pPr>
              <w:rPr>
                <w:rFonts w:ascii="宋体" w:hAnsi="宋体"/>
                <w:szCs w:val="21"/>
              </w:rPr>
            </w:pPr>
            <w:r>
              <w:rPr>
                <w:rFonts w:hint="eastAsia" w:ascii="宋体" w:hAnsi="宋体"/>
                <w:szCs w:val="21"/>
              </w:rPr>
              <w:t>违法行为存续期间1个月以上3个月以内</w:t>
            </w:r>
            <w:r>
              <w:rPr>
                <w:rFonts w:ascii="宋体" w:hAnsi="宋体" w:cs="Arial"/>
                <w:kern w:val="0"/>
                <w:szCs w:val="21"/>
              </w:rPr>
              <w:t>的</w:t>
            </w:r>
          </w:p>
        </w:tc>
        <w:tc>
          <w:tcPr>
            <w:tcW w:w="2715" w:type="dxa"/>
            <w:vAlign w:val="center"/>
          </w:tcPr>
          <w:p>
            <w:pPr>
              <w:rPr>
                <w:rFonts w:ascii="宋体" w:hAnsi="宋体"/>
                <w:szCs w:val="21"/>
              </w:rPr>
            </w:pPr>
            <w:r>
              <w:rPr>
                <w:rFonts w:hint="eastAsia" w:ascii="宋体" w:hAnsi="宋体"/>
                <w:szCs w:val="21"/>
              </w:rPr>
              <w:t>个人处以三百元以上七百元以下罚款；单位逾期不改正的，处以四千元以上七千元以下罚款</w:t>
            </w:r>
          </w:p>
        </w:tc>
        <w:tc>
          <w:tcPr>
            <w:tcW w:w="113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vAlign w:val="center"/>
          </w:tcPr>
          <w:p>
            <w:pPr>
              <w:rPr>
                <w:rFonts w:ascii="宋体" w:hAnsi="宋体"/>
                <w:szCs w:val="21"/>
              </w:rPr>
            </w:pPr>
          </w:p>
        </w:tc>
        <w:tc>
          <w:tcPr>
            <w:tcW w:w="1409" w:type="dxa"/>
            <w:vMerge w:val="continue"/>
            <w:vAlign w:val="center"/>
          </w:tcPr>
          <w:p>
            <w:pPr>
              <w:rPr>
                <w:rFonts w:ascii="宋体" w:hAnsi="宋体"/>
                <w:szCs w:val="21"/>
              </w:rPr>
            </w:pPr>
          </w:p>
        </w:tc>
        <w:tc>
          <w:tcPr>
            <w:tcW w:w="2889" w:type="dxa"/>
            <w:vMerge w:val="continue"/>
          </w:tcPr>
          <w:p>
            <w:pPr>
              <w:rPr>
                <w:rFonts w:ascii="宋体" w:hAnsi="宋体"/>
                <w:szCs w:val="21"/>
              </w:rPr>
            </w:pPr>
          </w:p>
        </w:tc>
        <w:tc>
          <w:tcPr>
            <w:tcW w:w="2889" w:type="dxa"/>
            <w:vMerge w:val="continue"/>
            <w:vAlign w:val="center"/>
          </w:tcPr>
          <w:p>
            <w:pPr>
              <w:rPr>
                <w:rFonts w:ascii="宋体" w:hAnsi="宋体"/>
                <w:szCs w:val="21"/>
              </w:rPr>
            </w:pPr>
          </w:p>
        </w:tc>
        <w:tc>
          <w:tcPr>
            <w:tcW w:w="844"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2" w:type="dxa"/>
            <w:vAlign w:val="center"/>
          </w:tcPr>
          <w:p>
            <w:pPr>
              <w:rPr>
                <w:rFonts w:ascii="宋体" w:hAnsi="宋体"/>
                <w:szCs w:val="21"/>
              </w:rPr>
            </w:pPr>
            <w:r>
              <w:rPr>
                <w:rFonts w:hint="eastAsia" w:ascii="宋体" w:hAnsi="宋体"/>
                <w:szCs w:val="21"/>
              </w:rPr>
              <w:t>违法行为存续期间3个月以上</w:t>
            </w:r>
            <w:r>
              <w:rPr>
                <w:rFonts w:ascii="宋体" w:hAnsi="宋体" w:cs="Arial"/>
                <w:kern w:val="0"/>
                <w:szCs w:val="21"/>
              </w:rPr>
              <w:t>的</w:t>
            </w:r>
          </w:p>
        </w:tc>
        <w:tc>
          <w:tcPr>
            <w:tcW w:w="2715" w:type="dxa"/>
            <w:vAlign w:val="center"/>
          </w:tcPr>
          <w:p>
            <w:pPr>
              <w:rPr>
                <w:rFonts w:ascii="宋体" w:hAnsi="宋体"/>
                <w:szCs w:val="21"/>
              </w:rPr>
            </w:pPr>
            <w:r>
              <w:rPr>
                <w:rFonts w:hint="eastAsia" w:ascii="宋体" w:hAnsi="宋体"/>
                <w:szCs w:val="21"/>
              </w:rPr>
              <w:t>个人处以七百元以上一千元以下罚款；单位逾期不改正的，处以七千元以上一万元以下罚款</w:t>
            </w:r>
          </w:p>
        </w:tc>
        <w:tc>
          <w:tcPr>
            <w:tcW w:w="1138" w:type="dxa"/>
            <w:vAlign w:val="center"/>
          </w:tcPr>
          <w:p>
            <w:pPr>
              <w:rPr>
                <w:rFonts w:ascii="宋体" w:hAnsi="宋体"/>
                <w:szCs w:val="21"/>
              </w:rPr>
            </w:pPr>
            <w:r>
              <w:rPr>
                <w:rFonts w:hint="eastAsia" w:ascii="宋体" w:hAnsi="宋体"/>
                <w:szCs w:val="21"/>
              </w:rPr>
              <w:t>责令限期改正</w:t>
            </w:r>
          </w:p>
        </w:tc>
      </w:tr>
    </w:tbl>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pStyle w:val="26"/>
        <w:jc w:val="left"/>
        <w:outlineLvl w:val="0"/>
        <w:rPr>
          <w:bCs/>
        </w:rPr>
      </w:pPr>
      <w:bookmarkStart w:id="501" w:name="_Toc438037006"/>
      <w:r>
        <w:rPr>
          <w:rFonts w:hint="eastAsia"/>
          <w:bCs/>
        </w:rPr>
        <w:t>《商品房屋租赁管理办法》D115.23.2</w:t>
      </w:r>
      <w:bookmarkEnd w:id="50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409"/>
        <w:gridCol w:w="2889"/>
        <w:gridCol w:w="2889"/>
        <w:gridCol w:w="844"/>
        <w:gridCol w:w="1482"/>
        <w:gridCol w:w="253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jc w:val="center"/>
              <w:rPr>
                <w:rFonts w:ascii="宋体" w:hAnsi="宋体"/>
                <w:b/>
                <w:szCs w:val="21"/>
              </w:rPr>
            </w:pPr>
            <w:r>
              <w:rPr>
                <w:rFonts w:hint="eastAsia" w:ascii="宋体" w:hAnsi="宋体" w:cs="宋体"/>
                <w:b/>
                <w:kern w:val="0"/>
                <w:szCs w:val="21"/>
              </w:rPr>
              <w:t>序号</w:t>
            </w:r>
          </w:p>
        </w:tc>
        <w:tc>
          <w:tcPr>
            <w:tcW w:w="1409"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89"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89"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32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3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restart"/>
            <w:vAlign w:val="center"/>
          </w:tcPr>
          <w:p>
            <w:pPr>
              <w:rPr>
                <w:rFonts w:ascii="宋体" w:hAnsi="宋体"/>
                <w:szCs w:val="21"/>
              </w:rPr>
            </w:pPr>
            <w:r>
              <w:rPr>
                <w:rFonts w:hint="eastAsia" w:ascii="宋体" w:hAnsi="宋体"/>
                <w:szCs w:val="21"/>
              </w:rPr>
              <w:t>D115.23.2</w:t>
            </w:r>
          </w:p>
        </w:tc>
        <w:tc>
          <w:tcPr>
            <w:tcW w:w="1409" w:type="dxa"/>
            <w:vMerge w:val="restart"/>
            <w:vAlign w:val="center"/>
          </w:tcPr>
          <w:p>
            <w:pPr>
              <w:rPr>
                <w:rFonts w:ascii="宋体" w:hAnsi="宋体"/>
                <w:szCs w:val="21"/>
              </w:rPr>
            </w:pPr>
            <w:r>
              <w:rPr>
                <w:rFonts w:ascii="宋体" w:hAnsi="宋体"/>
                <w:szCs w:val="21"/>
              </w:rPr>
              <w:t>房屋租赁登记备案内容发生变化、续租或者租赁终止的，当事人应当在三十日内，</w:t>
            </w:r>
            <w:r>
              <w:rPr>
                <w:rFonts w:hint="eastAsia" w:ascii="宋体" w:hAnsi="宋体"/>
                <w:szCs w:val="21"/>
              </w:rPr>
              <w:t>未</w:t>
            </w:r>
            <w:r>
              <w:rPr>
                <w:rFonts w:ascii="宋体" w:hAnsi="宋体"/>
                <w:szCs w:val="21"/>
              </w:rPr>
              <w:t>办理房屋租赁登记备案的变更、延续或者注销手续</w:t>
            </w:r>
            <w:r>
              <w:rPr>
                <w:rFonts w:hint="eastAsia" w:ascii="Arial" w:hAnsi="Arial" w:cs="Arial"/>
                <w:kern w:val="0"/>
                <w:szCs w:val="21"/>
              </w:rPr>
              <w:t>，</w:t>
            </w:r>
            <w:r>
              <w:rPr>
                <w:rFonts w:hint="eastAsia" w:ascii="宋体" w:hAnsi="宋体" w:cs="Arial"/>
                <w:spacing w:val="8"/>
                <w:kern w:val="0"/>
                <w:szCs w:val="21"/>
              </w:rPr>
              <w:t>限期内未改正的</w:t>
            </w:r>
          </w:p>
          <w:p>
            <w:pPr>
              <w:rPr>
                <w:rFonts w:ascii="宋体" w:hAnsi="宋体"/>
                <w:szCs w:val="21"/>
              </w:rPr>
            </w:pPr>
          </w:p>
        </w:tc>
        <w:tc>
          <w:tcPr>
            <w:tcW w:w="2889" w:type="dxa"/>
            <w:vMerge w:val="restart"/>
            <w:vAlign w:val="center"/>
          </w:tcPr>
          <w:p>
            <w:pPr>
              <w:rPr>
                <w:rFonts w:ascii="宋体" w:hAnsi="宋体"/>
                <w:szCs w:val="21"/>
              </w:rPr>
            </w:pPr>
            <w:r>
              <w:rPr>
                <w:rFonts w:hint="eastAsia" w:ascii="宋体" w:hAnsi="宋体"/>
                <w:szCs w:val="21"/>
              </w:rPr>
              <w:t>《商品房屋租赁管理办法》第十九条</w:t>
            </w:r>
          </w:p>
        </w:tc>
        <w:tc>
          <w:tcPr>
            <w:tcW w:w="2889" w:type="dxa"/>
            <w:vMerge w:val="restart"/>
            <w:vAlign w:val="center"/>
          </w:tcPr>
          <w:p>
            <w:pPr>
              <w:rPr>
                <w:rFonts w:ascii="宋体" w:hAnsi="宋体"/>
                <w:szCs w:val="21"/>
              </w:rPr>
            </w:pPr>
            <w:r>
              <w:rPr>
                <w:rFonts w:hint="eastAsia" w:ascii="宋体" w:hAnsi="宋体"/>
                <w:szCs w:val="21"/>
              </w:rPr>
              <w:t>《商品房屋租赁管理办法》第二十三条：</w:t>
            </w:r>
          </w:p>
          <w:p>
            <w:pPr>
              <w:rPr>
                <w:rFonts w:ascii="宋体" w:hAnsi="宋体"/>
                <w:szCs w:val="21"/>
              </w:rPr>
            </w:pPr>
            <w:r>
              <w:rPr>
                <w:rFonts w:hint="eastAsia" w:ascii="宋体" w:hAnsi="宋体"/>
                <w:szCs w:val="21"/>
              </w:rPr>
              <w:t>违反本办法第十四条第一款、第十九条规定，由直辖市、市、县人民政府建设（房地产）主管部门责令限期改正；个人逾期不改正的，处以一千元以下罚款；单位逾期不改正的，处以一千元以上一万元以下罚款。</w:t>
            </w:r>
          </w:p>
        </w:tc>
        <w:tc>
          <w:tcPr>
            <w:tcW w:w="844"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482" w:type="dxa"/>
            <w:vAlign w:val="center"/>
          </w:tcPr>
          <w:p>
            <w:pPr>
              <w:rPr>
                <w:rFonts w:ascii="宋体" w:hAnsi="宋体"/>
                <w:szCs w:val="21"/>
              </w:rPr>
            </w:pPr>
            <w:r>
              <w:rPr>
                <w:rFonts w:hint="eastAsia" w:ascii="宋体" w:hAnsi="宋体"/>
                <w:szCs w:val="21"/>
              </w:rPr>
              <w:t>违法行为存续期间1个月以内</w:t>
            </w:r>
            <w:r>
              <w:rPr>
                <w:rFonts w:ascii="宋体" w:hAnsi="宋体" w:cs="Arial"/>
                <w:kern w:val="0"/>
                <w:szCs w:val="21"/>
              </w:rPr>
              <w:t>的</w:t>
            </w:r>
          </w:p>
        </w:tc>
        <w:tc>
          <w:tcPr>
            <w:tcW w:w="2535" w:type="dxa"/>
            <w:vAlign w:val="center"/>
          </w:tcPr>
          <w:p>
            <w:pPr>
              <w:rPr>
                <w:rFonts w:ascii="宋体" w:hAnsi="宋体"/>
                <w:szCs w:val="21"/>
              </w:rPr>
            </w:pPr>
            <w:r>
              <w:rPr>
                <w:rFonts w:hint="eastAsia" w:ascii="宋体" w:hAnsi="宋体"/>
                <w:szCs w:val="21"/>
              </w:rPr>
              <w:t>个人处以三百元以下罚款；单位逾期不改正的，处以一千元以上四千元以下罚款</w:t>
            </w:r>
          </w:p>
        </w:tc>
        <w:tc>
          <w:tcPr>
            <w:tcW w:w="131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vAlign w:val="center"/>
          </w:tcPr>
          <w:p>
            <w:pPr>
              <w:rPr>
                <w:rFonts w:ascii="宋体" w:hAnsi="宋体"/>
                <w:szCs w:val="21"/>
              </w:rPr>
            </w:pPr>
          </w:p>
        </w:tc>
        <w:tc>
          <w:tcPr>
            <w:tcW w:w="1409" w:type="dxa"/>
            <w:vMerge w:val="continue"/>
            <w:vAlign w:val="center"/>
          </w:tcPr>
          <w:p>
            <w:pPr>
              <w:rPr>
                <w:rFonts w:ascii="宋体" w:hAnsi="宋体"/>
                <w:szCs w:val="21"/>
              </w:rPr>
            </w:pPr>
          </w:p>
        </w:tc>
        <w:tc>
          <w:tcPr>
            <w:tcW w:w="2889" w:type="dxa"/>
            <w:vMerge w:val="continue"/>
          </w:tcPr>
          <w:p>
            <w:pPr>
              <w:rPr>
                <w:rFonts w:ascii="宋体" w:hAnsi="宋体"/>
                <w:szCs w:val="21"/>
              </w:rPr>
            </w:pPr>
          </w:p>
        </w:tc>
        <w:tc>
          <w:tcPr>
            <w:tcW w:w="2889" w:type="dxa"/>
            <w:vMerge w:val="continue"/>
            <w:vAlign w:val="center"/>
          </w:tcPr>
          <w:p>
            <w:pPr>
              <w:rPr>
                <w:rFonts w:ascii="宋体" w:hAnsi="宋体"/>
                <w:szCs w:val="21"/>
              </w:rPr>
            </w:pPr>
          </w:p>
        </w:tc>
        <w:tc>
          <w:tcPr>
            <w:tcW w:w="844"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482" w:type="dxa"/>
            <w:vAlign w:val="center"/>
          </w:tcPr>
          <w:p>
            <w:pPr>
              <w:rPr>
                <w:rFonts w:ascii="宋体" w:hAnsi="宋体"/>
                <w:szCs w:val="21"/>
              </w:rPr>
            </w:pPr>
            <w:r>
              <w:rPr>
                <w:rFonts w:hint="eastAsia" w:ascii="宋体" w:hAnsi="宋体"/>
                <w:szCs w:val="21"/>
              </w:rPr>
              <w:t>违法行为存续期间1个月以上3个月以内</w:t>
            </w:r>
            <w:r>
              <w:rPr>
                <w:rFonts w:ascii="宋体" w:hAnsi="宋体" w:cs="Arial"/>
                <w:kern w:val="0"/>
                <w:szCs w:val="21"/>
              </w:rPr>
              <w:t>的</w:t>
            </w:r>
          </w:p>
        </w:tc>
        <w:tc>
          <w:tcPr>
            <w:tcW w:w="2535" w:type="dxa"/>
            <w:vAlign w:val="center"/>
          </w:tcPr>
          <w:p>
            <w:pPr>
              <w:rPr>
                <w:rFonts w:ascii="宋体" w:hAnsi="宋体"/>
                <w:szCs w:val="21"/>
              </w:rPr>
            </w:pPr>
            <w:r>
              <w:rPr>
                <w:rFonts w:hint="eastAsia" w:ascii="宋体" w:hAnsi="宋体"/>
                <w:szCs w:val="21"/>
              </w:rPr>
              <w:t>个人处以三百元以上七百元以下罚款；单位逾期不改正的，处以四千元以上七千元以下罚款</w:t>
            </w:r>
          </w:p>
        </w:tc>
        <w:tc>
          <w:tcPr>
            <w:tcW w:w="1318" w:type="dxa"/>
            <w:vAlign w:val="center"/>
          </w:tcPr>
          <w:p>
            <w:pPr>
              <w:rPr>
                <w:rFonts w:ascii="宋体" w:hAnsi="宋体"/>
                <w:szCs w:val="21"/>
              </w:rPr>
            </w:pPr>
            <w:r>
              <w:rPr>
                <w:rFonts w:hint="eastAsia" w:ascii="宋体" w:hAnsi="宋体"/>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Merge w:val="continue"/>
            <w:vAlign w:val="center"/>
          </w:tcPr>
          <w:p>
            <w:pPr>
              <w:rPr>
                <w:rFonts w:ascii="宋体" w:hAnsi="宋体"/>
                <w:szCs w:val="21"/>
              </w:rPr>
            </w:pPr>
          </w:p>
        </w:tc>
        <w:tc>
          <w:tcPr>
            <w:tcW w:w="1409" w:type="dxa"/>
            <w:vMerge w:val="continue"/>
            <w:vAlign w:val="center"/>
          </w:tcPr>
          <w:p>
            <w:pPr>
              <w:rPr>
                <w:rFonts w:ascii="宋体" w:hAnsi="宋体"/>
                <w:szCs w:val="21"/>
              </w:rPr>
            </w:pPr>
          </w:p>
        </w:tc>
        <w:tc>
          <w:tcPr>
            <w:tcW w:w="2889" w:type="dxa"/>
            <w:vMerge w:val="continue"/>
          </w:tcPr>
          <w:p>
            <w:pPr>
              <w:rPr>
                <w:rFonts w:ascii="宋体" w:hAnsi="宋体"/>
                <w:szCs w:val="21"/>
              </w:rPr>
            </w:pPr>
          </w:p>
        </w:tc>
        <w:tc>
          <w:tcPr>
            <w:tcW w:w="2889" w:type="dxa"/>
            <w:vMerge w:val="continue"/>
            <w:vAlign w:val="center"/>
          </w:tcPr>
          <w:p>
            <w:pPr>
              <w:rPr>
                <w:rFonts w:ascii="宋体" w:hAnsi="宋体"/>
                <w:szCs w:val="21"/>
              </w:rPr>
            </w:pPr>
          </w:p>
        </w:tc>
        <w:tc>
          <w:tcPr>
            <w:tcW w:w="844"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482" w:type="dxa"/>
            <w:vAlign w:val="center"/>
          </w:tcPr>
          <w:p>
            <w:pPr>
              <w:rPr>
                <w:rFonts w:ascii="宋体" w:hAnsi="宋体"/>
                <w:szCs w:val="21"/>
              </w:rPr>
            </w:pPr>
            <w:r>
              <w:rPr>
                <w:rFonts w:hint="eastAsia" w:ascii="宋体" w:hAnsi="宋体"/>
                <w:szCs w:val="21"/>
              </w:rPr>
              <w:t>违法行为存续期间3个月以上</w:t>
            </w:r>
            <w:r>
              <w:rPr>
                <w:rFonts w:ascii="宋体" w:hAnsi="宋体" w:cs="Arial"/>
                <w:kern w:val="0"/>
                <w:szCs w:val="21"/>
              </w:rPr>
              <w:t>的</w:t>
            </w:r>
          </w:p>
        </w:tc>
        <w:tc>
          <w:tcPr>
            <w:tcW w:w="2535" w:type="dxa"/>
            <w:vAlign w:val="center"/>
          </w:tcPr>
          <w:p>
            <w:pPr>
              <w:rPr>
                <w:rFonts w:ascii="宋体" w:hAnsi="宋体"/>
                <w:szCs w:val="21"/>
              </w:rPr>
            </w:pPr>
            <w:r>
              <w:rPr>
                <w:rFonts w:hint="eastAsia" w:ascii="宋体" w:hAnsi="宋体"/>
                <w:szCs w:val="21"/>
              </w:rPr>
              <w:t>个人处以七百元以上一千元以下罚款；单位逾期不改正的，处以七千元以上一万元以下罚款</w:t>
            </w:r>
          </w:p>
        </w:tc>
        <w:tc>
          <w:tcPr>
            <w:tcW w:w="1318" w:type="dxa"/>
            <w:vAlign w:val="center"/>
          </w:tcPr>
          <w:p>
            <w:pPr>
              <w:rPr>
                <w:rFonts w:ascii="宋体" w:hAnsi="宋体"/>
                <w:szCs w:val="21"/>
              </w:rPr>
            </w:pPr>
            <w:r>
              <w:rPr>
                <w:rFonts w:hint="eastAsia" w:ascii="宋体" w:hAnsi="宋体"/>
                <w:szCs w:val="21"/>
              </w:rPr>
              <w:t>责令限期改正</w:t>
            </w:r>
          </w:p>
        </w:tc>
      </w:tr>
    </w:tbl>
    <w:p/>
    <w:p>
      <w:pPr>
        <w:tabs>
          <w:tab w:val="left" w:pos="1620"/>
        </w:tabs>
      </w:pPr>
    </w:p>
    <w:p>
      <w:pPr>
        <w:tabs>
          <w:tab w:val="left" w:pos="1620"/>
        </w:tabs>
      </w:pPr>
    </w:p>
    <w:p>
      <w:pPr>
        <w:tabs>
          <w:tab w:val="left" w:pos="1620"/>
        </w:tabs>
      </w:pPr>
    </w:p>
    <w:p>
      <w:pPr>
        <w:rPr>
          <w:szCs w:val="21"/>
        </w:rPr>
      </w:pPr>
    </w:p>
    <w:p>
      <w:pPr>
        <w:rPr>
          <w:szCs w:val="21"/>
        </w:rPr>
      </w:pPr>
    </w:p>
    <w:p>
      <w:pPr>
        <w:rPr>
          <w:szCs w:val="21"/>
        </w:rPr>
      </w:pPr>
    </w:p>
    <w:p>
      <w:pPr>
        <w:rPr>
          <w:szCs w:val="21"/>
        </w:rPr>
      </w:pPr>
    </w:p>
    <w:p>
      <w:pPr>
        <w:jc w:val="left"/>
        <w:outlineLvl w:val="0"/>
        <w:rPr>
          <w:rStyle w:val="27"/>
          <w:rFonts w:ascii="宋体" w:hAnsi="宋体"/>
        </w:rPr>
      </w:pPr>
      <w:bookmarkStart w:id="502" w:name="_Toc438037007"/>
      <w:bookmarkStart w:id="503" w:name="_Toc436504988"/>
      <w:r>
        <w:rPr>
          <w:rStyle w:val="27"/>
          <w:rFonts w:hint="eastAsia" w:ascii="宋体" w:hAnsi="宋体"/>
        </w:rPr>
        <w:t>《房地产经纪管理办法》D116.33.1</w:t>
      </w:r>
      <w:bookmarkEnd w:id="502"/>
      <w:bookmarkEnd w:id="50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60"/>
        <w:gridCol w:w="2858"/>
        <w:gridCol w:w="3251"/>
        <w:gridCol w:w="1034"/>
        <w:gridCol w:w="1693"/>
        <w:gridCol w:w="157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D116.33.1</w:t>
            </w:r>
          </w:p>
        </w:tc>
        <w:tc>
          <w:tcPr>
            <w:tcW w:w="126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房地产经纪人员以个人名义承接房地产经纪业务和收取费用的</w:t>
            </w:r>
          </w:p>
        </w:tc>
        <w:tc>
          <w:tcPr>
            <w:tcW w:w="2858"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《房地产经纪管理办法》</w:t>
            </w:r>
            <w:r>
              <w:rPr>
                <w:rFonts w:ascii="宋体" w:hAnsi="宋体" w:cs="宋体"/>
                <w:bCs/>
                <w:kern w:val="0"/>
                <w:szCs w:val="21"/>
              </w:rPr>
              <w:t>第</w:t>
            </w:r>
            <w:r>
              <w:rPr>
                <w:rFonts w:hint="eastAsia" w:ascii="宋体" w:hAnsi="宋体" w:cs="宋体"/>
                <w:bCs/>
                <w:kern w:val="0"/>
                <w:szCs w:val="21"/>
              </w:rPr>
              <w:t>十四条第二款</w:t>
            </w:r>
          </w:p>
        </w:tc>
        <w:tc>
          <w:tcPr>
            <w:tcW w:w="32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kern w:val="0"/>
                <w:szCs w:val="21"/>
              </w:rPr>
              <w:t>第三十三条</w:t>
            </w:r>
            <w:r>
              <w:rPr>
                <w:rFonts w:hint="eastAsia" w:ascii="宋体" w:hAnsi="宋体" w:cs="宋体"/>
                <w:kern w:val="0"/>
                <w:szCs w:val="21"/>
              </w:rPr>
              <w:t>：</w:t>
            </w:r>
            <w:r>
              <w:rPr>
                <w:rFonts w:ascii="宋体" w:hAnsi="宋体" w:cs="宋体"/>
                <w:kern w:val="0"/>
                <w:szCs w:val="21"/>
              </w:rPr>
              <w:t>　</w:t>
            </w:r>
          </w:p>
          <w:p>
            <w:pPr>
              <w:widowControl/>
              <w:rPr>
                <w:rFonts w:ascii="宋体" w:hAnsi="宋体" w:cs="宋体"/>
                <w:kern w:val="0"/>
                <w:szCs w:val="21"/>
              </w:rPr>
            </w:pPr>
            <w:r>
              <w:rPr>
                <w:rFonts w:ascii="宋体" w:hAnsi="宋体" w:cs="宋体"/>
                <w:kern w:val="0"/>
                <w:szCs w:val="21"/>
              </w:rPr>
              <w:t>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cs="宋体"/>
                <w:kern w:val="0"/>
                <w:szCs w:val="21"/>
              </w:rPr>
              <w:t>。</w:t>
            </w:r>
          </w:p>
        </w:tc>
        <w:tc>
          <w:tcPr>
            <w:tcW w:w="103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693"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初次违法，并主动消除减轻违法行为后果的</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元以下的罚款</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w:t>
            </w:r>
            <w:r>
              <w:rPr>
                <w:rFonts w:hint="eastAsia" w:ascii="宋体" w:hAnsi="宋体" w:cs="宋体"/>
                <w:kern w:val="0"/>
                <w:szCs w:val="21"/>
              </w:rPr>
              <w:t>，</w:t>
            </w:r>
            <w:r>
              <w:rPr>
                <w:rFonts w:ascii="宋体" w:hAnsi="宋体" w:cs="宋体"/>
                <w:kern w:val="0"/>
                <w:szCs w:val="21"/>
              </w:rPr>
              <w:t>记入信用档案</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85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初次违法，未主动消除减轻违法行为后果的</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368"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85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违反本条规定受处罚后再次实施违法行为的</w:t>
            </w:r>
          </w:p>
        </w:tc>
        <w:tc>
          <w:tcPr>
            <w:tcW w:w="1575"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109"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bl>
    <w:p/>
    <w:p/>
    <w:p/>
    <w:p/>
    <w:p>
      <w:pPr>
        <w:pStyle w:val="26"/>
        <w:jc w:val="left"/>
        <w:outlineLvl w:val="0"/>
        <w:rPr>
          <w:bCs/>
        </w:rPr>
      </w:pPr>
      <w:bookmarkStart w:id="504" w:name="_Toc436504989"/>
      <w:bookmarkStart w:id="505" w:name="_Toc438037008"/>
      <w:r>
        <w:rPr>
          <w:rFonts w:hint="eastAsia"/>
        </w:rPr>
        <w:t>《房地产经纪管理办法》</w:t>
      </w:r>
      <w:r>
        <w:rPr>
          <w:rFonts w:hint="eastAsia"/>
          <w:bCs/>
        </w:rPr>
        <w:t>D116.33.2</w:t>
      </w:r>
      <w:bookmarkEnd w:id="504"/>
      <w:bookmarkEnd w:id="50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800"/>
        <w:gridCol w:w="1923"/>
        <w:gridCol w:w="3251"/>
        <w:gridCol w:w="1034"/>
        <w:gridCol w:w="1693"/>
        <w:gridCol w:w="163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D116.33.2</w:t>
            </w:r>
          </w:p>
        </w:tc>
        <w:tc>
          <w:tcPr>
            <w:tcW w:w="180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fldChar w:fldCharType="begin"/>
            </w:r>
            <w:r>
              <w:instrText xml:space="preserve"> HYPERLINK "http://baike.baidu.com/subview/3575614/3575614.htm" \t "_blank" </w:instrText>
            </w:r>
            <w:r>
              <w:fldChar w:fldCharType="separate"/>
            </w:r>
            <w:r>
              <w:t>房地产经纪机构</w:t>
            </w:r>
            <w:r>
              <w:fldChar w:fldCharType="end"/>
            </w:r>
            <w:r>
              <w:t>提供代办贷款、代办房地产登记等其他服务，未向委托人说明服务内容、收费标准等情况，并未经委托人同意的</w:t>
            </w:r>
          </w:p>
        </w:tc>
        <w:tc>
          <w:tcPr>
            <w:tcW w:w="192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《房地产经纪管理办法》</w:t>
            </w:r>
            <w:r>
              <w:rPr>
                <w:rFonts w:ascii="宋体" w:hAnsi="宋体" w:cs="宋体"/>
                <w:bCs/>
                <w:kern w:val="0"/>
                <w:szCs w:val="21"/>
              </w:rPr>
              <w:t>第</w:t>
            </w:r>
            <w:r>
              <w:rPr>
                <w:rFonts w:hint="eastAsia" w:ascii="宋体" w:hAnsi="宋体" w:cs="宋体"/>
                <w:bCs/>
                <w:kern w:val="0"/>
                <w:szCs w:val="21"/>
              </w:rPr>
              <w:t>十七条</w:t>
            </w:r>
          </w:p>
        </w:tc>
        <w:tc>
          <w:tcPr>
            <w:tcW w:w="32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kern w:val="0"/>
                <w:szCs w:val="21"/>
              </w:rPr>
              <w:t>第三十三条</w:t>
            </w:r>
            <w:r>
              <w:rPr>
                <w:rFonts w:hint="eastAsia" w:ascii="宋体" w:hAnsi="宋体" w:cs="宋体"/>
                <w:kern w:val="0"/>
                <w:szCs w:val="21"/>
              </w:rPr>
              <w:t>：</w:t>
            </w:r>
            <w:r>
              <w:rPr>
                <w:rFonts w:ascii="宋体" w:hAnsi="宋体" w:cs="宋体"/>
                <w:kern w:val="0"/>
                <w:szCs w:val="21"/>
              </w:rPr>
              <w:t>　</w:t>
            </w:r>
          </w:p>
          <w:p>
            <w:pPr>
              <w:widowControl/>
              <w:rPr>
                <w:rFonts w:ascii="宋体" w:hAnsi="宋体" w:cs="宋体"/>
                <w:kern w:val="0"/>
                <w:szCs w:val="21"/>
              </w:rPr>
            </w:pPr>
            <w:r>
              <w:rPr>
                <w:rFonts w:ascii="宋体" w:hAnsi="宋体" w:cs="宋体"/>
                <w:kern w:val="0"/>
                <w:szCs w:val="21"/>
              </w:rPr>
              <w:t>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cs="宋体"/>
                <w:kern w:val="0"/>
                <w:szCs w:val="21"/>
              </w:rPr>
              <w:t>。</w:t>
            </w:r>
          </w:p>
        </w:tc>
        <w:tc>
          <w:tcPr>
            <w:tcW w:w="103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693"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初次违法，并主动消除减轻违法行为后果的</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元以下的罚款</w:t>
            </w:r>
          </w:p>
        </w:tc>
        <w:tc>
          <w:tcPr>
            <w:tcW w:w="14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3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2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初次违法，未主动消除减轻违法行为后果的</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4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33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80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92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违反本条规定受处罚后再次实施违法行为的</w:t>
            </w:r>
          </w:p>
        </w:tc>
        <w:tc>
          <w:tcPr>
            <w:tcW w:w="1635"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461"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bl>
    <w:p/>
    <w:p/>
    <w:p/>
    <w:p/>
    <w:p>
      <w:pPr>
        <w:pStyle w:val="26"/>
        <w:jc w:val="left"/>
        <w:outlineLvl w:val="0"/>
      </w:pPr>
      <w:bookmarkStart w:id="506" w:name="_Toc436504990"/>
      <w:bookmarkStart w:id="507" w:name="_Toc438037009"/>
      <w:r>
        <w:rPr>
          <w:rFonts w:hint="eastAsia"/>
          <w:bCs/>
        </w:rPr>
        <w:t>《房地产经纪管理办法》</w:t>
      </w:r>
      <w:r>
        <w:rPr>
          <w:rFonts w:hint="eastAsia"/>
        </w:rPr>
        <w:t>D116.33.3</w:t>
      </w:r>
      <w:bookmarkEnd w:id="506"/>
      <w:bookmarkEnd w:id="50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056"/>
        <w:gridCol w:w="2283"/>
        <w:gridCol w:w="3251"/>
        <w:gridCol w:w="1034"/>
        <w:gridCol w:w="1693"/>
        <w:gridCol w:w="1440"/>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序号</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4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D116.33.3</w:t>
            </w:r>
          </w:p>
        </w:tc>
        <w:tc>
          <w:tcPr>
            <w:tcW w:w="2056"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t>房地产经纪服务合同未由从事该业务的一名房地产经纪人或者两名房地产经纪人协理签名的</w:t>
            </w:r>
          </w:p>
        </w:tc>
        <w:tc>
          <w:tcPr>
            <w:tcW w:w="228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《房地产经纪管理办法》</w:t>
            </w:r>
            <w:r>
              <w:rPr>
                <w:rFonts w:ascii="宋体" w:hAnsi="宋体" w:cs="宋体"/>
                <w:bCs/>
                <w:kern w:val="0"/>
                <w:szCs w:val="21"/>
              </w:rPr>
              <w:t>第</w:t>
            </w:r>
            <w:r>
              <w:rPr>
                <w:rFonts w:hint="eastAsia" w:ascii="宋体" w:hAnsi="宋体" w:cs="宋体"/>
                <w:bCs/>
                <w:kern w:val="0"/>
                <w:szCs w:val="21"/>
              </w:rPr>
              <w:t>二十条</w:t>
            </w:r>
          </w:p>
        </w:tc>
        <w:tc>
          <w:tcPr>
            <w:tcW w:w="32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kern w:val="0"/>
                <w:szCs w:val="21"/>
              </w:rPr>
              <w:t>第三十三条</w:t>
            </w:r>
            <w:r>
              <w:rPr>
                <w:rFonts w:hint="eastAsia" w:ascii="宋体" w:hAnsi="宋体" w:cs="宋体"/>
                <w:kern w:val="0"/>
                <w:szCs w:val="21"/>
              </w:rPr>
              <w:t>：</w:t>
            </w:r>
            <w:r>
              <w:rPr>
                <w:rFonts w:ascii="宋体" w:hAnsi="宋体" w:cs="宋体"/>
                <w:kern w:val="0"/>
                <w:szCs w:val="21"/>
              </w:rPr>
              <w:t>　</w:t>
            </w:r>
          </w:p>
          <w:p>
            <w:pPr>
              <w:widowControl/>
              <w:rPr>
                <w:rFonts w:ascii="宋体" w:hAnsi="宋体" w:cs="宋体"/>
                <w:kern w:val="0"/>
                <w:szCs w:val="21"/>
              </w:rPr>
            </w:pPr>
            <w:r>
              <w:rPr>
                <w:rFonts w:ascii="宋体" w:hAnsi="宋体" w:cs="宋体"/>
                <w:kern w:val="0"/>
                <w:szCs w:val="21"/>
              </w:rPr>
              <w:t>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cs="宋体"/>
                <w:kern w:val="0"/>
                <w:szCs w:val="21"/>
              </w:rPr>
              <w:t>。</w:t>
            </w:r>
          </w:p>
        </w:tc>
        <w:tc>
          <w:tcPr>
            <w:tcW w:w="103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693"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初次违法，并主动消除减轻违法行为后果的</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元以下的罚款</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205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28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初次违法，未主动消除减轻违法行为后果的</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341"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205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28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违反本条规定受处罚后再次实施违法行为的</w:t>
            </w:r>
          </w:p>
        </w:tc>
        <w:tc>
          <w:tcPr>
            <w:tcW w:w="1440"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163"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bl>
    <w:p/>
    <w:p>
      <w:pPr>
        <w:pStyle w:val="26"/>
        <w:jc w:val="left"/>
        <w:outlineLvl w:val="0"/>
        <w:rPr>
          <w:bCs/>
        </w:rPr>
      </w:pPr>
      <w:bookmarkStart w:id="508" w:name="_Toc436504991"/>
      <w:bookmarkStart w:id="509" w:name="_Toc438037010"/>
      <w:r>
        <w:rPr>
          <w:rFonts w:hint="eastAsia"/>
        </w:rPr>
        <w:t>《房地产经纪管理办法》</w:t>
      </w:r>
      <w:r>
        <w:rPr>
          <w:rFonts w:hint="eastAsia"/>
          <w:bCs/>
        </w:rPr>
        <w:t>D116.33.4</w:t>
      </w:r>
      <w:bookmarkEnd w:id="508"/>
      <w:bookmarkEnd w:id="50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260"/>
        <w:gridCol w:w="2463"/>
        <w:gridCol w:w="3251"/>
        <w:gridCol w:w="1034"/>
        <w:gridCol w:w="1693"/>
        <w:gridCol w:w="181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4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D116.33.4</w:t>
            </w:r>
          </w:p>
        </w:tc>
        <w:tc>
          <w:tcPr>
            <w:tcW w:w="126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t>房地产经纪机构签订房地产经纪服务合同前，不向交易当事人说明和书面告知规定事项的</w:t>
            </w:r>
          </w:p>
        </w:tc>
        <w:tc>
          <w:tcPr>
            <w:tcW w:w="246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《房地产经纪管理办法》</w:t>
            </w:r>
            <w:r>
              <w:rPr>
                <w:rFonts w:ascii="宋体" w:hAnsi="宋体" w:cs="宋体"/>
                <w:bCs/>
                <w:kern w:val="0"/>
                <w:szCs w:val="21"/>
              </w:rPr>
              <w:t>第</w:t>
            </w:r>
            <w:r>
              <w:rPr>
                <w:rFonts w:hint="eastAsia" w:ascii="宋体" w:hAnsi="宋体" w:cs="宋体"/>
                <w:bCs/>
                <w:kern w:val="0"/>
                <w:szCs w:val="21"/>
              </w:rPr>
              <w:t>二十一条</w:t>
            </w:r>
          </w:p>
        </w:tc>
        <w:tc>
          <w:tcPr>
            <w:tcW w:w="32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kern w:val="0"/>
                <w:szCs w:val="21"/>
              </w:rPr>
              <w:t>第三十三条</w:t>
            </w:r>
            <w:r>
              <w:rPr>
                <w:rFonts w:hint="eastAsia" w:ascii="宋体" w:hAnsi="宋体" w:cs="宋体"/>
                <w:kern w:val="0"/>
                <w:szCs w:val="21"/>
              </w:rPr>
              <w:t>：</w:t>
            </w:r>
            <w:r>
              <w:rPr>
                <w:rFonts w:ascii="宋体" w:hAnsi="宋体" w:cs="宋体"/>
                <w:kern w:val="0"/>
                <w:szCs w:val="21"/>
              </w:rPr>
              <w:t>　</w:t>
            </w:r>
          </w:p>
          <w:p>
            <w:pPr>
              <w:widowControl/>
              <w:rPr>
                <w:rFonts w:ascii="宋体" w:hAnsi="宋体" w:cs="宋体"/>
                <w:kern w:val="0"/>
                <w:szCs w:val="21"/>
              </w:rPr>
            </w:pPr>
            <w:r>
              <w:rPr>
                <w:rFonts w:ascii="宋体" w:hAnsi="宋体" w:cs="宋体"/>
                <w:kern w:val="0"/>
                <w:szCs w:val="21"/>
              </w:rPr>
              <w:t>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cs="宋体"/>
                <w:kern w:val="0"/>
                <w:szCs w:val="21"/>
              </w:rPr>
              <w:t>。</w:t>
            </w:r>
          </w:p>
        </w:tc>
        <w:tc>
          <w:tcPr>
            <w:tcW w:w="103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693"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初次违法，并主动消除减轻违法行为后果的</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元以下的罚款</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3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6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初次违法，未主动消除减轻违法行为后果的</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33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2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6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违反本条规定受处罚后再次实施违法行为的</w:t>
            </w:r>
          </w:p>
        </w:tc>
        <w:tc>
          <w:tcPr>
            <w:tcW w:w="1815"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281"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bl>
    <w:p/>
    <w:p/>
    <w:p/>
    <w:p/>
    <w:p/>
    <w:p>
      <w:pPr>
        <w:pStyle w:val="26"/>
        <w:jc w:val="left"/>
        <w:outlineLvl w:val="0"/>
      </w:pPr>
      <w:bookmarkStart w:id="510" w:name="_Toc436504992"/>
      <w:bookmarkStart w:id="511" w:name="_Toc438037011"/>
      <w:r>
        <w:rPr>
          <w:rFonts w:hint="eastAsia"/>
          <w:bCs/>
        </w:rPr>
        <w:t>《房地产经纪管理办法》</w:t>
      </w:r>
      <w:r>
        <w:rPr>
          <w:rFonts w:hint="eastAsia"/>
        </w:rPr>
        <w:t>D116.33.5</w:t>
      </w:r>
      <w:bookmarkEnd w:id="510"/>
      <w:bookmarkEnd w:id="51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738"/>
        <w:gridCol w:w="2498"/>
        <w:gridCol w:w="3251"/>
        <w:gridCol w:w="1034"/>
        <w:gridCol w:w="1693"/>
        <w:gridCol w:w="139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序号</w:t>
            </w:r>
          </w:p>
        </w:tc>
        <w:tc>
          <w:tcPr>
            <w:tcW w:w="1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4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486"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D116.33.5</w:t>
            </w:r>
          </w:p>
        </w:tc>
        <w:tc>
          <w:tcPr>
            <w:tcW w:w="173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t>房地产经纪机构未按照规定如实记录业务情况或者保存房地产经纪服务合同的</w:t>
            </w:r>
          </w:p>
        </w:tc>
        <w:tc>
          <w:tcPr>
            <w:tcW w:w="2498"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《房地产经纪管理办法》</w:t>
            </w:r>
            <w:r>
              <w:rPr>
                <w:rFonts w:ascii="宋体" w:hAnsi="宋体" w:cs="宋体"/>
                <w:bCs/>
                <w:kern w:val="0"/>
                <w:szCs w:val="21"/>
              </w:rPr>
              <w:t>第</w:t>
            </w:r>
            <w:r>
              <w:rPr>
                <w:rFonts w:hint="eastAsia" w:ascii="宋体" w:hAnsi="宋体" w:cs="宋体"/>
                <w:bCs/>
                <w:kern w:val="0"/>
                <w:szCs w:val="21"/>
              </w:rPr>
              <w:t>二十六条</w:t>
            </w:r>
          </w:p>
        </w:tc>
        <w:tc>
          <w:tcPr>
            <w:tcW w:w="32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kern w:val="0"/>
                <w:szCs w:val="21"/>
              </w:rPr>
              <w:t>第三十三条</w:t>
            </w:r>
            <w:r>
              <w:rPr>
                <w:rFonts w:hint="eastAsia" w:ascii="宋体" w:hAnsi="宋体" w:cs="宋体"/>
                <w:kern w:val="0"/>
                <w:szCs w:val="21"/>
              </w:rPr>
              <w:t>：</w:t>
            </w:r>
            <w:r>
              <w:rPr>
                <w:rFonts w:ascii="宋体" w:hAnsi="宋体" w:cs="宋体"/>
                <w:kern w:val="0"/>
                <w:szCs w:val="21"/>
              </w:rPr>
              <w:t>　</w:t>
            </w:r>
          </w:p>
          <w:p>
            <w:pPr>
              <w:widowControl/>
              <w:rPr>
                <w:rFonts w:ascii="宋体" w:hAnsi="宋体" w:cs="宋体"/>
                <w:kern w:val="0"/>
                <w:szCs w:val="21"/>
              </w:rPr>
            </w:pPr>
            <w:r>
              <w:rPr>
                <w:rFonts w:ascii="宋体" w:hAnsi="宋体" w:cs="宋体"/>
                <w:kern w:val="0"/>
                <w:szCs w:val="21"/>
              </w:rPr>
              <w:t>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cs="宋体"/>
                <w:kern w:val="0"/>
                <w:szCs w:val="21"/>
              </w:rPr>
              <w:t>。</w:t>
            </w:r>
          </w:p>
        </w:tc>
        <w:tc>
          <w:tcPr>
            <w:tcW w:w="103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693"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初次违法，并主动消除减轻违法行为后果的</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元以下的罚款</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486"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3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9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初次违法，未主动消除减轻违法行为后果的</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房地产经纪人员处以1万元罚款；对房地产经纪机构处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486"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73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9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rPr>
              <w:t>违反本条规定受处罚后再次实施违法行为的</w:t>
            </w:r>
          </w:p>
        </w:tc>
        <w:tc>
          <w:tcPr>
            <w:tcW w:w="1395"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w:t>
            </w:r>
            <w:r>
              <w:rPr>
                <w:rFonts w:ascii="宋体" w:hAnsi="宋体" w:cs="宋体"/>
                <w:kern w:val="0"/>
                <w:sz w:val="18"/>
                <w:szCs w:val="18"/>
              </w:rPr>
              <w:t>地产经纪人员处以1万元罚款；对房地产经纪机构处</w:t>
            </w:r>
            <w:r>
              <w:rPr>
                <w:rFonts w:hint="eastAsia" w:ascii="宋体" w:hAnsi="宋体" w:cs="宋体"/>
                <w:kern w:val="0"/>
                <w:sz w:val="18"/>
                <w:szCs w:val="18"/>
              </w:rPr>
              <w:t>2.5</w:t>
            </w:r>
            <w:r>
              <w:rPr>
                <w:rFonts w:ascii="宋体" w:hAnsi="宋体" w:cs="宋体"/>
                <w:kern w:val="0"/>
                <w:sz w:val="18"/>
                <w:szCs w:val="18"/>
              </w:rPr>
              <w:t>万元以上</w:t>
            </w:r>
            <w:r>
              <w:rPr>
                <w:rFonts w:hint="eastAsia" w:ascii="宋体" w:hAnsi="宋体" w:cs="宋体"/>
                <w:kern w:val="0"/>
                <w:sz w:val="18"/>
                <w:szCs w:val="18"/>
              </w:rPr>
              <w:t>3</w:t>
            </w:r>
            <w:r>
              <w:rPr>
                <w:rFonts w:ascii="宋体" w:hAnsi="宋体" w:cs="宋体"/>
                <w:kern w:val="0"/>
                <w:sz w:val="18"/>
                <w:szCs w:val="18"/>
              </w:rPr>
              <w:t>万元以下的罚款</w:t>
            </w:r>
          </w:p>
        </w:tc>
        <w:tc>
          <w:tcPr>
            <w:tcW w:w="1171"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责令限期改正，记入信用档案</w:t>
            </w:r>
          </w:p>
        </w:tc>
      </w:tr>
    </w:tbl>
    <w:p/>
    <w:p/>
    <w:p>
      <w:pPr>
        <w:pStyle w:val="26"/>
        <w:jc w:val="left"/>
        <w:outlineLvl w:val="0"/>
        <w:rPr>
          <w:bCs/>
        </w:rPr>
      </w:pPr>
      <w:bookmarkStart w:id="512" w:name="_Toc436504993"/>
      <w:bookmarkStart w:id="513" w:name="_Toc438037012"/>
      <w:r>
        <w:rPr>
          <w:rFonts w:hint="eastAsia"/>
        </w:rPr>
        <w:t>《房地产经纪管理办法》</w:t>
      </w:r>
      <w:r>
        <w:rPr>
          <w:rFonts w:hint="eastAsia"/>
          <w:bCs/>
        </w:rPr>
        <w:t>D116.35</w:t>
      </w:r>
      <w:bookmarkEnd w:id="512"/>
      <w:bookmarkEnd w:id="51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40"/>
        <w:gridCol w:w="2643"/>
        <w:gridCol w:w="3251"/>
        <w:gridCol w:w="1034"/>
        <w:gridCol w:w="1693"/>
        <w:gridCol w:w="181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6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97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D116.35</w:t>
            </w:r>
          </w:p>
        </w:tc>
        <w:tc>
          <w:tcPr>
            <w:tcW w:w="144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房地产经纪机构擅自对外发布房源信息的</w:t>
            </w:r>
          </w:p>
        </w:tc>
        <w:tc>
          <w:tcPr>
            <w:tcW w:w="2643" w:type="dxa"/>
            <w:vMerge w:val="restart"/>
            <w:tcBorders>
              <w:top w:val="single" w:color="auto" w:sz="4" w:space="0"/>
              <w:left w:val="single" w:color="auto" w:sz="4" w:space="0"/>
              <w:right w:val="single" w:color="auto" w:sz="4" w:space="0"/>
            </w:tcBorders>
            <w:vAlign w:val="center"/>
          </w:tcPr>
          <w:p>
            <w:pPr>
              <w:widowControl/>
              <w:spacing w:line="270" w:lineRule="atLeast"/>
              <w:rPr>
                <w:rFonts w:ascii="宋体" w:hAnsi="宋体"/>
                <w:szCs w:val="21"/>
              </w:rPr>
            </w:pPr>
            <w:r>
              <w:rPr>
                <w:rFonts w:hint="eastAsia" w:ascii="宋体" w:hAnsi="宋体" w:cs="宋体"/>
                <w:kern w:val="0"/>
                <w:szCs w:val="21"/>
              </w:rPr>
              <w:t>《房地产经纪管理办法》</w:t>
            </w:r>
            <w:r>
              <w:rPr>
                <w:rFonts w:ascii="宋体" w:hAnsi="宋体" w:cs="宋体"/>
                <w:bCs/>
                <w:kern w:val="0"/>
                <w:szCs w:val="21"/>
              </w:rPr>
              <w:t>第</w:t>
            </w:r>
            <w:r>
              <w:rPr>
                <w:rFonts w:hint="eastAsia" w:ascii="宋体" w:hAnsi="宋体" w:cs="宋体"/>
                <w:bCs/>
                <w:kern w:val="0"/>
                <w:szCs w:val="21"/>
              </w:rPr>
              <w:t>二十二条第一款</w:t>
            </w:r>
          </w:p>
        </w:tc>
        <w:tc>
          <w:tcPr>
            <w:tcW w:w="325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kern w:val="0"/>
                <w:szCs w:val="21"/>
              </w:rPr>
              <w:t>第三十五条</w:t>
            </w:r>
            <w:r>
              <w:rPr>
                <w:rFonts w:hint="eastAsia" w:ascii="宋体" w:hAnsi="宋体" w:cs="宋体"/>
                <w:kern w:val="0"/>
                <w:szCs w:val="21"/>
              </w:rPr>
              <w:t>：</w:t>
            </w:r>
          </w:p>
          <w:p>
            <w:pPr>
              <w:widowControl/>
              <w:rPr>
                <w:rFonts w:ascii="宋体" w:hAnsi="宋体" w:cs="宋体"/>
                <w:kern w:val="0"/>
                <w:szCs w:val="21"/>
              </w:rPr>
            </w:pPr>
            <w:r>
              <w:rPr>
                <w:rFonts w:hint="eastAsia" w:ascii="宋体" w:hAnsi="宋体" w:cs="宋体"/>
                <w:bCs/>
                <w:kern w:val="0"/>
                <w:szCs w:val="21"/>
              </w:rPr>
              <w:t>违反本办法第二十二条，房地产经纪机构擅自对外发布房源信息的，由县级以上地方人民政府建设（房地产）主管部门责令限期改正，记入信用档案，取消网上签约资格，并处以1万元以上3万元以下罚款。</w:t>
            </w:r>
          </w:p>
        </w:tc>
        <w:tc>
          <w:tcPr>
            <w:tcW w:w="1034"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693" w:type="dxa"/>
            <w:tcBorders>
              <w:top w:val="single" w:color="auto" w:sz="4" w:space="0"/>
              <w:left w:val="single" w:color="auto" w:sz="4" w:space="0"/>
              <w:right w:val="single" w:color="auto" w:sz="4" w:space="0"/>
            </w:tcBorders>
            <w:vAlign w:val="center"/>
          </w:tcPr>
          <w:p>
            <w:pPr>
              <w:jc w:val="left"/>
              <w:rPr>
                <w:rFonts w:ascii="宋体" w:hAnsi="宋体" w:cs="宋体"/>
                <w:kern w:val="0"/>
                <w:szCs w:val="21"/>
              </w:rPr>
            </w:pPr>
            <w:r>
              <w:rPr>
                <w:rFonts w:ascii="宋体" w:hAnsi="宋体" w:cs="宋体"/>
                <w:kern w:val="0"/>
                <w:szCs w:val="21"/>
              </w:rPr>
              <w:t>擅自对外发布</w:t>
            </w:r>
            <w:r>
              <w:rPr>
                <w:rFonts w:hint="eastAsia" w:ascii="宋体" w:hAnsi="宋体" w:cs="宋体"/>
                <w:kern w:val="0"/>
                <w:szCs w:val="21"/>
              </w:rPr>
              <w:t>1套</w:t>
            </w:r>
            <w:r>
              <w:rPr>
                <w:rFonts w:ascii="宋体" w:hAnsi="宋体" w:cs="宋体"/>
                <w:kern w:val="0"/>
                <w:szCs w:val="21"/>
              </w:rPr>
              <w:t>房源信息</w:t>
            </w:r>
            <w:r>
              <w:rPr>
                <w:rFonts w:hint="eastAsia" w:ascii="宋体" w:hAnsi="宋体" w:cs="宋体"/>
                <w:kern w:val="0"/>
                <w:szCs w:val="21"/>
              </w:rPr>
              <w:t>的</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Cs/>
                <w:kern w:val="0"/>
                <w:szCs w:val="21"/>
              </w:rPr>
              <w:t>取消网上签约资格，</w:t>
            </w: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元以下的罚款</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Cs/>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97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44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64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ascii="宋体" w:hAnsi="宋体" w:cs="宋体"/>
                <w:kern w:val="0"/>
                <w:szCs w:val="21"/>
              </w:rPr>
              <w:t>擅自对外发布</w:t>
            </w:r>
            <w:r>
              <w:rPr>
                <w:rFonts w:hint="eastAsia" w:ascii="宋体" w:hAnsi="宋体" w:cs="宋体"/>
                <w:kern w:val="0"/>
                <w:szCs w:val="21"/>
              </w:rPr>
              <w:t>2套</w:t>
            </w:r>
            <w:r>
              <w:rPr>
                <w:rFonts w:ascii="宋体" w:hAnsi="宋体" w:cs="宋体"/>
                <w:kern w:val="0"/>
                <w:szCs w:val="21"/>
              </w:rPr>
              <w:t>房源信息</w:t>
            </w:r>
            <w:r>
              <w:rPr>
                <w:rFonts w:hint="eastAsia" w:ascii="宋体" w:hAnsi="宋体" w:cs="宋体"/>
                <w:kern w:val="0"/>
                <w:szCs w:val="21"/>
              </w:rPr>
              <w:t>的</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Cs/>
                <w:kern w:val="0"/>
                <w:szCs w:val="21"/>
              </w:rPr>
              <w:t>取消网上签约资格，</w:t>
            </w: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Cs/>
                <w:kern w:val="0"/>
                <w:szCs w:val="21"/>
              </w:rPr>
              <w:t>责令限期改正，记入信用档案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7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44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64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325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34"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1693" w:type="dxa"/>
            <w:tcBorders>
              <w:left w:val="single" w:color="auto" w:sz="4" w:space="0"/>
              <w:right w:val="single" w:color="auto" w:sz="4" w:space="0"/>
            </w:tcBorders>
            <w:vAlign w:val="center"/>
          </w:tcPr>
          <w:p>
            <w:pPr>
              <w:jc w:val="left"/>
              <w:rPr>
                <w:rFonts w:ascii="宋体" w:hAnsi="宋体" w:cs="宋体"/>
                <w:kern w:val="0"/>
                <w:szCs w:val="21"/>
              </w:rPr>
            </w:pPr>
            <w:r>
              <w:rPr>
                <w:rFonts w:ascii="宋体" w:hAnsi="宋体" w:cs="宋体"/>
                <w:kern w:val="0"/>
                <w:szCs w:val="21"/>
              </w:rPr>
              <w:t>擅自对外发布</w:t>
            </w:r>
            <w:r>
              <w:rPr>
                <w:rFonts w:hint="eastAsia" w:ascii="宋体" w:hAnsi="宋体" w:cs="宋体"/>
                <w:kern w:val="0"/>
                <w:szCs w:val="21"/>
              </w:rPr>
              <w:t>3套以上</w:t>
            </w:r>
            <w:r>
              <w:rPr>
                <w:rFonts w:ascii="宋体" w:hAnsi="宋体" w:cs="宋体"/>
                <w:kern w:val="0"/>
                <w:szCs w:val="21"/>
              </w:rPr>
              <w:t>房源信息</w:t>
            </w:r>
            <w:r>
              <w:rPr>
                <w:rFonts w:hint="eastAsia" w:ascii="宋体" w:hAnsi="宋体" w:cs="宋体"/>
                <w:kern w:val="0"/>
                <w:szCs w:val="21"/>
              </w:rPr>
              <w:t>的</w:t>
            </w:r>
          </w:p>
        </w:tc>
        <w:tc>
          <w:tcPr>
            <w:tcW w:w="1815"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Cs/>
                <w:kern w:val="0"/>
                <w:szCs w:val="21"/>
              </w:rPr>
              <w:t>取消网上签约资格，</w:t>
            </w: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281"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Cs/>
                <w:kern w:val="0"/>
                <w:szCs w:val="21"/>
              </w:rPr>
              <w:t>责令限期改正，记入信用档案</w:t>
            </w:r>
          </w:p>
        </w:tc>
      </w:tr>
    </w:tbl>
    <w:p>
      <w:pPr>
        <w:pStyle w:val="26"/>
        <w:rPr>
          <w:kern w:val="0"/>
        </w:rPr>
      </w:pPr>
    </w:p>
    <w:p>
      <w:pPr>
        <w:pStyle w:val="26"/>
        <w:rPr>
          <w:kern w:val="0"/>
        </w:rPr>
      </w:pPr>
    </w:p>
    <w:p>
      <w:pPr>
        <w:pStyle w:val="26"/>
        <w:rPr>
          <w:kern w:val="0"/>
        </w:rPr>
      </w:pPr>
    </w:p>
    <w:p>
      <w:pPr>
        <w:pStyle w:val="26"/>
        <w:rPr>
          <w:kern w:val="0"/>
        </w:rPr>
      </w:pPr>
    </w:p>
    <w:p>
      <w:pPr>
        <w:pStyle w:val="26"/>
        <w:rPr>
          <w:kern w:val="0"/>
        </w:rPr>
      </w:pPr>
    </w:p>
    <w:p>
      <w:pPr>
        <w:pStyle w:val="26"/>
        <w:jc w:val="left"/>
        <w:outlineLvl w:val="0"/>
      </w:pPr>
      <w:bookmarkStart w:id="514" w:name="_Toc436504994"/>
      <w:bookmarkStart w:id="515" w:name="_Toc438037013"/>
      <w:r>
        <w:rPr>
          <w:rFonts w:hint="eastAsia"/>
        </w:rPr>
        <w:t>《房地产经纪管理办法》D116.36.1</w:t>
      </w:r>
      <w:bookmarkEnd w:id="514"/>
      <w:bookmarkEnd w:id="51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021"/>
        <w:gridCol w:w="2318"/>
        <w:gridCol w:w="3251"/>
        <w:gridCol w:w="1034"/>
        <w:gridCol w:w="1693"/>
        <w:gridCol w:w="1245"/>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4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202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18"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341"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D116.36.1</w:t>
            </w:r>
          </w:p>
        </w:tc>
        <w:tc>
          <w:tcPr>
            <w:tcW w:w="2021"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房地产经纪机构擅自划转客户交易结算资金的</w:t>
            </w:r>
          </w:p>
        </w:tc>
        <w:tc>
          <w:tcPr>
            <w:tcW w:w="2318" w:type="dxa"/>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r>
              <w:rPr>
                <w:rFonts w:hint="eastAsia" w:ascii="宋体" w:hAnsi="宋体" w:cs="宋体"/>
                <w:kern w:val="0"/>
                <w:szCs w:val="21"/>
              </w:rPr>
              <w:t>《房地产经纪管理办法》</w:t>
            </w:r>
            <w:r>
              <w:rPr>
                <w:rFonts w:ascii="宋体" w:hAnsi="宋体" w:cs="宋体"/>
                <w:bCs/>
                <w:kern w:val="0"/>
                <w:szCs w:val="21"/>
              </w:rPr>
              <w:t>第</w:t>
            </w:r>
            <w:r>
              <w:rPr>
                <w:rFonts w:hint="eastAsia" w:ascii="宋体" w:hAnsi="宋体" w:cs="宋体"/>
                <w:bCs/>
                <w:kern w:val="0"/>
                <w:szCs w:val="21"/>
              </w:rPr>
              <w:t>二十四条第二款</w:t>
            </w:r>
          </w:p>
        </w:tc>
        <w:tc>
          <w:tcPr>
            <w:tcW w:w="3251" w:type="dxa"/>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r>
              <w:rPr>
                <w:rFonts w:hint="eastAsia" w:ascii="宋体" w:hAnsi="宋体" w:cs="宋体"/>
                <w:kern w:val="0"/>
                <w:szCs w:val="21"/>
              </w:rPr>
              <w:t>《房地产经纪管理办法》</w:t>
            </w:r>
            <w:r>
              <w:rPr>
                <w:rFonts w:ascii="宋体" w:hAnsi="宋体" w:cs="宋体"/>
                <w:bCs/>
                <w:kern w:val="0"/>
                <w:szCs w:val="21"/>
              </w:rPr>
              <w:t>第三十六条</w:t>
            </w:r>
            <w:r>
              <w:rPr>
                <w:rFonts w:hint="eastAsia" w:ascii="宋体" w:hAnsi="宋体" w:cs="宋体"/>
                <w:bCs/>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由县级以上地方人民政府建设（房地产）主管部门责令限期改正，取消网上签约资格，处以3万元罚款。</w:t>
            </w:r>
          </w:p>
        </w:tc>
        <w:tc>
          <w:tcPr>
            <w:tcW w:w="1034" w:type="dxa"/>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p>
        </w:tc>
        <w:tc>
          <w:tcPr>
            <w:tcW w:w="1693" w:type="dxa"/>
            <w:tcBorders>
              <w:top w:val="single" w:color="auto" w:sz="4" w:space="0"/>
              <w:left w:val="single" w:color="auto" w:sz="4" w:space="0"/>
              <w:right w:val="single" w:color="auto" w:sz="4" w:space="0"/>
            </w:tcBorders>
            <w:vAlign w:val="center"/>
          </w:tcPr>
          <w:p>
            <w:pPr>
              <w:rPr>
                <w:rFonts w:ascii="宋体" w:hAnsi="宋体" w:cs="宋体"/>
                <w:bCs/>
                <w:kern w:val="0"/>
                <w:szCs w:val="21"/>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取消网上签约资格，处以3万元罚款</w:t>
            </w:r>
          </w:p>
        </w:tc>
        <w:tc>
          <w:tcPr>
            <w:tcW w:w="134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sz w:val="32"/>
          <w:szCs w:val="32"/>
        </w:rPr>
      </w:pPr>
      <w:bookmarkStart w:id="516" w:name="_Toc436504995"/>
      <w:bookmarkStart w:id="517" w:name="_Toc438037014"/>
      <w:r>
        <w:rPr>
          <w:rFonts w:hint="eastAsia"/>
          <w:kern w:val="0"/>
          <w:sz w:val="32"/>
          <w:szCs w:val="32"/>
        </w:rPr>
        <w:t>《房地产经纪管理办法》</w:t>
      </w:r>
      <w:r>
        <w:rPr>
          <w:rFonts w:hint="eastAsia" w:ascii="宋体" w:hAnsi="宋体"/>
          <w:kern w:val="0"/>
          <w:sz w:val="32"/>
          <w:szCs w:val="32"/>
        </w:rPr>
        <w:t>D116.37.1</w:t>
      </w:r>
      <w:bookmarkEnd w:id="516"/>
      <w:bookmarkEnd w:id="5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216"/>
        <w:gridCol w:w="2318"/>
        <w:gridCol w:w="3251"/>
        <w:gridCol w:w="1034"/>
        <w:gridCol w:w="1693"/>
        <w:gridCol w:w="1200"/>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24"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2216"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18"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0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9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424"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D116.37.2</w:t>
            </w:r>
          </w:p>
        </w:tc>
        <w:tc>
          <w:tcPr>
            <w:tcW w:w="2216"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以隐瞒、欺诈、胁迫、贿赂等不正当手段招揽业务，诱骗消费者交易或者强制交易</w:t>
            </w:r>
            <w:r>
              <w:rPr>
                <w:rFonts w:hint="eastAsia" w:ascii="宋体" w:hAnsi="宋体" w:cs="宋体"/>
                <w:kern w:val="0"/>
                <w:szCs w:val="21"/>
              </w:rPr>
              <w:t>的</w:t>
            </w:r>
          </w:p>
        </w:tc>
        <w:tc>
          <w:tcPr>
            <w:tcW w:w="2318"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《房地产经纪管理办法》第二十五条第（三）项</w:t>
            </w:r>
          </w:p>
        </w:tc>
        <w:tc>
          <w:tcPr>
            <w:tcW w:w="325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bCs/>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p>
        </w:tc>
        <w:tc>
          <w:tcPr>
            <w:tcW w:w="1693" w:type="dxa"/>
            <w:tcBorders>
              <w:top w:val="single" w:color="auto" w:sz="4" w:space="0"/>
              <w:left w:val="single" w:color="auto" w:sz="4" w:space="0"/>
              <w:right w:val="single" w:color="auto" w:sz="4" w:space="0"/>
            </w:tcBorders>
            <w:vAlign w:val="center"/>
          </w:tcPr>
          <w:p>
            <w:pPr>
              <w:rPr>
                <w:rFonts w:ascii="宋体" w:hAnsi="宋体" w:cs="宋体"/>
                <w:strike/>
                <w:kern w:val="0"/>
                <w:szCs w:val="21"/>
              </w:rPr>
            </w:pPr>
          </w:p>
        </w:tc>
        <w:tc>
          <w:tcPr>
            <w:tcW w:w="120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19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pStyle w:val="26"/>
        <w:rPr>
          <w:bCs/>
          <w:kern w:val="0"/>
        </w:rPr>
      </w:pPr>
    </w:p>
    <w:p>
      <w:pPr>
        <w:pStyle w:val="26"/>
        <w:rPr>
          <w:bCs/>
          <w:kern w:val="0"/>
        </w:rPr>
      </w:pPr>
    </w:p>
    <w:p>
      <w:pPr>
        <w:pStyle w:val="26"/>
        <w:rPr>
          <w:bCs/>
          <w:kern w:val="0"/>
        </w:rPr>
      </w:pPr>
    </w:p>
    <w:p>
      <w:pPr>
        <w:pStyle w:val="26"/>
        <w:jc w:val="left"/>
        <w:outlineLvl w:val="0"/>
        <w:rPr>
          <w:sz w:val="32"/>
          <w:szCs w:val="32"/>
        </w:rPr>
      </w:pPr>
      <w:bookmarkStart w:id="518" w:name="_Toc438037015"/>
      <w:bookmarkStart w:id="519" w:name="_Toc436504996"/>
      <w:r>
        <w:rPr>
          <w:rFonts w:hint="eastAsia"/>
          <w:kern w:val="0"/>
          <w:sz w:val="32"/>
          <w:szCs w:val="32"/>
        </w:rPr>
        <w:t>《房地产经纪管理办法》</w:t>
      </w:r>
      <w:r>
        <w:rPr>
          <w:rFonts w:hint="eastAsia" w:ascii="宋体" w:hAnsi="宋体"/>
          <w:kern w:val="0"/>
          <w:sz w:val="32"/>
          <w:szCs w:val="32"/>
        </w:rPr>
        <w:t>D116.37.2</w:t>
      </w:r>
      <w:bookmarkEnd w:id="518"/>
      <w:bookmarkEnd w:id="51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463"/>
        <w:gridCol w:w="3251"/>
        <w:gridCol w:w="3251"/>
        <w:gridCol w:w="1034"/>
        <w:gridCol w:w="1693"/>
        <w:gridCol w:w="138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6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25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38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1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44"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D116.37.2</w:t>
            </w:r>
          </w:p>
        </w:tc>
        <w:tc>
          <w:tcPr>
            <w:tcW w:w="1463"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泄露或者不当使用委托人的个人信息或者商业秘密，谋取不正当利益</w:t>
            </w:r>
            <w:r>
              <w:rPr>
                <w:rFonts w:hint="eastAsia" w:ascii="宋体" w:hAnsi="宋体" w:cs="宋体"/>
                <w:kern w:val="0"/>
                <w:szCs w:val="21"/>
              </w:rPr>
              <w:t>的</w:t>
            </w:r>
          </w:p>
        </w:tc>
        <w:tc>
          <w:tcPr>
            <w:tcW w:w="325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《房地产经纪管理办法》第二十五条第（四）项</w:t>
            </w:r>
          </w:p>
        </w:tc>
        <w:tc>
          <w:tcPr>
            <w:tcW w:w="325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bCs/>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p>
        </w:tc>
        <w:tc>
          <w:tcPr>
            <w:tcW w:w="1693" w:type="dxa"/>
            <w:tcBorders>
              <w:top w:val="single" w:color="auto" w:sz="4" w:space="0"/>
              <w:left w:val="single" w:color="auto" w:sz="4" w:space="0"/>
              <w:right w:val="single" w:color="auto" w:sz="4" w:space="0"/>
            </w:tcBorders>
            <w:vAlign w:val="center"/>
          </w:tcPr>
          <w:p>
            <w:pPr>
              <w:rPr>
                <w:rFonts w:ascii="宋体" w:hAnsi="宋体" w:cs="宋体"/>
                <w:strike/>
                <w:kern w:val="0"/>
                <w:szCs w:val="21"/>
              </w:rPr>
            </w:pPr>
          </w:p>
        </w:tc>
        <w:tc>
          <w:tcPr>
            <w:tcW w:w="1380"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014"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pStyle w:val="26"/>
        <w:rPr>
          <w:bCs/>
          <w:kern w:val="0"/>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sz w:val="32"/>
          <w:szCs w:val="32"/>
        </w:rPr>
      </w:pPr>
      <w:bookmarkStart w:id="520" w:name="_Toc436504997"/>
      <w:bookmarkStart w:id="521" w:name="_Toc438037016"/>
      <w:r>
        <w:rPr>
          <w:rFonts w:hint="eastAsia"/>
          <w:kern w:val="0"/>
          <w:sz w:val="32"/>
          <w:szCs w:val="32"/>
        </w:rPr>
        <w:t>《房地产经纪管理办法》</w:t>
      </w:r>
      <w:r>
        <w:rPr>
          <w:rFonts w:hint="eastAsia" w:ascii="宋体" w:hAnsi="宋体"/>
          <w:kern w:val="0"/>
          <w:sz w:val="32"/>
          <w:szCs w:val="32"/>
        </w:rPr>
        <w:t>D116.37.3</w:t>
      </w:r>
      <w:bookmarkEnd w:id="520"/>
      <w:bookmarkEnd w:id="52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620"/>
        <w:gridCol w:w="2103"/>
        <w:gridCol w:w="3251"/>
        <w:gridCol w:w="1034"/>
        <w:gridCol w:w="1693"/>
        <w:gridCol w:w="163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34"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2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0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3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6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334"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D116.37.3</w:t>
            </w:r>
          </w:p>
        </w:tc>
        <w:tc>
          <w:tcPr>
            <w:tcW w:w="1620"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为交易当事人规避房屋交易税费等非法目的，就同一房屋签订不同交易价款的合同提供便利</w:t>
            </w:r>
          </w:p>
        </w:tc>
        <w:tc>
          <w:tcPr>
            <w:tcW w:w="210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《房地产经纪管理办法》第二十五条第（五）项</w:t>
            </w:r>
          </w:p>
        </w:tc>
        <w:tc>
          <w:tcPr>
            <w:tcW w:w="325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bCs/>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p>
        </w:tc>
        <w:tc>
          <w:tcPr>
            <w:tcW w:w="1693" w:type="dxa"/>
            <w:tcBorders>
              <w:top w:val="single" w:color="auto" w:sz="4" w:space="0"/>
              <w:left w:val="single" w:color="auto" w:sz="4" w:space="0"/>
              <w:right w:val="single" w:color="auto" w:sz="4" w:space="0"/>
            </w:tcBorders>
            <w:vAlign w:val="center"/>
          </w:tcPr>
          <w:p>
            <w:pPr>
              <w:rPr>
                <w:rFonts w:ascii="宋体" w:hAnsi="宋体" w:cs="宋体"/>
                <w:strike/>
                <w:kern w:val="0"/>
                <w:szCs w:val="21"/>
              </w:rPr>
            </w:pPr>
          </w:p>
        </w:tc>
        <w:tc>
          <w:tcPr>
            <w:tcW w:w="163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46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jc w:val="left"/>
        <w:outlineLvl w:val="0"/>
        <w:rPr>
          <w:bCs/>
          <w:kern w:val="0"/>
          <w:sz w:val="32"/>
          <w:szCs w:val="32"/>
        </w:rPr>
      </w:pPr>
      <w:bookmarkStart w:id="522" w:name="_Toc436504998"/>
      <w:bookmarkStart w:id="523" w:name="_Toc438037017"/>
      <w:r>
        <w:rPr>
          <w:rFonts w:hint="eastAsia"/>
          <w:bCs/>
          <w:kern w:val="0"/>
          <w:sz w:val="32"/>
          <w:szCs w:val="32"/>
        </w:rPr>
        <w:t>《房地产经纪管理办法》</w:t>
      </w:r>
      <w:r>
        <w:rPr>
          <w:rFonts w:hint="eastAsia" w:ascii="宋体" w:hAnsi="宋体"/>
          <w:bCs/>
          <w:kern w:val="0"/>
          <w:sz w:val="32"/>
          <w:szCs w:val="32"/>
        </w:rPr>
        <w:t>D116.37.4</w:t>
      </w:r>
      <w:bookmarkEnd w:id="522"/>
      <w:bookmarkEnd w:id="52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60"/>
        <w:gridCol w:w="2976"/>
        <w:gridCol w:w="3251"/>
        <w:gridCol w:w="1034"/>
        <w:gridCol w:w="1693"/>
        <w:gridCol w:w="1305"/>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86"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26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97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30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4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486"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D116.37.4</w:t>
            </w:r>
          </w:p>
        </w:tc>
        <w:tc>
          <w:tcPr>
            <w:tcW w:w="1260" w:type="dxa"/>
            <w:tcBorders>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改变房屋内部结构分割出租</w:t>
            </w:r>
          </w:p>
        </w:tc>
        <w:tc>
          <w:tcPr>
            <w:tcW w:w="297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《房地产经纪管理办法》第二十五条第（六）项</w:t>
            </w:r>
          </w:p>
        </w:tc>
        <w:tc>
          <w:tcPr>
            <w:tcW w:w="325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left w:val="single" w:color="auto" w:sz="4" w:space="0"/>
              <w:right w:val="single" w:color="auto" w:sz="4" w:space="0"/>
            </w:tcBorders>
          </w:tcPr>
          <w:p>
            <w:pPr>
              <w:rPr>
                <w:rFonts w:ascii="宋体" w:hAnsi="宋体" w:cs="宋体"/>
                <w:strike/>
                <w:kern w:val="0"/>
                <w:szCs w:val="21"/>
              </w:rPr>
            </w:pPr>
          </w:p>
        </w:tc>
        <w:tc>
          <w:tcPr>
            <w:tcW w:w="1693" w:type="dxa"/>
            <w:tcBorders>
              <w:left w:val="single" w:color="auto" w:sz="4" w:space="0"/>
              <w:right w:val="single" w:color="auto" w:sz="4" w:space="0"/>
            </w:tcBorders>
            <w:vAlign w:val="center"/>
          </w:tcPr>
          <w:p>
            <w:pPr>
              <w:rPr>
                <w:rFonts w:ascii="宋体" w:hAnsi="宋体" w:cs="宋体"/>
                <w:strike/>
                <w:kern w:val="0"/>
                <w:szCs w:val="21"/>
              </w:rPr>
            </w:pPr>
          </w:p>
        </w:tc>
        <w:tc>
          <w:tcPr>
            <w:tcW w:w="130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441"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jc w:val="left"/>
        <w:outlineLvl w:val="0"/>
        <w:rPr>
          <w:bCs/>
          <w:kern w:val="0"/>
          <w:sz w:val="32"/>
          <w:szCs w:val="32"/>
        </w:rPr>
      </w:pPr>
      <w:bookmarkStart w:id="524" w:name="_Toc436504999"/>
      <w:bookmarkStart w:id="525" w:name="_Toc438037018"/>
      <w:r>
        <w:rPr>
          <w:rFonts w:hint="eastAsia"/>
          <w:bCs/>
          <w:kern w:val="0"/>
          <w:sz w:val="32"/>
          <w:szCs w:val="32"/>
        </w:rPr>
        <w:t>《房地产经纪管理办法》</w:t>
      </w:r>
      <w:r>
        <w:rPr>
          <w:rFonts w:hint="eastAsia" w:ascii="宋体" w:hAnsi="宋体"/>
          <w:bCs/>
          <w:kern w:val="0"/>
          <w:sz w:val="32"/>
          <w:szCs w:val="32"/>
        </w:rPr>
        <w:t>D116.37.5</w:t>
      </w:r>
      <w:bookmarkEnd w:id="524"/>
      <w:bookmarkEnd w:id="52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440"/>
        <w:gridCol w:w="2283"/>
        <w:gridCol w:w="3251"/>
        <w:gridCol w:w="1034"/>
        <w:gridCol w:w="1693"/>
        <w:gridCol w:w="181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34"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4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28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1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334"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D116.37.5</w:t>
            </w:r>
          </w:p>
        </w:tc>
        <w:tc>
          <w:tcPr>
            <w:tcW w:w="1440" w:type="dxa"/>
            <w:tcBorders>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侵占、挪用房地产交易资金</w:t>
            </w:r>
          </w:p>
        </w:tc>
        <w:tc>
          <w:tcPr>
            <w:tcW w:w="228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《房地产经纪管理办法》第二十五条第（七）项</w:t>
            </w:r>
          </w:p>
        </w:tc>
        <w:tc>
          <w:tcPr>
            <w:tcW w:w="325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left w:val="single" w:color="auto" w:sz="4" w:space="0"/>
              <w:right w:val="single" w:color="auto" w:sz="4" w:space="0"/>
            </w:tcBorders>
          </w:tcPr>
          <w:p>
            <w:pPr>
              <w:rPr>
                <w:rFonts w:ascii="宋体" w:hAnsi="宋体" w:cs="宋体"/>
                <w:strike/>
                <w:kern w:val="0"/>
                <w:szCs w:val="21"/>
              </w:rPr>
            </w:pPr>
          </w:p>
        </w:tc>
        <w:tc>
          <w:tcPr>
            <w:tcW w:w="1693" w:type="dxa"/>
            <w:tcBorders>
              <w:left w:val="single" w:color="auto" w:sz="4" w:space="0"/>
              <w:right w:val="single" w:color="auto" w:sz="4" w:space="0"/>
            </w:tcBorders>
            <w:vAlign w:val="center"/>
          </w:tcPr>
          <w:p>
            <w:pPr>
              <w:rPr>
                <w:rFonts w:ascii="宋体" w:hAnsi="宋体" w:cs="宋体"/>
                <w:strike/>
                <w:kern w:val="0"/>
                <w:szCs w:val="21"/>
              </w:rPr>
            </w:pPr>
          </w:p>
        </w:tc>
        <w:tc>
          <w:tcPr>
            <w:tcW w:w="181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281"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pStyle w:val="26"/>
        <w:rPr>
          <w:rFonts w:ascii="宋体" w:hAnsi="宋体"/>
          <w:bCs/>
        </w:rPr>
      </w:pPr>
    </w:p>
    <w:p>
      <w:pPr>
        <w:pStyle w:val="26"/>
        <w:rPr>
          <w:rFonts w:ascii="宋体" w:hAnsi="宋体"/>
          <w:bCs/>
        </w:rPr>
      </w:pPr>
    </w:p>
    <w:p>
      <w:pPr>
        <w:pStyle w:val="26"/>
        <w:rPr>
          <w:rFonts w:ascii="宋体" w:hAnsi="宋体"/>
          <w:bCs/>
        </w:rPr>
      </w:pPr>
    </w:p>
    <w:p>
      <w:pPr>
        <w:pStyle w:val="26"/>
        <w:rPr>
          <w:rFonts w:ascii="宋体" w:hAnsi="宋体"/>
          <w:bCs/>
        </w:rPr>
      </w:pPr>
    </w:p>
    <w:p>
      <w:pPr>
        <w:pStyle w:val="26"/>
        <w:rPr>
          <w:rFonts w:ascii="宋体" w:hAnsi="宋体"/>
          <w:bCs/>
        </w:rPr>
      </w:pPr>
    </w:p>
    <w:p>
      <w:pPr>
        <w:pStyle w:val="26"/>
        <w:rPr>
          <w:rFonts w:ascii="宋体" w:hAnsi="宋体"/>
          <w:bCs/>
        </w:rPr>
      </w:pPr>
    </w:p>
    <w:p>
      <w:pPr>
        <w:pStyle w:val="26"/>
        <w:rPr>
          <w:rFonts w:ascii="宋体" w:hAnsi="宋体"/>
          <w:bCs/>
        </w:rPr>
      </w:pPr>
    </w:p>
    <w:p>
      <w:pPr>
        <w:pStyle w:val="26"/>
        <w:jc w:val="left"/>
        <w:outlineLvl w:val="0"/>
        <w:rPr>
          <w:rFonts w:ascii="宋体" w:hAnsi="宋体"/>
          <w:bCs/>
          <w:sz w:val="32"/>
          <w:szCs w:val="32"/>
        </w:rPr>
      </w:pPr>
      <w:bookmarkStart w:id="526" w:name="_Toc438037019"/>
      <w:bookmarkStart w:id="527" w:name="_Toc436505000"/>
      <w:r>
        <w:rPr>
          <w:rFonts w:hint="eastAsia" w:ascii="宋体" w:hAnsi="宋体"/>
          <w:bCs/>
          <w:sz w:val="32"/>
          <w:szCs w:val="32"/>
        </w:rPr>
        <w:t>《房地产经纪管理办法》D116.37.6</w:t>
      </w:r>
      <w:bookmarkEnd w:id="526"/>
      <w:bookmarkEnd w:id="5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440"/>
        <w:gridCol w:w="2283"/>
        <w:gridCol w:w="3251"/>
        <w:gridCol w:w="1034"/>
        <w:gridCol w:w="1693"/>
        <w:gridCol w:w="163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34"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4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28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3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6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334"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D116.37.6</w:t>
            </w:r>
          </w:p>
        </w:tc>
        <w:tc>
          <w:tcPr>
            <w:tcW w:w="1440" w:type="dxa"/>
            <w:tcBorders>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承购、承租自己提供经纪服务的房屋</w:t>
            </w:r>
          </w:p>
        </w:tc>
        <w:tc>
          <w:tcPr>
            <w:tcW w:w="228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《房地产经纪管理办法》第二十五条第（八）项</w:t>
            </w:r>
          </w:p>
        </w:tc>
        <w:tc>
          <w:tcPr>
            <w:tcW w:w="325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left w:val="single" w:color="auto" w:sz="4" w:space="0"/>
              <w:right w:val="single" w:color="auto" w:sz="4" w:space="0"/>
            </w:tcBorders>
          </w:tcPr>
          <w:p>
            <w:pPr>
              <w:rPr>
                <w:rFonts w:ascii="宋体" w:hAnsi="宋体" w:cs="宋体"/>
                <w:strike/>
                <w:kern w:val="0"/>
                <w:szCs w:val="21"/>
              </w:rPr>
            </w:pPr>
          </w:p>
        </w:tc>
        <w:tc>
          <w:tcPr>
            <w:tcW w:w="1693" w:type="dxa"/>
            <w:tcBorders>
              <w:left w:val="single" w:color="auto" w:sz="4" w:space="0"/>
              <w:right w:val="single" w:color="auto" w:sz="4" w:space="0"/>
            </w:tcBorders>
            <w:vAlign w:val="center"/>
          </w:tcPr>
          <w:p>
            <w:pPr>
              <w:rPr>
                <w:rFonts w:ascii="宋体" w:hAnsi="宋体" w:cs="宋体"/>
                <w:strike/>
                <w:kern w:val="0"/>
                <w:szCs w:val="21"/>
              </w:rPr>
            </w:pPr>
          </w:p>
        </w:tc>
        <w:tc>
          <w:tcPr>
            <w:tcW w:w="163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461"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tabs>
          <w:tab w:val="left" w:pos="1620"/>
        </w:tabs>
        <w:rPr>
          <w:szCs w:val="21"/>
        </w:rPr>
      </w:pPr>
    </w:p>
    <w:p>
      <w:pPr>
        <w:tabs>
          <w:tab w:val="left" w:pos="1620"/>
        </w:tabs>
        <w:rPr>
          <w:szCs w:val="21"/>
        </w:rPr>
      </w:pPr>
    </w:p>
    <w:p>
      <w:pPr>
        <w:tabs>
          <w:tab w:val="left" w:pos="1620"/>
        </w:tabs>
        <w:rPr>
          <w:szCs w:val="21"/>
        </w:rPr>
      </w:pPr>
    </w:p>
    <w:p>
      <w:pPr>
        <w:tabs>
          <w:tab w:val="left" w:pos="1620"/>
        </w:tabs>
        <w:rPr>
          <w:szCs w:val="21"/>
        </w:rPr>
      </w:pPr>
    </w:p>
    <w:p>
      <w:pPr>
        <w:tabs>
          <w:tab w:val="left" w:pos="1620"/>
        </w:tabs>
        <w:rPr>
          <w:szCs w:val="21"/>
        </w:rPr>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pStyle w:val="26"/>
        <w:jc w:val="left"/>
        <w:outlineLvl w:val="0"/>
        <w:rPr>
          <w:bCs/>
          <w:kern w:val="0"/>
          <w:sz w:val="32"/>
          <w:szCs w:val="32"/>
        </w:rPr>
      </w:pPr>
      <w:bookmarkStart w:id="528" w:name="_Toc438037020"/>
      <w:bookmarkStart w:id="529" w:name="_Toc436505001"/>
      <w:r>
        <w:rPr>
          <w:rFonts w:hint="eastAsia"/>
          <w:bCs/>
          <w:kern w:val="0"/>
          <w:sz w:val="32"/>
          <w:szCs w:val="32"/>
        </w:rPr>
        <w:t>《房地产经纪管理办法》</w:t>
      </w:r>
      <w:r>
        <w:rPr>
          <w:rFonts w:hint="eastAsia" w:ascii="宋体" w:hAnsi="宋体"/>
          <w:bCs/>
          <w:kern w:val="0"/>
          <w:sz w:val="32"/>
          <w:szCs w:val="32"/>
        </w:rPr>
        <w:t>D116.37.7</w:t>
      </w:r>
      <w:bookmarkEnd w:id="528"/>
      <w:bookmarkEnd w:id="52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620"/>
        <w:gridCol w:w="1923"/>
        <w:gridCol w:w="3251"/>
        <w:gridCol w:w="1034"/>
        <w:gridCol w:w="1693"/>
        <w:gridCol w:w="181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14"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2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92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81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514"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D116.37.7</w:t>
            </w:r>
          </w:p>
        </w:tc>
        <w:tc>
          <w:tcPr>
            <w:tcW w:w="1620" w:type="dxa"/>
            <w:tcBorders>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为不符合交易条件的保障性住房和禁止交易的房屋提供经纪服务</w:t>
            </w:r>
          </w:p>
        </w:tc>
        <w:tc>
          <w:tcPr>
            <w:tcW w:w="192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《房地产经纪管理办法》第二十五条第（九）项</w:t>
            </w:r>
          </w:p>
        </w:tc>
        <w:tc>
          <w:tcPr>
            <w:tcW w:w="325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left w:val="single" w:color="auto" w:sz="4" w:space="0"/>
              <w:right w:val="single" w:color="auto" w:sz="4" w:space="0"/>
            </w:tcBorders>
          </w:tcPr>
          <w:p>
            <w:pPr>
              <w:rPr>
                <w:rFonts w:ascii="宋体" w:hAnsi="宋体" w:cs="宋体"/>
                <w:strike/>
                <w:kern w:val="0"/>
                <w:szCs w:val="21"/>
              </w:rPr>
            </w:pPr>
          </w:p>
        </w:tc>
        <w:tc>
          <w:tcPr>
            <w:tcW w:w="1693" w:type="dxa"/>
            <w:tcBorders>
              <w:left w:val="single" w:color="auto" w:sz="4" w:space="0"/>
              <w:right w:val="single" w:color="auto" w:sz="4" w:space="0"/>
            </w:tcBorders>
            <w:vAlign w:val="center"/>
          </w:tcPr>
          <w:p>
            <w:pPr>
              <w:rPr>
                <w:rFonts w:ascii="宋体" w:hAnsi="宋体" w:cs="宋体"/>
                <w:strike/>
                <w:kern w:val="0"/>
                <w:szCs w:val="21"/>
              </w:rPr>
            </w:pPr>
          </w:p>
        </w:tc>
        <w:tc>
          <w:tcPr>
            <w:tcW w:w="181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281"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rPr>
          <w:szCs w:val="21"/>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rPr>
          <w:bCs/>
          <w:kern w:val="0"/>
        </w:rPr>
      </w:pPr>
    </w:p>
    <w:p>
      <w:pPr>
        <w:pStyle w:val="26"/>
        <w:jc w:val="left"/>
        <w:outlineLvl w:val="0"/>
        <w:rPr>
          <w:sz w:val="32"/>
          <w:szCs w:val="32"/>
        </w:rPr>
      </w:pPr>
      <w:bookmarkStart w:id="530" w:name="_Toc438037021"/>
      <w:bookmarkStart w:id="531" w:name="_Toc436505002"/>
      <w:r>
        <w:rPr>
          <w:rFonts w:hint="eastAsia"/>
          <w:kern w:val="0"/>
          <w:sz w:val="32"/>
          <w:szCs w:val="32"/>
        </w:rPr>
        <w:t>《房地产经纪管理办法》</w:t>
      </w:r>
      <w:r>
        <w:rPr>
          <w:rFonts w:hint="eastAsia" w:ascii="宋体" w:hAnsi="宋体"/>
          <w:kern w:val="0"/>
          <w:sz w:val="32"/>
          <w:szCs w:val="32"/>
        </w:rPr>
        <w:t>D116.37.9</w:t>
      </w:r>
      <w:bookmarkEnd w:id="530"/>
      <w:bookmarkEnd w:id="5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236"/>
        <w:gridCol w:w="2103"/>
        <w:gridCol w:w="3251"/>
        <w:gridCol w:w="1034"/>
        <w:gridCol w:w="1693"/>
        <w:gridCol w:w="151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134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2236"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0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251"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2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1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52"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341"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D116.37.9</w:t>
            </w:r>
          </w:p>
        </w:tc>
        <w:tc>
          <w:tcPr>
            <w:tcW w:w="2236" w:type="dxa"/>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ascii="宋体" w:hAnsi="宋体" w:cs="宋体"/>
                <w:kern w:val="0"/>
                <w:szCs w:val="21"/>
              </w:rPr>
              <w:t>泄露或者不当使用委托人的个人信息或者商业秘密，谋取不正当利益</w:t>
            </w:r>
            <w:r>
              <w:rPr>
                <w:rFonts w:hint="eastAsia" w:ascii="宋体" w:hAnsi="宋体" w:cs="宋体"/>
                <w:kern w:val="0"/>
                <w:szCs w:val="21"/>
              </w:rPr>
              <w:t>的</w:t>
            </w:r>
          </w:p>
        </w:tc>
        <w:tc>
          <w:tcPr>
            <w:tcW w:w="2103"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《房地产经纪管理办法》第二十五条第（十）项</w:t>
            </w:r>
          </w:p>
        </w:tc>
        <w:tc>
          <w:tcPr>
            <w:tcW w:w="3251"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《房地产经纪管理办法》</w:t>
            </w:r>
            <w:r>
              <w:rPr>
                <w:rFonts w:ascii="宋体" w:hAnsi="宋体" w:cs="宋体"/>
                <w:bCs/>
                <w:kern w:val="0"/>
                <w:szCs w:val="21"/>
              </w:rPr>
              <w:t>第三十七条</w:t>
            </w:r>
            <w:r>
              <w:rPr>
                <w:rFonts w:hint="eastAsia" w:ascii="宋体" w:hAnsi="宋体" w:cs="宋体"/>
                <w:bCs/>
                <w:kern w:val="0"/>
                <w:szCs w:val="21"/>
              </w:rPr>
              <w:t>：</w:t>
            </w:r>
          </w:p>
          <w:p>
            <w:pPr>
              <w:widowControl/>
              <w:rPr>
                <w:rFonts w:ascii="宋体" w:hAnsi="宋体" w:cs="宋体"/>
                <w:kern w:val="0"/>
                <w:szCs w:val="21"/>
              </w:rPr>
            </w:pPr>
            <w:r>
              <w:rPr>
                <w:rFonts w:ascii="宋体" w:hAnsi="宋体" w:cs="宋体"/>
                <w:kern w:val="0"/>
                <w:szCs w:val="21"/>
              </w:rPr>
              <w:t>由县级以上地方人民政府建设（房地产）主管部门责令限期改正，记入信用档案；对房地产经纪人员处以1万元罚款；对房地产经纪机构，取消网上签约资格，处以3万元罚款。</w:t>
            </w:r>
          </w:p>
        </w:tc>
        <w:tc>
          <w:tcPr>
            <w:tcW w:w="1034" w:type="dxa"/>
            <w:tcBorders>
              <w:top w:val="single" w:color="auto" w:sz="4" w:space="0"/>
              <w:left w:val="single" w:color="auto" w:sz="4" w:space="0"/>
              <w:right w:val="single" w:color="auto" w:sz="4" w:space="0"/>
            </w:tcBorders>
            <w:vAlign w:val="center"/>
          </w:tcPr>
          <w:p>
            <w:pPr>
              <w:widowControl/>
              <w:rPr>
                <w:rFonts w:ascii="宋体" w:hAnsi="宋体" w:cs="宋体"/>
                <w:bCs/>
                <w:kern w:val="0"/>
                <w:szCs w:val="21"/>
              </w:rPr>
            </w:pPr>
          </w:p>
        </w:tc>
        <w:tc>
          <w:tcPr>
            <w:tcW w:w="1693" w:type="dxa"/>
            <w:tcBorders>
              <w:top w:val="single" w:color="auto" w:sz="4" w:space="0"/>
              <w:left w:val="single" w:color="auto" w:sz="4" w:space="0"/>
              <w:right w:val="single" w:color="auto" w:sz="4" w:space="0"/>
            </w:tcBorders>
            <w:vAlign w:val="center"/>
          </w:tcPr>
          <w:p>
            <w:pPr>
              <w:rPr>
                <w:rFonts w:ascii="宋体" w:hAnsi="宋体" w:cs="宋体"/>
                <w:strike/>
                <w:kern w:val="0"/>
                <w:szCs w:val="21"/>
              </w:rPr>
            </w:pPr>
          </w:p>
        </w:tc>
        <w:tc>
          <w:tcPr>
            <w:tcW w:w="1515"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对房地产经纪人员处以1万元罚款；对房地产经纪机构，取消网上签约资格，处以3万元罚款</w:t>
            </w:r>
          </w:p>
        </w:tc>
        <w:tc>
          <w:tcPr>
            <w:tcW w:w="1252" w:type="dxa"/>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责令限期改正，记入信用档案</w:t>
            </w:r>
          </w:p>
        </w:tc>
      </w:tr>
    </w:tbl>
    <w:p>
      <w:pPr>
        <w:rPr>
          <w:rStyle w:val="27"/>
        </w:rPr>
      </w:pPr>
    </w:p>
    <w:p>
      <w:pPr>
        <w:rPr>
          <w:rStyle w:val="27"/>
        </w:rPr>
      </w:pPr>
    </w:p>
    <w:p>
      <w:pPr>
        <w:rPr>
          <w:rStyle w:val="27"/>
        </w:rPr>
      </w:pPr>
    </w:p>
    <w:p>
      <w:pPr>
        <w:rPr>
          <w:rStyle w:val="27"/>
        </w:rPr>
      </w:pPr>
    </w:p>
    <w:p>
      <w:pPr>
        <w:rPr>
          <w:szCs w:val="21"/>
        </w:rPr>
      </w:pPr>
    </w:p>
    <w:p/>
    <w:p>
      <w:pPr>
        <w:jc w:val="left"/>
        <w:outlineLvl w:val="0"/>
        <w:rPr>
          <w:rStyle w:val="25"/>
          <w:sz w:val="32"/>
          <w:szCs w:val="32"/>
        </w:rPr>
      </w:pPr>
      <w:bookmarkStart w:id="532" w:name="_Toc438037022"/>
      <w:bookmarkStart w:id="533" w:name="_Toc436504940"/>
      <w:r>
        <w:rPr>
          <w:rStyle w:val="27"/>
          <w:rFonts w:hint="eastAsia"/>
        </w:rPr>
        <w:t>《</w:t>
      </w:r>
      <w:r>
        <w:rPr>
          <w:rStyle w:val="27"/>
        </w:rPr>
        <w:t>房地产开发企业资质管理规定</w:t>
      </w:r>
      <w:r>
        <w:rPr>
          <w:rStyle w:val="27"/>
          <w:rFonts w:hint="eastAsia"/>
        </w:rPr>
        <w:t>》</w:t>
      </w:r>
      <w:r>
        <w:rPr>
          <w:rStyle w:val="25"/>
          <w:rFonts w:hint="eastAsia"/>
          <w:sz w:val="32"/>
          <w:szCs w:val="32"/>
        </w:rPr>
        <w:t>D117.19</w:t>
      </w:r>
      <w:bookmarkEnd w:id="532"/>
      <w:bookmarkEnd w:id="53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841"/>
        <w:gridCol w:w="1718"/>
        <w:gridCol w:w="1718"/>
        <w:gridCol w:w="1457"/>
        <w:gridCol w:w="2460"/>
        <w:gridCol w:w="2040"/>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hint="eastAsia" w:ascii="宋体" w:hAnsi="宋体" w:cs="宋体"/>
                <w:b/>
                <w:kern w:val="0"/>
                <w:szCs w:val="21"/>
              </w:rPr>
              <w:t>序号</w:t>
            </w:r>
          </w:p>
        </w:tc>
        <w:tc>
          <w:tcPr>
            <w:tcW w:w="18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违法行为</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处罚依据</w:t>
            </w:r>
          </w:p>
        </w:tc>
        <w:tc>
          <w:tcPr>
            <w:tcW w:w="39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行政处罚</w:t>
            </w:r>
          </w:p>
        </w:tc>
        <w:tc>
          <w:tcPr>
            <w:tcW w:w="14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4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D117.19</w:t>
            </w:r>
          </w:p>
        </w:tc>
        <w:tc>
          <w:tcPr>
            <w:tcW w:w="1841" w:type="dxa"/>
            <w:vMerge w:val="restart"/>
            <w:tcBorders>
              <w:top w:val="single" w:color="auto" w:sz="4" w:space="0"/>
              <w:left w:val="single" w:color="auto" w:sz="4" w:space="0"/>
              <w:right w:val="single" w:color="auto" w:sz="4" w:space="0"/>
            </w:tcBorders>
            <w:vAlign w:val="center"/>
          </w:tcPr>
          <w:p>
            <w:pPr>
              <w:widowControl/>
              <w:rPr>
                <w:rFonts w:ascii="宋体" w:cs="宋体"/>
                <w:kern w:val="0"/>
                <w:szCs w:val="21"/>
              </w:rPr>
            </w:pPr>
            <w:r>
              <w:rPr>
                <w:rFonts w:ascii="宋体" w:hAnsi="宋体" w:cs="宋体"/>
                <w:kern w:val="0"/>
                <w:szCs w:val="21"/>
              </w:rPr>
              <w:t>企业未取得资质证书从事房地产开发经营的</w:t>
            </w:r>
          </w:p>
        </w:tc>
        <w:tc>
          <w:tcPr>
            <w:tcW w:w="1718" w:type="dxa"/>
            <w:vMerge w:val="restart"/>
            <w:tcBorders>
              <w:top w:val="single" w:color="auto" w:sz="4" w:space="0"/>
              <w:left w:val="single" w:color="auto" w:sz="4" w:space="0"/>
              <w:right w:val="single" w:color="auto" w:sz="4" w:space="0"/>
            </w:tcBorders>
            <w:vAlign w:val="center"/>
          </w:tcPr>
          <w:p>
            <w:pPr>
              <w:widowControl/>
              <w:spacing w:line="270" w:lineRule="atLeast"/>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》第</w:t>
            </w:r>
            <w:r>
              <w:rPr>
                <w:rFonts w:hint="eastAsia" w:ascii="宋体" w:hAnsi="宋体" w:cs="Arial"/>
                <w:spacing w:val="8"/>
                <w:kern w:val="0"/>
                <w:szCs w:val="21"/>
              </w:rPr>
              <w:t>三</w:t>
            </w:r>
            <w:r>
              <w:rPr>
                <w:rFonts w:hint="eastAsia" w:ascii="Arial" w:hAnsi="Arial" w:cs="Arial"/>
                <w:spacing w:val="8"/>
                <w:kern w:val="0"/>
                <w:szCs w:val="21"/>
              </w:rPr>
              <w:t>条第二款</w:t>
            </w:r>
          </w:p>
          <w:p>
            <w:pPr>
              <w:widowControl/>
              <w:rPr>
                <w:rFonts w:ascii="宋体" w:hAnsi="宋体" w:cs="宋体"/>
                <w:kern w:val="0"/>
                <w:szCs w:val="21"/>
              </w:rPr>
            </w:pPr>
          </w:p>
        </w:tc>
        <w:tc>
          <w:tcPr>
            <w:tcW w:w="1718" w:type="dxa"/>
            <w:vMerge w:val="restart"/>
            <w:tcBorders>
              <w:top w:val="single" w:color="auto" w:sz="4" w:space="0"/>
              <w:left w:val="single" w:color="auto" w:sz="4" w:space="0"/>
              <w:right w:val="single" w:color="auto" w:sz="4" w:space="0"/>
            </w:tcBorders>
            <w:vAlign w:val="center"/>
          </w:tcPr>
          <w:p>
            <w:pPr>
              <w:widowControl/>
              <w:spacing w:line="270" w:lineRule="atLeast"/>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》第十九条</w:t>
            </w:r>
            <w:r>
              <w:rPr>
                <w:rFonts w:hint="eastAsia" w:ascii="宋体" w:hAnsi="宋体" w:cs="Arial"/>
                <w:spacing w:val="8"/>
                <w:kern w:val="0"/>
                <w:szCs w:val="21"/>
              </w:rPr>
              <w:t>：</w:t>
            </w:r>
          </w:p>
          <w:p>
            <w:pPr>
              <w:widowControl/>
              <w:spacing w:line="270" w:lineRule="atLeast"/>
              <w:rPr>
                <w:rFonts w:ascii="Arial" w:hAnsi="Arial" w:cs="Arial"/>
                <w:spacing w:val="8"/>
                <w:kern w:val="0"/>
                <w:szCs w:val="21"/>
              </w:rPr>
            </w:pPr>
            <w:r>
              <w:rPr>
                <w:rFonts w:ascii="宋体" w:hAnsi="宋体" w:cs="宋体"/>
                <w:kern w:val="0"/>
                <w:szCs w:val="21"/>
              </w:rPr>
              <w:t>企业未取得资质证书从事房地产开发经营的</w:t>
            </w:r>
            <w:r>
              <w:rPr>
                <w:rFonts w:hint="eastAsia" w:ascii="宋体" w:hAnsi="宋体" w:cs="宋体"/>
                <w:kern w:val="0"/>
                <w:szCs w:val="21"/>
              </w:rPr>
              <w:t>，</w:t>
            </w:r>
            <w:r>
              <w:rPr>
                <w:rFonts w:ascii="Arial" w:hAnsi="Arial" w:cs="Arial"/>
                <w:spacing w:val="8"/>
                <w:kern w:val="0"/>
                <w:szCs w:val="21"/>
              </w:rPr>
              <w:t>由县级以上地方人民政府房地产开发主管部门责令限期改正，处５万元以上１０万元以下的罚款；逾期不改正的，由房地产开发主管部门提请工商行政管理部门吊销营业执照</w:t>
            </w:r>
            <w:r>
              <w:rPr>
                <w:rFonts w:hint="eastAsia" w:ascii="Arial" w:hAnsi="Arial" w:cs="Arial"/>
                <w:spacing w:val="8"/>
                <w:kern w:val="0"/>
                <w:szCs w:val="21"/>
              </w:rPr>
              <w:t>。</w:t>
            </w:r>
          </w:p>
        </w:tc>
        <w:tc>
          <w:tcPr>
            <w:tcW w:w="1457"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460" w:type="dxa"/>
            <w:tcBorders>
              <w:top w:val="single" w:color="auto" w:sz="4" w:space="0"/>
              <w:left w:val="single" w:color="auto" w:sz="4" w:space="0"/>
              <w:right w:val="single" w:color="auto" w:sz="4" w:space="0"/>
            </w:tcBorders>
            <w:vAlign w:val="center"/>
          </w:tcPr>
          <w:p>
            <w:pPr>
              <w:rPr>
                <w:rFonts w:ascii="Arial" w:hAnsi="Arial" w:cs="Arial"/>
                <w:spacing w:val="8"/>
                <w:kern w:val="0"/>
                <w:szCs w:val="21"/>
              </w:rPr>
            </w:pPr>
            <w:r>
              <w:rPr>
                <w:rFonts w:ascii="Arial" w:hAnsi="Arial" w:cs="Arial"/>
                <w:spacing w:val="8"/>
                <w:kern w:val="0"/>
                <w:szCs w:val="21"/>
              </w:rPr>
              <w:t>未取得资质等级证书</w:t>
            </w:r>
            <w:r>
              <w:rPr>
                <w:rFonts w:hint="eastAsia" w:ascii="Arial" w:hAnsi="Arial" w:cs="Arial"/>
                <w:spacing w:val="8"/>
                <w:kern w:val="0"/>
                <w:szCs w:val="21"/>
              </w:rPr>
              <w:t>从事项目开发6个月以下的</w:t>
            </w:r>
          </w:p>
        </w:tc>
        <w:tc>
          <w:tcPr>
            <w:tcW w:w="2040" w:type="dxa"/>
            <w:tcBorders>
              <w:top w:val="single" w:color="auto" w:sz="4" w:space="0"/>
              <w:left w:val="single" w:color="auto" w:sz="4" w:space="0"/>
              <w:right w:val="single" w:color="auto" w:sz="4" w:space="0"/>
            </w:tcBorders>
            <w:vAlign w:val="center"/>
          </w:tcPr>
          <w:p>
            <w:pPr>
              <w:widowControl/>
              <w:rPr>
                <w:rFonts w:ascii="宋体" w:cs="宋体"/>
                <w:kern w:val="0"/>
                <w:szCs w:val="21"/>
              </w:rPr>
            </w:pPr>
            <w:r>
              <w:rPr>
                <w:rFonts w:ascii="Arial" w:hAnsi="Arial" w:cs="Arial"/>
                <w:spacing w:val="8"/>
                <w:kern w:val="0"/>
                <w:szCs w:val="21"/>
              </w:rPr>
              <w:t>处</w:t>
            </w:r>
            <w:r>
              <w:rPr>
                <w:rFonts w:hint="eastAsia" w:ascii="Arial" w:hAnsi="Arial" w:cs="Arial"/>
                <w:spacing w:val="8"/>
                <w:kern w:val="0"/>
                <w:szCs w:val="21"/>
              </w:rPr>
              <w:t>5</w:t>
            </w:r>
            <w:r>
              <w:rPr>
                <w:rFonts w:ascii="Arial" w:hAnsi="Arial" w:cs="Arial"/>
                <w:spacing w:val="8"/>
                <w:kern w:val="0"/>
                <w:szCs w:val="21"/>
              </w:rPr>
              <w:t>万元以上</w:t>
            </w:r>
            <w:r>
              <w:rPr>
                <w:rFonts w:hint="eastAsia" w:ascii="Arial" w:hAnsi="Arial" w:cs="Arial"/>
                <w:spacing w:val="8"/>
                <w:kern w:val="0"/>
                <w:szCs w:val="21"/>
              </w:rPr>
              <w:t>7</w:t>
            </w:r>
            <w:r>
              <w:rPr>
                <w:rFonts w:ascii="Arial" w:hAnsi="Arial" w:cs="Arial"/>
                <w:spacing w:val="8"/>
                <w:kern w:val="0"/>
                <w:szCs w:val="21"/>
              </w:rPr>
              <w:t>万元以下的罚款</w:t>
            </w:r>
          </w:p>
        </w:tc>
        <w:tc>
          <w:tcPr>
            <w:tcW w:w="1453" w:type="dxa"/>
            <w:tcBorders>
              <w:top w:val="single" w:color="auto" w:sz="4" w:space="0"/>
              <w:left w:val="single" w:color="auto" w:sz="4" w:space="0"/>
              <w:right w:val="single" w:color="auto" w:sz="4" w:space="0"/>
            </w:tcBorders>
            <w:vAlign w:val="center"/>
          </w:tcPr>
          <w:p>
            <w:pPr>
              <w:widowControl/>
              <w:rPr>
                <w:rFonts w:ascii="宋体" w:cs="宋体"/>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42"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84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1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18" w:type="dxa"/>
            <w:vMerge w:val="continue"/>
            <w:tcBorders>
              <w:left w:val="single" w:color="auto" w:sz="4" w:space="0"/>
              <w:right w:val="single" w:color="auto" w:sz="4" w:space="0"/>
            </w:tcBorders>
            <w:vAlign w:val="center"/>
          </w:tcPr>
          <w:p>
            <w:pPr>
              <w:widowControl/>
              <w:spacing w:line="270" w:lineRule="atLeast"/>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460" w:type="dxa"/>
            <w:tcBorders>
              <w:left w:val="single" w:color="auto" w:sz="4" w:space="0"/>
              <w:right w:val="single" w:color="auto" w:sz="4" w:space="0"/>
            </w:tcBorders>
            <w:vAlign w:val="center"/>
          </w:tcPr>
          <w:p>
            <w:pPr>
              <w:rPr>
                <w:rFonts w:ascii="Arial" w:hAnsi="Arial" w:cs="Arial"/>
                <w:spacing w:val="8"/>
                <w:kern w:val="0"/>
                <w:szCs w:val="21"/>
              </w:rPr>
            </w:pPr>
            <w:r>
              <w:rPr>
                <w:rFonts w:ascii="Arial" w:hAnsi="Arial" w:cs="Arial"/>
                <w:spacing w:val="8"/>
                <w:kern w:val="0"/>
                <w:szCs w:val="21"/>
              </w:rPr>
              <w:t>未取得资质等级证书</w:t>
            </w:r>
            <w:r>
              <w:rPr>
                <w:rFonts w:hint="eastAsia" w:ascii="Arial" w:hAnsi="Arial" w:cs="Arial"/>
                <w:spacing w:val="8"/>
                <w:kern w:val="0"/>
                <w:szCs w:val="21"/>
              </w:rPr>
              <w:t>从事项目开发6个月以上1年以下的</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Arial" w:hAnsi="Arial" w:cs="Arial"/>
                <w:spacing w:val="8"/>
                <w:kern w:val="0"/>
                <w:szCs w:val="21"/>
              </w:rPr>
              <w:t>处</w:t>
            </w:r>
            <w:r>
              <w:rPr>
                <w:rFonts w:hint="eastAsia" w:ascii="Arial" w:hAnsi="Arial" w:cs="Arial"/>
                <w:spacing w:val="8"/>
                <w:kern w:val="0"/>
                <w:szCs w:val="21"/>
              </w:rPr>
              <w:t>7</w:t>
            </w:r>
            <w:r>
              <w:rPr>
                <w:rFonts w:ascii="Arial" w:hAnsi="Arial" w:cs="Arial"/>
                <w:spacing w:val="8"/>
                <w:kern w:val="0"/>
                <w:szCs w:val="21"/>
              </w:rPr>
              <w:t>万元以上</w:t>
            </w:r>
            <w:r>
              <w:rPr>
                <w:rFonts w:hint="eastAsia" w:ascii="Arial" w:hAnsi="Arial" w:cs="Arial"/>
                <w:spacing w:val="8"/>
                <w:kern w:val="0"/>
                <w:szCs w:val="21"/>
              </w:rPr>
              <w:t>9</w:t>
            </w:r>
            <w:r>
              <w:rPr>
                <w:rFonts w:ascii="Arial" w:hAnsi="Arial" w:cs="Arial"/>
                <w:spacing w:val="8"/>
                <w:kern w:val="0"/>
                <w:szCs w:val="21"/>
              </w:rPr>
              <w:t>万元以下的罚款</w:t>
            </w:r>
          </w:p>
        </w:tc>
        <w:tc>
          <w:tcPr>
            <w:tcW w:w="145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1442"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84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1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18" w:type="dxa"/>
            <w:vMerge w:val="continue"/>
            <w:tcBorders>
              <w:left w:val="single" w:color="auto" w:sz="4" w:space="0"/>
              <w:right w:val="single" w:color="auto" w:sz="4" w:space="0"/>
            </w:tcBorders>
            <w:vAlign w:val="center"/>
          </w:tcPr>
          <w:p>
            <w:pPr>
              <w:widowControl/>
              <w:spacing w:line="270" w:lineRule="atLeast"/>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460" w:type="dxa"/>
            <w:tcBorders>
              <w:left w:val="single" w:color="auto" w:sz="4" w:space="0"/>
              <w:right w:val="single" w:color="auto" w:sz="4" w:space="0"/>
            </w:tcBorders>
            <w:vAlign w:val="center"/>
          </w:tcPr>
          <w:p>
            <w:pPr>
              <w:rPr>
                <w:rFonts w:ascii="Arial" w:hAnsi="Arial" w:cs="Arial"/>
                <w:spacing w:val="8"/>
                <w:kern w:val="0"/>
                <w:szCs w:val="21"/>
              </w:rPr>
            </w:pPr>
            <w:r>
              <w:rPr>
                <w:rFonts w:ascii="Arial" w:hAnsi="Arial" w:cs="Arial"/>
                <w:spacing w:val="8"/>
                <w:kern w:val="0"/>
                <w:szCs w:val="21"/>
              </w:rPr>
              <w:t>未取得资质等级证书</w:t>
            </w:r>
            <w:r>
              <w:rPr>
                <w:rFonts w:hint="eastAsia" w:ascii="Arial" w:hAnsi="Arial" w:cs="Arial"/>
                <w:spacing w:val="8"/>
                <w:kern w:val="0"/>
                <w:szCs w:val="21"/>
              </w:rPr>
              <w:t>从事项目开发1年以上的</w:t>
            </w:r>
          </w:p>
        </w:tc>
        <w:tc>
          <w:tcPr>
            <w:tcW w:w="2040" w:type="dxa"/>
            <w:tcBorders>
              <w:top w:val="single" w:color="auto" w:sz="4" w:space="0"/>
              <w:left w:val="single" w:color="auto" w:sz="4" w:space="0"/>
              <w:right w:val="single" w:color="auto" w:sz="4" w:space="0"/>
            </w:tcBorders>
            <w:vAlign w:val="center"/>
          </w:tcPr>
          <w:p>
            <w:pPr>
              <w:rPr>
                <w:rFonts w:ascii="宋体" w:cs="宋体"/>
                <w:kern w:val="0"/>
                <w:szCs w:val="21"/>
              </w:rPr>
            </w:pPr>
            <w:r>
              <w:rPr>
                <w:rFonts w:ascii="Arial" w:hAnsi="Arial" w:cs="Arial"/>
                <w:spacing w:val="8"/>
                <w:kern w:val="0"/>
                <w:szCs w:val="21"/>
              </w:rPr>
              <w:t>处</w:t>
            </w:r>
            <w:r>
              <w:rPr>
                <w:rFonts w:hint="eastAsia" w:ascii="Arial" w:hAnsi="Arial" w:cs="Arial"/>
                <w:spacing w:val="8"/>
                <w:kern w:val="0"/>
                <w:szCs w:val="21"/>
              </w:rPr>
              <w:t>9</w:t>
            </w:r>
            <w:r>
              <w:rPr>
                <w:rFonts w:ascii="Arial" w:hAnsi="Arial" w:cs="Arial"/>
                <w:spacing w:val="8"/>
                <w:kern w:val="0"/>
                <w:szCs w:val="21"/>
              </w:rPr>
              <w:t>万元以上</w:t>
            </w:r>
            <w:r>
              <w:rPr>
                <w:rFonts w:hint="eastAsia" w:ascii="Arial" w:hAnsi="Arial" w:cs="Arial"/>
                <w:spacing w:val="8"/>
                <w:kern w:val="0"/>
                <w:szCs w:val="21"/>
              </w:rPr>
              <w:t>10</w:t>
            </w:r>
            <w:r>
              <w:rPr>
                <w:rFonts w:ascii="Arial" w:hAnsi="Arial" w:cs="Arial"/>
                <w:spacing w:val="8"/>
                <w:kern w:val="0"/>
                <w:szCs w:val="21"/>
              </w:rPr>
              <w:t>万元以下的罚款</w:t>
            </w:r>
          </w:p>
        </w:tc>
        <w:tc>
          <w:tcPr>
            <w:tcW w:w="1453" w:type="dxa"/>
            <w:tcBorders>
              <w:top w:val="single" w:color="auto" w:sz="4" w:space="0"/>
              <w:left w:val="single" w:color="auto" w:sz="4" w:space="0"/>
              <w:right w:val="single" w:color="auto" w:sz="4" w:space="0"/>
            </w:tcBorders>
            <w:vAlign w:val="center"/>
          </w:tcPr>
          <w:p>
            <w:pPr>
              <w:rPr>
                <w:rFonts w:ascii="宋体" w:cs="宋体"/>
                <w:kern w:val="0"/>
                <w:szCs w:val="21"/>
              </w:rPr>
            </w:pPr>
            <w:r>
              <w:rPr>
                <w:rFonts w:ascii="Arial" w:hAnsi="Arial" w:cs="Arial"/>
                <w:spacing w:val="8"/>
                <w:kern w:val="0"/>
                <w:szCs w:val="21"/>
              </w:rPr>
              <w:t>责令限期改正</w:t>
            </w:r>
          </w:p>
        </w:tc>
      </w:tr>
    </w:tbl>
    <w:p/>
    <w:p/>
    <w:p>
      <w:pPr>
        <w:tabs>
          <w:tab w:val="left" w:pos="2205"/>
        </w:tabs>
      </w:pPr>
    </w:p>
    <w:p>
      <w:pPr>
        <w:tabs>
          <w:tab w:val="left" w:pos="2205"/>
        </w:tabs>
      </w:pPr>
    </w:p>
    <w:p>
      <w:pPr>
        <w:pStyle w:val="39"/>
      </w:pPr>
      <w:bookmarkStart w:id="534" w:name="_Toc436504941"/>
      <w:bookmarkStart w:id="535" w:name="_Toc438037023"/>
      <w:r>
        <w:rPr>
          <w:rFonts w:hint="eastAsia"/>
        </w:rPr>
        <w:t>《</w:t>
      </w:r>
      <w:r>
        <w:t>房地产开发企业资质管理规定</w:t>
      </w:r>
      <w:r>
        <w:rPr>
          <w:rFonts w:hint="eastAsia"/>
        </w:rPr>
        <w:t>》D117.20</w:t>
      </w:r>
      <w:bookmarkEnd w:id="534"/>
      <w:bookmarkEnd w:id="53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524"/>
        <w:gridCol w:w="1620"/>
        <w:gridCol w:w="2133"/>
        <w:gridCol w:w="1457"/>
        <w:gridCol w:w="2710"/>
        <w:gridCol w:w="196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4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52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13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6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4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D117.20</w:t>
            </w:r>
          </w:p>
        </w:tc>
        <w:tc>
          <w:tcPr>
            <w:tcW w:w="1524" w:type="dxa"/>
            <w:vMerge w:val="restart"/>
            <w:tcBorders>
              <w:top w:val="single" w:color="auto" w:sz="4" w:space="0"/>
              <w:left w:val="single" w:color="auto" w:sz="4" w:space="0"/>
              <w:right w:val="single" w:color="auto" w:sz="4" w:space="0"/>
            </w:tcBorders>
            <w:vAlign w:val="center"/>
          </w:tcPr>
          <w:p>
            <w:pPr>
              <w:widowControl/>
              <w:rPr>
                <w:rFonts w:ascii="宋体" w:cs="宋体"/>
                <w:kern w:val="0"/>
                <w:szCs w:val="21"/>
              </w:rPr>
            </w:pPr>
            <w:r>
              <w:rPr>
                <w:rFonts w:ascii="宋体" w:hAnsi="宋体" w:cs="宋体"/>
                <w:kern w:val="0"/>
                <w:szCs w:val="21"/>
              </w:rPr>
              <w:t>企业超越资质等级从事房地产开发经营的</w:t>
            </w:r>
          </w:p>
        </w:tc>
        <w:tc>
          <w:tcPr>
            <w:tcW w:w="1620" w:type="dxa"/>
            <w:vMerge w:val="restart"/>
            <w:tcBorders>
              <w:top w:val="single" w:color="auto" w:sz="4" w:space="0"/>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w:t>
            </w:r>
            <w:r>
              <w:rPr>
                <w:rFonts w:ascii="Arial" w:hAnsi="Arial" w:cs="Arial"/>
                <w:spacing w:val="8"/>
                <w:kern w:val="0"/>
                <w:szCs w:val="21"/>
              </w:rPr>
              <w:t>第</w:t>
            </w:r>
            <w:r>
              <w:rPr>
                <w:rFonts w:hint="eastAsia" w:ascii="Arial" w:hAnsi="Arial" w:cs="Arial"/>
                <w:spacing w:val="8"/>
                <w:kern w:val="0"/>
                <w:szCs w:val="21"/>
              </w:rPr>
              <w:t>十八</w:t>
            </w:r>
            <w:r>
              <w:rPr>
                <w:rFonts w:ascii="Arial" w:hAnsi="Arial" w:cs="Arial"/>
                <w:spacing w:val="8"/>
                <w:kern w:val="0"/>
                <w:szCs w:val="21"/>
              </w:rPr>
              <w:t>条</w:t>
            </w:r>
            <w:r>
              <w:rPr>
                <w:rFonts w:hint="eastAsia" w:ascii="Arial" w:hAnsi="Arial" w:cs="Arial"/>
                <w:spacing w:val="8"/>
                <w:kern w:val="0"/>
                <w:szCs w:val="21"/>
              </w:rPr>
              <w:t>第三款</w:t>
            </w:r>
          </w:p>
        </w:tc>
        <w:tc>
          <w:tcPr>
            <w:tcW w:w="2133" w:type="dxa"/>
            <w:vMerge w:val="restart"/>
            <w:tcBorders>
              <w:top w:val="single" w:color="auto" w:sz="4" w:space="0"/>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w:t>
            </w:r>
            <w:r>
              <w:rPr>
                <w:rFonts w:ascii="Arial" w:hAnsi="Arial" w:cs="Arial"/>
                <w:spacing w:val="8"/>
                <w:kern w:val="0"/>
                <w:szCs w:val="21"/>
              </w:rPr>
              <w:t>第二十条</w:t>
            </w:r>
            <w:r>
              <w:rPr>
                <w:rFonts w:hint="eastAsia" w:ascii="宋体" w:hAnsi="宋体" w:cs="Arial"/>
                <w:spacing w:val="8"/>
                <w:kern w:val="0"/>
                <w:szCs w:val="21"/>
              </w:rPr>
              <w:t>：</w:t>
            </w:r>
          </w:p>
          <w:p>
            <w:pPr>
              <w:widowControl/>
              <w:rPr>
                <w:rFonts w:ascii="Arial" w:hAnsi="Arial" w:cs="Arial"/>
                <w:spacing w:val="8"/>
                <w:kern w:val="0"/>
                <w:szCs w:val="21"/>
              </w:rPr>
            </w:pPr>
            <w:r>
              <w:rPr>
                <w:rFonts w:ascii="宋体" w:hAnsi="宋体" w:cs="宋体"/>
                <w:kern w:val="0"/>
                <w:szCs w:val="21"/>
              </w:rPr>
              <w:t>企业超越资质等级从事房地产开发经营的</w:t>
            </w:r>
            <w:r>
              <w:rPr>
                <w:rFonts w:hint="eastAsia" w:ascii="宋体" w:hAnsi="宋体" w:cs="宋体"/>
                <w:kern w:val="0"/>
                <w:szCs w:val="21"/>
              </w:rPr>
              <w:t>，</w:t>
            </w:r>
            <w:r>
              <w:rPr>
                <w:rFonts w:ascii="Arial" w:hAnsi="Arial" w:cs="Arial"/>
                <w:spacing w:val="8"/>
                <w:kern w:val="0"/>
                <w:szCs w:val="21"/>
              </w:rPr>
              <w:t>由县级以上地方人民政府房地产开发主管部门责令限期改正，处５万元以上１０万元以下的罚款；逾期不改正的，由原资质审批部门吊销资质证书，并提请工商行政管理部门吊销营业执照</w:t>
            </w:r>
            <w:r>
              <w:rPr>
                <w:rFonts w:hint="eastAsia" w:ascii="Arial" w:hAnsi="Arial" w:cs="Arial"/>
                <w:spacing w:val="8"/>
                <w:kern w:val="0"/>
                <w:szCs w:val="21"/>
              </w:rPr>
              <w:t>。</w:t>
            </w:r>
          </w:p>
        </w:tc>
        <w:tc>
          <w:tcPr>
            <w:tcW w:w="1457"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10" w:type="dxa"/>
            <w:tcBorders>
              <w:top w:val="single" w:color="auto" w:sz="4" w:space="0"/>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Arial"/>
                <w:spacing w:val="8"/>
                <w:kern w:val="0"/>
                <w:szCs w:val="21"/>
              </w:rPr>
              <w:t>超越资质等级</w:t>
            </w:r>
            <w:r>
              <w:rPr>
                <w:rFonts w:ascii="宋体" w:hAnsi="宋体" w:cs="宋体"/>
                <w:kern w:val="0"/>
                <w:szCs w:val="21"/>
              </w:rPr>
              <w:t>从事房地产开发经营</w:t>
            </w:r>
            <w:r>
              <w:rPr>
                <w:rFonts w:hint="eastAsia" w:ascii="Arial" w:hAnsi="Arial" w:cs="Arial"/>
                <w:spacing w:val="8"/>
                <w:kern w:val="0"/>
                <w:szCs w:val="21"/>
              </w:rPr>
              <w:t>6个月以下的</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Cs w:val="21"/>
              </w:rPr>
            </w:pPr>
            <w:r>
              <w:rPr>
                <w:rFonts w:ascii="Arial" w:hAnsi="Arial" w:cs="Arial"/>
                <w:spacing w:val="8"/>
                <w:kern w:val="0"/>
                <w:szCs w:val="21"/>
              </w:rPr>
              <w:t>处</w:t>
            </w:r>
            <w:r>
              <w:rPr>
                <w:rFonts w:hint="eastAsia" w:ascii="Arial" w:hAnsi="Arial" w:cs="Arial"/>
                <w:spacing w:val="8"/>
                <w:kern w:val="0"/>
                <w:szCs w:val="21"/>
              </w:rPr>
              <w:t>5</w:t>
            </w:r>
            <w:r>
              <w:rPr>
                <w:rFonts w:ascii="Arial" w:hAnsi="Arial" w:cs="Arial"/>
                <w:spacing w:val="8"/>
                <w:kern w:val="0"/>
                <w:szCs w:val="21"/>
              </w:rPr>
              <w:t>万元以上</w:t>
            </w:r>
            <w:r>
              <w:rPr>
                <w:rFonts w:hint="eastAsia" w:ascii="Arial" w:hAnsi="Arial" w:cs="Arial"/>
                <w:spacing w:val="8"/>
                <w:kern w:val="0"/>
                <w:szCs w:val="21"/>
              </w:rPr>
              <w:t>7</w:t>
            </w:r>
            <w:r>
              <w:rPr>
                <w:rFonts w:ascii="Arial" w:hAnsi="Arial" w:cs="Arial"/>
                <w:spacing w:val="8"/>
                <w:kern w:val="0"/>
                <w:szCs w:val="21"/>
              </w:rPr>
              <w:t>万元以下的罚款</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33"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710"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Arial"/>
                <w:spacing w:val="8"/>
                <w:kern w:val="0"/>
                <w:szCs w:val="21"/>
              </w:rPr>
              <w:t>超越资质等级</w:t>
            </w:r>
            <w:r>
              <w:rPr>
                <w:rFonts w:ascii="宋体" w:hAnsi="宋体" w:cs="宋体"/>
                <w:kern w:val="0"/>
                <w:szCs w:val="21"/>
              </w:rPr>
              <w:t>从事房地产开发经营</w:t>
            </w:r>
            <w:r>
              <w:rPr>
                <w:rFonts w:hint="eastAsia" w:ascii="Arial" w:hAnsi="Arial" w:cs="Arial"/>
                <w:spacing w:val="8"/>
                <w:kern w:val="0"/>
                <w:szCs w:val="21"/>
              </w:rPr>
              <w:t>6个月以上1年以下的</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Arial" w:hAnsi="Arial" w:cs="Arial"/>
                <w:spacing w:val="8"/>
                <w:kern w:val="0"/>
                <w:szCs w:val="21"/>
              </w:rPr>
              <w:t>处</w:t>
            </w:r>
            <w:r>
              <w:rPr>
                <w:rFonts w:hint="eastAsia" w:ascii="Arial" w:hAnsi="Arial" w:cs="Arial"/>
                <w:spacing w:val="8"/>
                <w:kern w:val="0"/>
                <w:szCs w:val="21"/>
              </w:rPr>
              <w:t>7</w:t>
            </w:r>
            <w:r>
              <w:rPr>
                <w:rFonts w:ascii="Arial" w:hAnsi="Arial" w:cs="Arial"/>
                <w:spacing w:val="8"/>
                <w:kern w:val="0"/>
                <w:szCs w:val="21"/>
              </w:rPr>
              <w:t>万元以上</w:t>
            </w:r>
            <w:r>
              <w:rPr>
                <w:rFonts w:hint="eastAsia" w:ascii="Arial" w:hAnsi="Arial" w:cs="Arial"/>
                <w:spacing w:val="8"/>
                <w:kern w:val="0"/>
                <w:szCs w:val="21"/>
              </w:rPr>
              <w:t>9</w:t>
            </w:r>
            <w:r>
              <w:rPr>
                <w:rFonts w:ascii="Arial" w:hAnsi="Arial" w:cs="Arial"/>
                <w:spacing w:val="8"/>
                <w:kern w:val="0"/>
                <w:szCs w:val="21"/>
              </w:rPr>
              <w:t>万元以下的罚款</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33"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457" w:type="dxa"/>
            <w:vMerge w:val="restart"/>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710" w:type="dxa"/>
            <w:tcBorders>
              <w:left w:val="single" w:color="auto" w:sz="4" w:space="0"/>
              <w:right w:val="single" w:color="auto" w:sz="4" w:space="0"/>
            </w:tcBorders>
            <w:vAlign w:val="center"/>
          </w:tcPr>
          <w:p>
            <w:pPr>
              <w:rPr>
                <w:rFonts w:ascii="宋体" w:hAnsi="宋体" w:cs="Arial"/>
                <w:spacing w:val="8"/>
                <w:kern w:val="0"/>
                <w:szCs w:val="21"/>
              </w:rPr>
            </w:pPr>
            <w:r>
              <w:rPr>
                <w:rFonts w:hint="eastAsia" w:ascii="宋体" w:hAnsi="宋体" w:cs="Arial"/>
                <w:spacing w:val="8"/>
                <w:kern w:val="0"/>
                <w:szCs w:val="21"/>
              </w:rPr>
              <w:t>超越资质等级</w:t>
            </w:r>
            <w:r>
              <w:rPr>
                <w:rFonts w:ascii="宋体" w:hAnsi="宋体" w:cs="宋体"/>
                <w:kern w:val="0"/>
                <w:szCs w:val="21"/>
              </w:rPr>
              <w:t>从事房地产开发经营</w:t>
            </w:r>
            <w:r>
              <w:rPr>
                <w:rFonts w:hint="eastAsia" w:ascii="Arial" w:hAnsi="Arial" w:cs="Arial"/>
                <w:spacing w:val="8"/>
                <w:kern w:val="0"/>
                <w:szCs w:val="21"/>
              </w:rPr>
              <w:t>1年以上的</w:t>
            </w:r>
          </w:p>
        </w:tc>
        <w:tc>
          <w:tcPr>
            <w:tcW w:w="1965" w:type="dxa"/>
            <w:tcBorders>
              <w:top w:val="single" w:color="auto" w:sz="4" w:space="0"/>
              <w:left w:val="single" w:color="auto" w:sz="4" w:space="0"/>
              <w:right w:val="single" w:color="auto" w:sz="4" w:space="0"/>
            </w:tcBorders>
            <w:vAlign w:val="center"/>
          </w:tcPr>
          <w:p>
            <w:pPr>
              <w:rPr>
                <w:rFonts w:ascii="宋体" w:cs="宋体"/>
                <w:kern w:val="0"/>
                <w:szCs w:val="21"/>
              </w:rPr>
            </w:pPr>
            <w:r>
              <w:rPr>
                <w:rFonts w:ascii="Arial" w:hAnsi="Arial" w:cs="Arial"/>
                <w:spacing w:val="8"/>
                <w:kern w:val="0"/>
                <w:szCs w:val="21"/>
              </w:rPr>
              <w:t>处</w:t>
            </w:r>
            <w:r>
              <w:rPr>
                <w:rFonts w:hint="eastAsia" w:ascii="Arial" w:hAnsi="Arial" w:cs="Arial"/>
                <w:spacing w:val="8"/>
                <w:kern w:val="0"/>
                <w:szCs w:val="21"/>
              </w:rPr>
              <w:t>9</w:t>
            </w:r>
            <w:r>
              <w:rPr>
                <w:rFonts w:ascii="Arial" w:hAnsi="Arial" w:cs="Arial"/>
                <w:spacing w:val="8"/>
                <w:kern w:val="0"/>
                <w:szCs w:val="21"/>
              </w:rPr>
              <w:t>万元以上</w:t>
            </w:r>
            <w:r>
              <w:rPr>
                <w:rFonts w:hint="eastAsia" w:ascii="Arial" w:hAnsi="Arial" w:cs="Arial"/>
                <w:spacing w:val="8"/>
                <w:kern w:val="0"/>
                <w:szCs w:val="21"/>
              </w:rPr>
              <w:t>10</w:t>
            </w:r>
            <w:r>
              <w:rPr>
                <w:rFonts w:ascii="Arial" w:hAnsi="Arial" w:cs="Arial"/>
                <w:spacing w:val="8"/>
                <w:kern w:val="0"/>
                <w:szCs w:val="21"/>
              </w:rPr>
              <w:t>万元以下的罚款</w:t>
            </w:r>
          </w:p>
        </w:tc>
        <w:tc>
          <w:tcPr>
            <w:tcW w:w="1278" w:type="dxa"/>
            <w:tcBorders>
              <w:top w:val="single" w:color="auto" w:sz="4" w:space="0"/>
              <w:left w:val="single" w:color="auto" w:sz="4" w:space="0"/>
              <w:right w:val="single" w:color="auto" w:sz="4" w:space="0"/>
            </w:tcBorders>
            <w:vAlign w:val="center"/>
          </w:tcPr>
          <w:p>
            <w:pPr>
              <w:rPr>
                <w:rFonts w:ascii="宋体" w:cs="宋体"/>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2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33"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457" w:type="dxa"/>
            <w:vMerge w:val="continue"/>
            <w:tcBorders>
              <w:left w:val="single" w:color="auto" w:sz="4" w:space="0"/>
              <w:right w:val="single" w:color="auto" w:sz="4" w:space="0"/>
            </w:tcBorders>
            <w:vAlign w:val="center"/>
          </w:tcPr>
          <w:p>
            <w:pPr>
              <w:rPr>
                <w:rFonts w:ascii="宋体" w:hAnsi="宋体" w:cs="宋体"/>
                <w:bCs/>
                <w:kern w:val="0"/>
                <w:szCs w:val="21"/>
              </w:rPr>
            </w:pPr>
          </w:p>
        </w:tc>
        <w:tc>
          <w:tcPr>
            <w:tcW w:w="2710" w:type="dxa"/>
            <w:tcBorders>
              <w:left w:val="single" w:color="auto" w:sz="4" w:space="0"/>
              <w:right w:val="single" w:color="auto" w:sz="4" w:space="0"/>
            </w:tcBorders>
            <w:vAlign w:val="center"/>
          </w:tcPr>
          <w:p>
            <w:pPr>
              <w:rPr>
                <w:rFonts w:ascii="宋体" w:hAnsi="宋体" w:cs="宋体"/>
                <w:kern w:val="0"/>
                <w:szCs w:val="21"/>
              </w:rPr>
            </w:pPr>
            <w:r>
              <w:rPr>
                <w:rFonts w:ascii="宋体" w:hAnsi="宋体" w:cs="Arial"/>
                <w:spacing w:val="8"/>
                <w:kern w:val="0"/>
                <w:szCs w:val="21"/>
              </w:rPr>
              <w:t>逾期不改正</w:t>
            </w:r>
            <w:r>
              <w:rPr>
                <w:rFonts w:hint="eastAsia" w:ascii="宋体" w:hAnsi="宋体" w:cs="宋体"/>
                <w:kern w:val="0"/>
                <w:szCs w:val="21"/>
              </w:rPr>
              <w:t>的</w:t>
            </w:r>
          </w:p>
        </w:tc>
        <w:tc>
          <w:tcPr>
            <w:tcW w:w="1965"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ascii="Arial" w:hAnsi="Arial" w:cs="Arial"/>
                <w:spacing w:val="8"/>
                <w:kern w:val="0"/>
                <w:szCs w:val="21"/>
              </w:rPr>
              <w:t>处</w:t>
            </w:r>
            <w:r>
              <w:rPr>
                <w:rFonts w:hint="eastAsia" w:ascii="Arial" w:hAnsi="Arial" w:cs="Arial"/>
                <w:spacing w:val="8"/>
                <w:kern w:val="0"/>
                <w:szCs w:val="21"/>
              </w:rPr>
              <w:t>9</w:t>
            </w:r>
            <w:r>
              <w:rPr>
                <w:rFonts w:ascii="Arial" w:hAnsi="Arial" w:cs="Arial"/>
                <w:spacing w:val="8"/>
                <w:kern w:val="0"/>
                <w:szCs w:val="21"/>
              </w:rPr>
              <w:t>万元以上</w:t>
            </w:r>
            <w:r>
              <w:rPr>
                <w:rFonts w:hint="eastAsia" w:ascii="Arial" w:hAnsi="Arial" w:cs="Arial"/>
                <w:spacing w:val="8"/>
                <w:kern w:val="0"/>
                <w:szCs w:val="21"/>
              </w:rPr>
              <w:t>10</w:t>
            </w:r>
            <w:r>
              <w:rPr>
                <w:rFonts w:ascii="Arial" w:hAnsi="Arial" w:cs="Arial"/>
                <w:spacing w:val="8"/>
                <w:kern w:val="0"/>
                <w:szCs w:val="21"/>
              </w:rPr>
              <w:t>万元以下的罚款</w:t>
            </w:r>
            <w:r>
              <w:rPr>
                <w:rFonts w:hint="eastAsia" w:ascii="Arial" w:hAnsi="Arial" w:cs="Arial"/>
                <w:spacing w:val="8"/>
                <w:kern w:val="0"/>
                <w:szCs w:val="21"/>
              </w:rPr>
              <w:t>，</w:t>
            </w:r>
            <w:r>
              <w:rPr>
                <w:rFonts w:ascii="Arial" w:hAnsi="Arial" w:cs="Arial"/>
                <w:spacing w:val="8"/>
                <w:kern w:val="0"/>
                <w:szCs w:val="21"/>
              </w:rPr>
              <w:t>吊销资质证书</w:t>
            </w:r>
          </w:p>
        </w:tc>
        <w:tc>
          <w:tcPr>
            <w:tcW w:w="1278" w:type="dxa"/>
            <w:tcBorders>
              <w:top w:val="single" w:color="auto" w:sz="4" w:space="0"/>
              <w:left w:val="single" w:color="auto" w:sz="4" w:space="0"/>
              <w:right w:val="single" w:color="auto" w:sz="4" w:space="0"/>
            </w:tcBorders>
            <w:vAlign w:val="center"/>
          </w:tcPr>
          <w:p>
            <w:pPr>
              <w:rPr>
                <w:rFonts w:ascii="宋体" w:hAnsi="宋体" w:cs="宋体"/>
                <w:kern w:val="0"/>
                <w:szCs w:val="21"/>
              </w:rPr>
            </w:pPr>
            <w:r>
              <w:rPr>
                <w:rFonts w:ascii="Arial" w:hAnsi="Arial" w:cs="Arial"/>
                <w:spacing w:val="8"/>
                <w:kern w:val="0"/>
                <w:szCs w:val="21"/>
              </w:rPr>
              <w:t>责令限期改正</w:t>
            </w:r>
          </w:p>
        </w:tc>
      </w:tr>
    </w:tbl>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pStyle w:val="39"/>
      </w:pPr>
      <w:bookmarkStart w:id="536" w:name="_Toc436504942"/>
      <w:bookmarkStart w:id="537" w:name="_Toc438037024"/>
      <w:r>
        <w:rPr>
          <w:rFonts w:hint="eastAsia"/>
        </w:rPr>
        <w:t>《</w:t>
      </w:r>
      <w:r>
        <w:t>房地产开发企业资质管理规定</w:t>
      </w:r>
      <w:r>
        <w:rPr>
          <w:rFonts w:hint="eastAsia"/>
        </w:rPr>
        <w:t>》</w:t>
      </w:r>
      <w:r>
        <w:rPr>
          <w:rFonts w:hint="eastAsia" w:cs="宋体"/>
        </w:rPr>
        <w:t>D117.21.1</w:t>
      </w:r>
      <w:bookmarkEnd w:id="536"/>
      <w:bookmarkEnd w:id="53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524"/>
        <w:gridCol w:w="1620"/>
        <w:gridCol w:w="2133"/>
        <w:gridCol w:w="1457"/>
        <w:gridCol w:w="2710"/>
        <w:gridCol w:w="196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4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52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133"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67"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5"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8"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44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D117.21.1</w:t>
            </w:r>
          </w:p>
        </w:tc>
        <w:tc>
          <w:tcPr>
            <w:tcW w:w="1524" w:type="dxa"/>
            <w:vMerge w:val="restart"/>
            <w:tcBorders>
              <w:top w:val="single" w:color="auto" w:sz="4" w:space="0"/>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隐瞒真实情况、弄虚作假骗取资质证书的</w:t>
            </w:r>
          </w:p>
        </w:tc>
        <w:tc>
          <w:tcPr>
            <w:tcW w:w="1620" w:type="dxa"/>
            <w:vMerge w:val="restart"/>
            <w:tcBorders>
              <w:top w:val="single" w:color="auto" w:sz="4" w:space="0"/>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w:t>
            </w:r>
            <w:r>
              <w:rPr>
                <w:rFonts w:ascii="Arial" w:hAnsi="Arial" w:cs="Arial"/>
                <w:spacing w:val="8"/>
                <w:kern w:val="0"/>
                <w:szCs w:val="21"/>
              </w:rPr>
              <w:t>第二十</w:t>
            </w:r>
            <w:r>
              <w:rPr>
                <w:rFonts w:hint="eastAsia" w:ascii="Arial" w:hAnsi="Arial" w:cs="Arial"/>
                <w:spacing w:val="8"/>
                <w:kern w:val="0"/>
                <w:szCs w:val="21"/>
              </w:rPr>
              <w:t>一</w:t>
            </w:r>
            <w:r>
              <w:rPr>
                <w:rFonts w:ascii="Arial" w:hAnsi="Arial" w:cs="Arial"/>
                <w:spacing w:val="8"/>
                <w:kern w:val="0"/>
                <w:szCs w:val="21"/>
              </w:rPr>
              <w:t>条</w:t>
            </w:r>
            <w:r>
              <w:rPr>
                <w:rFonts w:hint="eastAsia" w:ascii="Arial" w:hAnsi="Arial" w:cs="Arial"/>
                <w:spacing w:val="8"/>
                <w:kern w:val="0"/>
                <w:szCs w:val="21"/>
              </w:rPr>
              <w:t>第（一）项</w:t>
            </w:r>
          </w:p>
          <w:p>
            <w:pPr>
              <w:widowControl/>
              <w:rPr>
                <w:rFonts w:ascii="Arial" w:hAnsi="Arial" w:cs="Arial"/>
                <w:spacing w:val="8"/>
                <w:kern w:val="0"/>
                <w:szCs w:val="21"/>
              </w:rPr>
            </w:pPr>
          </w:p>
        </w:tc>
        <w:tc>
          <w:tcPr>
            <w:tcW w:w="2133" w:type="dxa"/>
            <w:vMerge w:val="restart"/>
            <w:tcBorders>
              <w:top w:val="single" w:color="auto" w:sz="4" w:space="0"/>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w:t>
            </w:r>
            <w:r>
              <w:rPr>
                <w:rFonts w:ascii="Arial" w:hAnsi="Arial" w:cs="Arial"/>
                <w:spacing w:val="8"/>
                <w:kern w:val="0"/>
                <w:szCs w:val="21"/>
              </w:rPr>
              <w:t>第二十</w:t>
            </w:r>
            <w:r>
              <w:rPr>
                <w:rFonts w:hint="eastAsia" w:ascii="Arial" w:hAnsi="Arial" w:cs="Arial"/>
                <w:spacing w:val="8"/>
                <w:kern w:val="0"/>
                <w:szCs w:val="21"/>
              </w:rPr>
              <w:t>一</w:t>
            </w:r>
            <w:r>
              <w:rPr>
                <w:rFonts w:ascii="Arial" w:hAnsi="Arial" w:cs="Arial"/>
                <w:spacing w:val="8"/>
                <w:kern w:val="0"/>
                <w:szCs w:val="21"/>
              </w:rPr>
              <w:t>条</w:t>
            </w:r>
            <w:r>
              <w:rPr>
                <w:rFonts w:hint="eastAsia" w:ascii="Arial" w:hAnsi="Arial" w:cs="Arial"/>
                <w:spacing w:val="8"/>
                <w:kern w:val="0"/>
                <w:szCs w:val="21"/>
              </w:rPr>
              <w:t>第一项</w:t>
            </w:r>
            <w:r>
              <w:rPr>
                <w:rFonts w:hint="eastAsia" w:ascii="宋体" w:hAnsi="宋体" w:cs="Arial"/>
                <w:spacing w:val="8"/>
                <w:kern w:val="0"/>
                <w:szCs w:val="21"/>
              </w:rPr>
              <w:t>：</w:t>
            </w:r>
          </w:p>
          <w:p>
            <w:pPr>
              <w:widowControl/>
              <w:rPr>
                <w:rFonts w:ascii="Arial" w:hAnsi="Arial" w:cs="Arial"/>
                <w:spacing w:val="8"/>
                <w:kern w:val="0"/>
                <w:szCs w:val="21"/>
              </w:rPr>
            </w:pPr>
            <w:r>
              <w:rPr>
                <w:rFonts w:ascii="Arial" w:hAnsi="Arial" w:cs="Arial"/>
                <w:spacing w:val="8"/>
                <w:kern w:val="0"/>
                <w:szCs w:val="21"/>
              </w:rPr>
              <w:t>企业有下列行为之一的，由原资质审批部门公告资质证书作废，收回证书，并可处以1万元以上3万元以下的罚款：</w:t>
            </w:r>
          </w:p>
          <w:p>
            <w:pPr>
              <w:widowControl/>
              <w:ind w:firstLine="113" w:firstLineChars="50"/>
              <w:rPr>
                <w:rFonts w:ascii="Arial" w:hAnsi="Arial" w:cs="Arial"/>
                <w:spacing w:val="8"/>
                <w:kern w:val="0"/>
                <w:szCs w:val="21"/>
              </w:rPr>
            </w:pPr>
            <w:r>
              <w:rPr>
                <w:rFonts w:ascii="Arial" w:hAnsi="Arial" w:cs="Arial"/>
                <w:spacing w:val="8"/>
                <w:kern w:val="0"/>
                <w:szCs w:val="21"/>
              </w:rPr>
              <w:t>（一）隐瞒真实情况、弄虚作假骗取资质证书的；</w:t>
            </w:r>
          </w:p>
        </w:tc>
        <w:tc>
          <w:tcPr>
            <w:tcW w:w="1457" w:type="dxa"/>
            <w:tcBorders>
              <w:top w:val="single" w:color="auto" w:sz="4" w:space="0"/>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10" w:type="dxa"/>
            <w:tcBorders>
              <w:top w:val="single" w:color="auto" w:sz="4" w:space="0"/>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965" w:type="dxa"/>
            <w:tcBorders>
              <w:top w:val="single" w:color="auto" w:sz="4" w:space="0"/>
              <w:left w:val="single" w:color="auto" w:sz="4" w:space="0"/>
              <w:right w:val="single" w:color="auto" w:sz="4" w:space="0"/>
            </w:tcBorders>
            <w:vAlign w:val="center"/>
          </w:tcPr>
          <w:p>
            <w:pPr>
              <w:rPr>
                <w:rFonts w:ascii="宋体" w:hAnsi="宋体"/>
                <w:spacing w:val="8"/>
                <w:kern w:val="0"/>
                <w:szCs w:val="21"/>
              </w:rPr>
            </w:pPr>
            <w:r>
              <w:rPr>
                <w:rFonts w:hint="eastAsia" w:ascii="宋体" w:hAnsi="宋体"/>
                <w:spacing w:val="8"/>
                <w:kern w:val="0"/>
                <w:szCs w:val="21"/>
              </w:rPr>
              <w:t>可</w:t>
            </w:r>
            <w:r>
              <w:rPr>
                <w:rFonts w:ascii="宋体" w:hAnsi="宋体"/>
                <w:spacing w:val="8"/>
                <w:kern w:val="0"/>
                <w:szCs w:val="21"/>
              </w:rPr>
              <w:t>处1万元以上</w:t>
            </w:r>
            <w:r>
              <w:rPr>
                <w:rFonts w:hint="eastAsia" w:ascii="宋体" w:hAnsi="宋体"/>
                <w:spacing w:val="8"/>
                <w:kern w:val="0"/>
                <w:szCs w:val="21"/>
              </w:rPr>
              <w:t>1.5</w:t>
            </w:r>
            <w:r>
              <w:rPr>
                <w:rFonts w:ascii="宋体" w:hAnsi="宋体"/>
                <w:spacing w:val="8"/>
                <w:kern w:val="0"/>
                <w:szCs w:val="21"/>
              </w:rPr>
              <w:t>万元以下的罚款</w:t>
            </w:r>
          </w:p>
        </w:tc>
        <w:tc>
          <w:tcPr>
            <w:tcW w:w="1278" w:type="dxa"/>
            <w:tcBorders>
              <w:top w:val="single" w:color="auto" w:sz="4" w:space="0"/>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由原资质审批部门公告资质证书作废，收回证书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710"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965" w:type="dxa"/>
            <w:tcBorders>
              <w:top w:val="single" w:color="auto" w:sz="4" w:space="0"/>
              <w:left w:val="single" w:color="auto" w:sz="4" w:space="0"/>
              <w:right w:val="single" w:color="auto" w:sz="4" w:space="0"/>
            </w:tcBorders>
            <w:vAlign w:val="center"/>
          </w:tcPr>
          <w:p>
            <w:pPr>
              <w:rPr>
                <w:rFonts w:ascii="宋体" w:hAnsi="宋体"/>
                <w:spacing w:val="8"/>
                <w:kern w:val="0"/>
                <w:szCs w:val="21"/>
              </w:rPr>
            </w:pPr>
            <w:r>
              <w:rPr>
                <w:rFonts w:ascii="宋体" w:hAnsi="宋体"/>
                <w:spacing w:val="8"/>
                <w:kern w:val="0"/>
                <w:szCs w:val="21"/>
              </w:rPr>
              <w:t>处1</w:t>
            </w:r>
            <w:r>
              <w:rPr>
                <w:rFonts w:hint="eastAsia" w:ascii="宋体" w:hAnsi="宋体"/>
                <w:spacing w:val="8"/>
                <w:kern w:val="0"/>
                <w:szCs w:val="21"/>
              </w:rPr>
              <w:t>.5</w:t>
            </w:r>
            <w:r>
              <w:rPr>
                <w:rFonts w:ascii="宋体" w:hAnsi="宋体"/>
                <w:spacing w:val="8"/>
                <w:kern w:val="0"/>
                <w:szCs w:val="21"/>
              </w:rPr>
              <w:t>万元以上</w:t>
            </w:r>
            <w:r>
              <w:rPr>
                <w:rFonts w:hint="eastAsia" w:ascii="宋体" w:hAnsi="宋体"/>
                <w:spacing w:val="8"/>
                <w:kern w:val="0"/>
                <w:szCs w:val="21"/>
              </w:rPr>
              <w:t>2.5</w:t>
            </w:r>
            <w:r>
              <w:rPr>
                <w:rFonts w:ascii="宋体" w:hAnsi="宋体"/>
                <w:spacing w:val="8"/>
                <w:kern w:val="0"/>
                <w:szCs w:val="21"/>
              </w:rPr>
              <w:t>万元以下的罚款</w:t>
            </w:r>
          </w:p>
        </w:tc>
        <w:tc>
          <w:tcPr>
            <w:tcW w:w="1278" w:type="dxa"/>
            <w:tcBorders>
              <w:top w:val="single" w:color="auto" w:sz="4" w:space="0"/>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由原资质审批部门公告资质证书作废，收回证书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710"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965" w:type="dxa"/>
            <w:tcBorders>
              <w:top w:val="single" w:color="auto" w:sz="4" w:space="0"/>
              <w:left w:val="single" w:color="auto" w:sz="4" w:space="0"/>
              <w:right w:val="single" w:color="auto" w:sz="4" w:space="0"/>
            </w:tcBorders>
            <w:vAlign w:val="center"/>
          </w:tcPr>
          <w:p>
            <w:pPr>
              <w:rPr>
                <w:rFonts w:ascii="宋体" w:hAnsi="宋体"/>
                <w:spacing w:val="8"/>
                <w:kern w:val="0"/>
                <w:szCs w:val="21"/>
              </w:rPr>
            </w:pPr>
            <w:r>
              <w:rPr>
                <w:rFonts w:ascii="宋体" w:hAnsi="宋体"/>
                <w:spacing w:val="8"/>
                <w:kern w:val="0"/>
                <w:szCs w:val="21"/>
              </w:rPr>
              <w:t>处</w:t>
            </w:r>
            <w:r>
              <w:rPr>
                <w:rFonts w:hint="eastAsia" w:ascii="宋体" w:hAnsi="宋体"/>
                <w:spacing w:val="8"/>
                <w:kern w:val="0"/>
                <w:szCs w:val="21"/>
              </w:rPr>
              <w:t>2.5</w:t>
            </w:r>
            <w:r>
              <w:rPr>
                <w:rFonts w:ascii="宋体" w:hAnsi="宋体"/>
                <w:spacing w:val="8"/>
                <w:kern w:val="0"/>
                <w:szCs w:val="21"/>
              </w:rPr>
              <w:t>万元以上</w:t>
            </w:r>
            <w:r>
              <w:rPr>
                <w:rFonts w:hint="eastAsia" w:ascii="宋体" w:hAnsi="宋体"/>
                <w:spacing w:val="8"/>
                <w:kern w:val="0"/>
                <w:szCs w:val="21"/>
              </w:rPr>
              <w:t>3</w:t>
            </w:r>
            <w:r>
              <w:rPr>
                <w:rFonts w:ascii="宋体" w:hAnsi="宋体"/>
                <w:spacing w:val="8"/>
                <w:kern w:val="0"/>
                <w:szCs w:val="21"/>
              </w:rPr>
              <w:t>万元以下的罚款</w:t>
            </w:r>
          </w:p>
        </w:tc>
        <w:tc>
          <w:tcPr>
            <w:tcW w:w="1278" w:type="dxa"/>
            <w:tcBorders>
              <w:top w:val="single" w:color="auto" w:sz="4" w:space="0"/>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由原资质审批部门公告资质证书作废，收回证书</w:t>
            </w:r>
          </w:p>
        </w:tc>
      </w:tr>
    </w:tbl>
    <w:p/>
    <w:p/>
    <w:p/>
    <w:p/>
    <w:p/>
    <w:p/>
    <w:p/>
    <w:p/>
    <w:p>
      <w:pPr>
        <w:pStyle w:val="39"/>
      </w:pPr>
      <w:bookmarkStart w:id="538" w:name="_Toc436504943"/>
      <w:bookmarkStart w:id="539" w:name="_Toc438037025"/>
      <w:r>
        <w:rPr>
          <w:rFonts w:hint="eastAsia"/>
        </w:rPr>
        <w:t>《</w:t>
      </w:r>
      <w:r>
        <w:t>房地产开发企业资质管理规定</w:t>
      </w:r>
      <w:r>
        <w:rPr>
          <w:rFonts w:hint="eastAsia"/>
        </w:rPr>
        <w:t>》</w:t>
      </w:r>
      <w:r>
        <w:rPr>
          <w:rFonts w:hint="eastAsia" w:cs="宋体"/>
        </w:rPr>
        <w:t>D117.21.2</w:t>
      </w:r>
      <w:bookmarkEnd w:id="538"/>
      <w:bookmarkEnd w:id="5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524"/>
        <w:gridCol w:w="1620"/>
        <w:gridCol w:w="2133"/>
        <w:gridCol w:w="1457"/>
        <w:gridCol w:w="2710"/>
        <w:gridCol w:w="1785"/>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52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13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6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8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5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44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D117.21.2</w:t>
            </w:r>
          </w:p>
        </w:tc>
        <w:tc>
          <w:tcPr>
            <w:tcW w:w="1524"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涂改、出租、出借、转让、出卖资质证书的</w:t>
            </w:r>
          </w:p>
        </w:tc>
        <w:tc>
          <w:tcPr>
            <w:tcW w:w="1620"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w:t>
            </w:r>
            <w:r>
              <w:rPr>
                <w:rFonts w:ascii="Arial" w:hAnsi="Arial" w:cs="Arial"/>
                <w:spacing w:val="8"/>
                <w:kern w:val="0"/>
                <w:szCs w:val="21"/>
              </w:rPr>
              <w:t>第</w:t>
            </w:r>
            <w:r>
              <w:rPr>
                <w:rFonts w:hint="eastAsia" w:ascii="Arial" w:hAnsi="Arial" w:cs="Arial"/>
                <w:spacing w:val="8"/>
                <w:kern w:val="0"/>
                <w:szCs w:val="21"/>
              </w:rPr>
              <w:t>十三条第一款</w:t>
            </w:r>
          </w:p>
        </w:tc>
        <w:tc>
          <w:tcPr>
            <w:tcW w:w="2133"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w:t>
            </w:r>
            <w:r>
              <w:rPr>
                <w:rFonts w:ascii="Arial" w:hAnsi="Arial" w:cs="Arial"/>
                <w:spacing w:val="8"/>
                <w:kern w:val="0"/>
                <w:szCs w:val="21"/>
              </w:rPr>
              <w:t>第二十</w:t>
            </w:r>
            <w:r>
              <w:rPr>
                <w:rFonts w:hint="eastAsia" w:ascii="Arial" w:hAnsi="Arial" w:cs="Arial"/>
                <w:spacing w:val="8"/>
                <w:kern w:val="0"/>
                <w:szCs w:val="21"/>
              </w:rPr>
              <w:t>一条第二项</w:t>
            </w:r>
            <w:r>
              <w:rPr>
                <w:rFonts w:hint="eastAsia" w:ascii="宋体" w:hAnsi="宋体" w:cs="Arial"/>
                <w:spacing w:val="8"/>
                <w:kern w:val="0"/>
                <w:szCs w:val="21"/>
              </w:rPr>
              <w:t>：</w:t>
            </w:r>
          </w:p>
          <w:p>
            <w:pPr>
              <w:widowControl/>
              <w:rPr>
                <w:rFonts w:ascii="Arial" w:hAnsi="Arial" w:cs="Arial"/>
                <w:spacing w:val="8"/>
                <w:kern w:val="0"/>
                <w:szCs w:val="21"/>
              </w:rPr>
            </w:pPr>
            <w:r>
              <w:rPr>
                <w:rFonts w:ascii="Arial" w:hAnsi="Arial" w:cs="Arial"/>
                <w:spacing w:val="8"/>
                <w:kern w:val="0"/>
                <w:szCs w:val="21"/>
              </w:rPr>
              <w:t>企业有下列行为之一的，由原资质审批部门公告资质证书作废，收回证书，并可处以1万元以上3万元以下的罚款：</w:t>
            </w:r>
          </w:p>
          <w:p>
            <w:pPr>
              <w:widowControl/>
              <w:rPr>
                <w:rFonts w:ascii="Arial" w:hAnsi="Arial" w:cs="Arial"/>
                <w:spacing w:val="8"/>
                <w:kern w:val="0"/>
                <w:szCs w:val="21"/>
              </w:rPr>
            </w:pPr>
            <w:r>
              <w:rPr>
                <w:rFonts w:ascii="Arial" w:hAnsi="Arial" w:cs="Arial"/>
                <w:spacing w:val="8"/>
                <w:kern w:val="0"/>
                <w:szCs w:val="21"/>
              </w:rPr>
              <w:t>（二）涂改、出租、出借、转让、出卖资质证书的。</w:t>
            </w: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10"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785" w:type="dxa"/>
            <w:tcBorders>
              <w:left w:val="single" w:color="auto" w:sz="4" w:space="0"/>
              <w:right w:val="single" w:color="auto" w:sz="4" w:space="0"/>
            </w:tcBorders>
            <w:vAlign w:val="center"/>
          </w:tcPr>
          <w:p>
            <w:pPr>
              <w:rPr>
                <w:rFonts w:ascii="宋体" w:hAnsi="宋体"/>
                <w:spacing w:val="8"/>
                <w:kern w:val="0"/>
                <w:szCs w:val="21"/>
              </w:rPr>
            </w:pPr>
            <w:r>
              <w:rPr>
                <w:rFonts w:hint="eastAsia" w:ascii="宋体" w:hAnsi="宋体"/>
                <w:spacing w:val="8"/>
                <w:kern w:val="0"/>
                <w:szCs w:val="21"/>
              </w:rPr>
              <w:t>可</w:t>
            </w:r>
            <w:r>
              <w:rPr>
                <w:rFonts w:ascii="宋体" w:hAnsi="宋体"/>
                <w:spacing w:val="8"/>
                <w:kern w:val="0"/>
                <w:szCs w:val="21"/>
              </w:rPr>
              <w:t>处1万元以上</w:t>
            </w:r>
            <w:r>
              <w:rPr>
                <w:rFonts w:hint="eastAsia" w:ascii="宋体" w:hAnsi="宋体"/>
                <w:spacing w:val="8"/>
                <w:kern w:val="0"/>
                <w:szCs w:val="21"/>
              </w:rPr>
              <w:t>1.5</w:t>
            </w:r>
            <w:r>
              <w:rPr>
                <w:rFonts w:ascii="宋体" w:hAnsi="宋体"/>
                <w:spacing w:val="8"/>
                <w:kern w:val="0"/>
                <w:szCs w:val="21"/>
              </w:rPr>
              <w:t>万元以下的罚款</w:t>
            </w:r>
          </w:p>
        </w:tc>
        <w:tc>
          <w:tcPr>
            <w:tcW w:w="1458" w:type="dxa"/>
            <w:tcBorders>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由原资质审批部门公告资质证书作废，收回证书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710"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785" w:type="dxa"/>
            <w:tcBorders>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收回证书，</w:t>
            </w:r>
            <w:r>
              <w:rPr>
                <w:rFonts w:ascii="宋体" w:hAnsi="宋体"/>
                <w:spacing w:val="8"/>
                <w:kern w:val="0"/>
                <w:szCs w:val="21"/>
              </w:rPr>
              <w:t>处1</w:t>
            </w:r>
            <w:r>
              <w:rPr>
                <w:rFonts w:hint="eastAsia" w:ascii="宋体" w:hAnsi="宋体"/>
                <w:spacing w:val="8"/>
                <w:kern w:val="0"/>
                <w:szCs w:val="21"/>
              </w:rPr>
              <w:t>.5</w:t>
            </w:r>
            <w:r>
              <w:rPr>
                <w:rFonts w:ascii="宋体" w:hAnsi="宋体"/>
                <w:spacing w:val="8"/>
                <w:kern w:val="0"/>
                <w:szCs w:val="21"/>
              </w:rPr>
              <w:t>万元以上</w:t>
            </w:r>
            <w:r>
              <w:rPr>
                <w:rFonts w:hint="eastAsia" w:ascii="宋体" w:hAnsi="宋体"/>
                <w:spacing w:val="8"/>
                <w:kern w:val="0"/>
                <w:szCs w:val="21"/>
              </w:rPr>
              <w:t>2.5</w:t>
            </w:r>
            <w:r>
              <w:rPr>
                <w:rFonts w:ascii="宋体" w:hAnsi="宋体"/>
                <w:spacing w:val="8"/>
                <w:kern w:val="0"/>
                <w:szCs w:val="21"/>
              </w:rPr>
              <w:t>万元以下的罚款</w:t>
            </w:r>
          </w:p>
        </w:tc>
        <w:tc>
          <w:tcPr>
            <w:tcW w:w="1458" w:type="dxa"/>
            <w:tcBorders>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由原资质审批部门公告资质证书作废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44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710"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785" w:type="dxa"/>
            <w:tcBorders>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收回证书，</w:t>
            </w:r>
            <w:r>
              <w:rPr>
                <w:rFonts w:ascii="宋体" w:hAnsi="宋体"/>
                <w:spacing w:val="8"/>
                <w:kern w:val="0"/>
                <w:szCs w:val="21"/>
              </w:rPr>
              <w:t>处</w:t>
            </w:r>
            <w:r>
              <w:rPr>
                <w:rFonts w:hint="eastAsia" w:ascii="宋体" w:hAnsi="宋体"/>
                <w:spacing w:val="8"/>
                <w:kern w:val="0"/>
                <w:szCs w:val="21"/>
              </w:rPr>
              <w:t>2.5</w:t>
            </w:r>
            <w:r>
              <w:rPr>
                <w:rFonts w:ascii="宋体" w:hAnsi="宋体"/>
                <w:spacing w:val="8"/>
                <w:kern w:val="0"/>
                <w:szCs w:val="21"/>
              </w:rPr>
              <w:t>万元以上</w:t>
            </w:r>
            <w:r>
              <w:rPr>
                <w:rFonts w:hint="eastAsia" w:ascii="宋体" w:hAnsi="宋体"/>
                <w:spacing w:val="8"/>
                <w:kern w:val="0"/>
                <w:szCs w:val="21"/>
              </w:rPr>
              <w:t>3</w:t>
            </w:r>
            <w:r>
              <w:rPr>
                <w:rFonts w:ascii="宋体" w:hAnsi="宋体"/>
                <w:spacing w:val="8"/>
                <w:kern w:val="0"/>
                <w:szCs w:val="21"/>
              </w:rPr>
              <w:t>万元以下的罚款</w:t>
            </w:r>
          </w:p>
        </w:tc>
        <w:tc>
          <w:tcPr>
            <w:tcW w:w="1458" w:type="dxa"/>
            <w:tcBorders>
              <w:left w:val="single" w:color="auto" w:sz="4" w:space="0"/>
              <w:right w:val="single" w:color="auto" w:sz="4" w:space="0"/>
            </w:tcBorders>
            <w:vAlign w:val="center"/>
          </w:tcPr>
          <w:p>
            <w:pPr>
              <w:rPr>
                <w:rFonts w:ascii="宋体" w:hAnsi="宋体"/>
                <w:spacing w:val="8"/>
                <w:kern w:val="0"/>
                <w:szCs w:val="21"/>
              </w:rPr>
            </w:pPr>
            <w:r>
              <w:rPr>
                <w:rFonts w:ascii="Arial" w:hAnsi="Arial" w:cs="Arial"/>
                <w:spacing w:val="8"/>
                <w:kern w:val="0"/>
                <w:szCs w:val="21"/>
              </w:rPr>
              <w:t>由原资质审批部门公告资质证书作废</w:t>
            </w:r>
          </w:p>
        </w:tc>
      </w:tr>
    </w:tbl>
    <w:p>
      <w:pPr>
        <w:pStyle w:val="26"/>
        <w:rPr>
          <w:rFonts w:ascii="宋体" w:hAnsi="宋体"/>
          <w:bCs/>
        </w:rPr>
      </w:pPr>
    </w:p>
    <w:p>
      <w:pPr>
        <w:pStyle w:val="26"/>
        <w:rPr>
          <w:rFonts w:ascii="宋体" w:hAnsi="宋体"/>
          <w:bCs/>
        </w:rPr>
      </w:pPr>
    </w:p>
    <w:p>
      <w:pPr>
        <w:pStyle w:val="26"/>
        <w:rPr>
          <w:rFonts w:ascii="宋体" w:hAnsi="宋体"/>
          <w:bCs/>
        </w:rPr>
      </w:pPr>
    </w:p>
    <w:p>
      <w:pPr>
        <w:pStyle w:val="26"/>
        <w:rPr>
          <w:rFonts w:ascii="宋体" w:hAnsi="宋体"/>
          <w:bCs/>
        </w:rPr>
      </w:pPr>
    </w:p>
    <w:p>
      <w:pPr>
        <w:pStyle w:val="39"/>
      </w:pPr>
      <w:bookmarkStart w:id="540" w:name="_Toc438037026"/>
      <w:bookmarkStart w:id="541" w:name="_Toc436504944"/>
      <w:r>
        <w:rPr>
          <w:rFonts w:hint="eastAsia"/>
        </w:rPr>
        <w:t>《</w:t>
      </w:r>
      <w:r>
        <w:t>房地产开发企业资质管理规定</w:t>
      </w:r>
      <w:r>
        <w:rPr>
          <w:rFonts w:hint="eastAsia"/>
        </w:rPr>
        <w:t>》</w:t>
      </w:r>
      <w:r>
        <w:rPr>
          <w:rFonts w:hint="eastAsia" w:cs="宋体"/>
        </w:rPr>
        <w:t>D117.23</w:t>
      </w:r>
      <w:bookmarkEnd w:id="540"/>
      <w:bookmarkEnd w:id="54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524"/>
        <w:gridCol w:w="1620"/>
        <w:gridCol w:w="2133"/>
        <w:gridCol w:w="1457"/>
        <w:gridCol w:w="2710"/>
        <w:gridCol w:w="1785"/>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52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13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6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8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45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4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D117.23</w:t>
            </w:r>
          </w:p>
        </w:tc>
        <w:tc>
          <w:tcPr>
            <w:tcW w:w="1524"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企业在商品住宅销售中不按照规定发放《住宅质量保证书》和《住宅使用说明书》的</w:t>
            </w:r>
          </w:p>
        </w:tc>
        <w:tc>
          <w:tcPr>
            <w:tcW w:w="1620"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》第二十三条</w:t>
            </w:r>
          </w:p>
        </w:tc>
        <w:tc>
          <w:tcPr>
            <w:tcW w:w="2133"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》第二十三条</w:t>
            </w:r>
            <w:r>
              <w:rPr>
                <w:rFonts w:hint="eastAsia" w:ascii="宋体" w:hAnsi="宋体" w:cs="Arial"/>
                <w:spacing w:val="8"/>
                <w:kern w:val="0"/>
                <w:szCs w:val="21"/>
              </w:rPr>
              <w:t>：</w:t>
            </w:r>
          </w:p>
          <w:p>
            <w:pPr>
              <w:widowControl/>
              <w:rPr>
                <w:rFonts w:ascii="Arial" w:hAnsi="Arial" w:cs="Arial"/>
                <w:spacing w:val="8"/>
                <w:kern w:val="0"/>
                <w:szCs w:val="21"/>
              </w:rPr>
            </w:pPr>
            <w:r>
              <w:rPr>
                <w:rFonts w:ascii="Arial" w:hAnsi="Arial" w:cs="Arial"/>
                <w:spacing w:val="8"/>
                <w:kern w:val="0"/>
                <w:szCs w:val="21"/>
              </w:rPr>
              <w:t>企业在商品住宅销售中不按照规定发放《住宅质量保证书》和《住宅使用说明书》的</w:t>
            </w:r>
            <w:r>
              <w:rPr>
                <w:rFonts w:hint="eastAsia" w:ascii="Arial" w:hAnsi="Arial" w:cs="Arial"/>
                <w:spacing w:val="8"/>
                <w:kern w:val="0"/>
                <w:szCs w:val="21"/>
              </w:rPr>
              <w:t>，</w:t>
            </w:r>
            <w:r>
              <w:rPr>
                <w:rFonts w:ascii="Arial" w:hAnsi="Arial" w:cs="Arial"/>
                <w:spacing w:val="8"/>
                <w:kern w:val="0"/>
                <w:szCs w:val="21"/>
              </w:rPr>
              <w:t>由原资质审批部门予以警告、责令限期改正、降低资质等级，并可处以１万元以上２万元以下的罚款</w:t>
            </w:r>
            <w:r>
              <w:rPr>
                <w:rFonts w:hint="eastAsia" w:ascii="Arial" w:hAnsi="Arial" w:cs="Arial"/>
                <w:spacing w:val="8"/>
                <w:kern w:val="0"/>
                <w:szCs w:val="21"/>
              </w:rPr>
              <w:t>。</w:t>
            </w: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10"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785"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予以警告</w:t>
            </w:r>
            <w:r>
              <w:rPr>
                <w:rFonts w:hint="eastAsia" w:ascii="Arial" w:hAnsi="Arial" w:cs="Arial"/>
                <w:spacing w:val="8"/>
                <w:kern w:val="0"/>
                <w:szCs w:val="21"/>
              </w:rPr>
              <w:t>，</w:t>
            </w:r>
            <w:r>
              <w:rPr>
                <w:rFonts w:ascii="Arial" w:hAnsi="Arial" w:cs="Arial"/>
                <w:spacing w:val="8"/>
                <w:kern w:val="0"/>
                <w:szCs w:val="21"/>
              </w:rPr>
              <w:t>可处</w:t>
            </w:r>
            <w:r>
              <w:rPr>
                <w:rFonts w:hint="eastAsia" w:ascii="Arial" w:hAnsi="Arial" w:cs="Arial"/>
                <w:spacing w:val="8"/>
                <w:kern w:val="0"/>
                <w:szCs w:val="21"/>
              </w:rPr>
              <w:t>1</w:t>
            </w:r>
            <w:r>
              <w:rPr>
                <w:rFonts w:ascii="Arial" w:hAnsi="Arial" w:cs="Arial"/>
                <w:spacing w:val="8"/>
                <w:kern w:val="0"/>
                <w:szCs w:val="21"/>
              </w:rPr>
              <w:t>万元以上</w:t>
            </w:r>
            <w:r>
              <w:rPr>
                <w:rFonts w:hint="eastAsia" w:ascii="Arial" w:hAnsi="Arial" w:cs="Arial"/>
                <w:spacing w:val="8"/>
                <w:kern w:val="0"/>
                <w:szCs w:val="21"/>
              </w:rPr>
              <w:t>1.3</w:t>
            </w:r>
            <w:r>
              <w:rPr>
                <w:rFonts w:ascii="Arial" w:hAnsi="Arial" w:cs="Arial"/>
                <w:spacing w:val="8"/>
                <w:kern w:val="0"/>
                <w:szCs w:val="21"/>
              </w:rPr>
              <w:t>万元以下的罚款</w:t>
            </w:r>
          </w:p>
        </w:tc>
        <w:tc>
          <w:tcPr>
            <w:tcW w:w="1458"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710"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785"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予以警告</w:t>
            </w:r>
            <w:r>
              <w:rPr>
                <w:rFonts w:hint="eastAsia" w:ascii="Arial" w:hAnsi="Arial" w:cs="Arial"/>
                <w:spacing w:val="8"/>
                <w:kern w:val="0"/>
                <w:szCs w:val="21"/>
              </w:rPr>
              <w:t>，</w:t>
            </w:r>
            <w:r>
              <w:rPr>
                <w:rFonts w:ascii="Arial" w:hAnsi="Arial" w:cs="Arial"/>
                <w:spacing w:val="8"/>
                <w:kern w:val="0"/>
                <w:szCs w:val="21"/>
              </w:rPr>
              <w:t>处</w:t>
            </w:r>
            <w:r>
              <w:rPr>
                <w:rFonts w:hint="eastAsia" w:ascii="Arial" w:hAnsi="Arial" w:cs="Arial"/>
                <w:spacing w:val="8"/>
                <w:kern w:val="0"/>
                <w:szCs w:val="21"/>
              </w:rPr>
              <w:t>1.3</w:t>
            </w:r>
            <w:r>
              <w:rPr>
                <w:rFonts w:ascii="Arial" w:hAnsi="Arial" w:cs="Arial"/>
                <w:spacing w:val="8"/>
                <w:kern w:val="0"/>
                <w:szCs w:val="21"/>
              </w:rPr>
              <w:t>万元以上</w:t>
            </w:r>
            <w:r>
              <w:rPr>
                <w:rFonts w:hint="eastAsia" w:ascii="Arial" w:hAnsi="Arial" w:cs="Arial"/>
                <w:spacing w:val="8"/>
                <w:kern w:val="0"/>
                <w:szCs w:val="21"/>
              </w:rPr>
              <w:t>1.7</w:t>
            </w:r>
            <w:r>
              <w:rPr>
                <w:rFonts w:ascii="Arial" w:hAnsi="Arial" w:cs="Arial"/>
                <w:spacing w:val="8"/>
                <w:kern w:val="0"/>
                <w:szCs w:val="21"/>
              </w:rPr>
              <w:t>万元以下的罚款</w:t>
            </w:r>
          </w:p>
        </w:tc>
        <w:tc>
          <w:tcPr>
            <w:tcW w:w="1458"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710"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785" w:type="dxa"/>
            <w:tcBorders>
              <w:left w:val="single" w:color="auto" w:sz="4" w:space="0"/>
              <w:right w:val="single" w:color="auto" w:sz="4" w:space="0"/>
            </w:tcBorders>
            <w:vAlign w:val="center"/>
          </w:tcPr>
          <w:p>
            <w:pPr>
              <w:rPr>
                <w:rFonts w:ascii="Arial" w:hAnsi="Arial" w:cs="Arial"/>
                <w:spacing w:val="8"/>
                <w:kern w:val="0"/>
                <w:szCs w:val="21"/>
              </w:rPr>
            </w:pPr>
            <w:r>
              <w:rPr>
                <w:rFonts w:ascii="Arial" w:hAnsi="Arial" w:cs="Arial"/>
                <w:spacing w:val="8"/>
                <w:kern w:val="0"/>
                <w:szCs w:val="21"/>
              </w:rPr>
              <w:t>予以警告</w:t>
            </w:r>
            <w:r>
              <w:rPr>
                <w:rFonts w:hint="eastAsia" w:ascii="Arial" w:hAnsi="Arial" w:cs="Arial"/>
                <w:spacing w:val="8"/>
                <w:kern w:val="0"/>
                <w:szCs w:val="21"/>
              </w:rPr>
              <w:t>，</w:t>
            </w:r>
            <w:r>
              <w:rPr>
                <w:rFonts w:ascii="Arial" w:hAnsi="Arial" w:cs="Arial"/>
                <w:spacing w:val="8"/>
                <w:kern w:val="0"/>
                <w:szCs w:val="21"/>
              </w:rPr>
              <w:t>降低资质等级</w:t>
            </w:r>
            <w:r>
              <w:rPr>
                <w:rFonts w:hint="eastAsia" w:ascii="Arial" w:hAnsi="Arial" w:cs="Arial"/>
                <w:spacing w:val="8"/>
                <w:kern w:val="0"/>
                <w:szCs w:val="21"/>
              </w:rPr>
              <w:t>，</w:t>
            </w:r>
            <w:r>
              <w:rPr>
                <w:rFonts w:ascii="Arial" w:hAnsi="Arial" w:cs="Arial"/>
                <w:spacing w:val="8"/>
                <w:kern w:val="0"/>
                <w:szCs w:val="21"/>
              </w:rPr>
              <w:t>处</w:t>
            </w:r>
            <w:r>
              <w:rPr>
                <w:rFonts w:hint="eastAsia" w:ascii="Arial" w:hAnsi="Arial" w:cs="Arial"/>
                <w:spacing w:val="8"/>
                <w:kern w:val="0"/>
                <w:szCs w:val="21"/>
              </w:rPr>
              <w:t>1.7</w:t>
            </w:r>
            <w:r>
              <w:rPr>
                <w:rFonts w:ascii="Arial" w:hAnsi="Arial" w:cs="Arial"/>
                <w:spacing w:val="8"/>
                <w:kern w:val="0"/>
                <w:szCs w:val="21"/>
              </w:rPr>
              <w:t>万元以上</w:t>
            </w:r>
            <w:r>
              <w:rPr>
                <w:rFonts w:hint="eastAsia" w:ascii="Arial" w:hAnsi="Arial" w:cs="Arial"/>
                <w:spacing w:val="8"/>
                <w:kern w:val="0"/>
                <w:szCs w:val="21"/>
              </w:rPr>
              <w:t>2</w:t>
            </w:r>
            <w:r>
              <w:rPr>
                <w:rFonts w:ascii="Arial" w:hAnsi="Arial" w:cs="Arial"/>
                <w:spacing w:val="8"/>
                <w:kern w:val="0"/>
                <w:szCs w:val="21"/>
              </w:rPr>
              <w:t>万元以下的罚款</w:t>
            </w:r>
          </w:p>
        </w:tc>
        <w:tc>
          <w:tcPr>
            <w:tcW w:w="1458" w:type="dxa"/>
            <w:tcBorders>
              <w:left w:val="single" w:color="auto" w:sz="4" w:space="0"/>
              <w:right w:val="single" w:color="auto" w:sz="4" w:space="0"/>
            </w:tcBorders>
            <w:vAlign w:val="center"/>
          </w:tcPr>
          <w:p>
            <w:pPr>
              <w:rPr>
                <w:rFonts w:ascii="Arial" w:hAnsi="Arial" w:cs="Arial"/>
                <w:spacing w:val="8"/>
                <w:kern w:val="0"/>
                <w:szCs w:val="21"/>
              </w:rPr>
            </w:pPr>
            <w:r>
              <w:rPr>
                <w:rFonts w:ascii="Arial" w:hAnsi="Arial" w:cs="Arial"/>
                <w:spacing w:val="8"/>
                <w:kern w:val="0"/>
                <w:szCs w:val="21"/>
              </w:rPr>
              <w:t>责令限期改正</w:t>
            </w:r>
          </w:p>
        </w:tc>
      </w:tr>
    </w:tbl>
    <w:p/>
    <w:p/>
    <w:p/>
    <w:p/>
    <w:p/>
    <w:p/>
    <w:p/>
    <w:p/>
    <w:p/>
    <w:p>
      <w:pPr>
        <w:pStyle w:val="39"/>
      </w:pPr>
      <w:bookmarkStart w:id="542" w:name="_Toc436504945"/>
      <w:bookmarkStart w:id="543" w:name="_Toc438037027"/>
      <w:r>
        <w:rPr>
          <w:rFonts w:hint="eastAsia"/>
        </w:rPr>
        <w:t>《</w:t>
      </w:r>
      <w:r>
        <w:t>房地产开发企业资质管理规定</w:t>
      </w:r>
      <w:r>
        <w:rPr>
          <w:rFonts w:hint="eastAsia"/>
        </w:rPr>
        <w:t>》</w:t>
      </w:r>
      <w:r>
        <w:rPr>
          <w:rFonts w:hint="eastAsia" w:cs="宋体"/>
        </w:rPr>
        <w:t>D117.24</w:t>
      </w:r>
      <w:bookmarkEnd w:id="542"/>
      <w:bookmarkEnd w:id="54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524"/>
        <w:gridCol w:w="1620"/>
        <w:gridCol w:w="2133"/>
        <w:gridCol w:w="1457"/>
        <w:gridCol w:w="2710"/>
        <w:gridCol w:w="196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4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52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2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13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416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4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D117.24</w:t>
            </w:r>
          </w:p>
        </w:tc>
        <w:tc>
          <w:tcPr>
            <w:tcW w:w="1524"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企业不按照规定办理变更手续的</w:t>
            </w:r>
          </w:p>
        </w:tc>
        <w:tc>
          <w:tcPr>
            <w:tcW w:w="1620"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》第十五条</w:t>
            </w:r>
          </w:p>
        </w:tc>
        <w:tc>
          <w:tcPr>
            <w:tcW w:w="2133" w:type="dxa"/>
            <w:vMerge w:val="restart"/>
            <w:tcBorders>
              <w:left w:val="single" w:color="auto" w:sz="4" w:space="0"/>
              <w:right w:val="single" w:color="auto" w:sz="4" w:space="0"/>
            </w:tcBorders>
            <w:vAlign w:val="center"/>
          </w:tcPr>
          <w:p>
            <w:pPr>
              <w:widowControl/>
              <w:rPr>
                <w:rFonts w:ascii="Arial" w:hAnsi="Arial" w:cs="Arial"/>
                <w:spacing w:val="8"/>
                <w:kern w:val="0"/>
                <w:szCs w:val="21"/>
              </w:rPr>
            </w:pPr>
            <w:r>
              <w:rPr>
                <w:rFonts w:hint="eastAsia" w:ascii="Arial" w:hAnsi="Arial" w:cs="Arial"/>
                <w:spacing w:val="8"/>
                <w:kern w:val="0"/>
                <w:szCs w:val="21"/>
              </w:rPr>
              <w:t>《</w:t>
            </w:r>
            <w:r>
              <w:rPr>
                <w:rFonts w:ascii="Arial" w:hAnsi="Arial" w:cs="Arial"/>
                <w:spacing w:val="8"/>
                <w:kern w:val="0"/>
                <w:szCs w:val="21"/>
              </w:rPr>
              <w:t>房地产开发企业资质管理规定</w:t>
            </w:r>
            <w:r>
              <w:rPr>
                <w:rFonts w:hint="eastAsia" w:ascii="Arial" w:hAnsi="Arial" w:cs="Arial"/>
                <w:spacing w:val="8"/>
                <w:kern w:val="0"/>
                <w:szCs w:val="21"/>
              </w:rPr>
              <w:t>》第二十四条</w:t>
            </w:r>
            <w:r>
              <w:rPr>
                <w:rFonts w:hint="eastAsia" w:ascii="宋体" w:hAnsi="宋体" w:cs="Arial"/>
                <w:spacing w:val="8"/>
                <w:kern w:val="0"/>
                <w:szCs w:val="21"/>
              </w:rPr>
              <w:t>：</w:t>
            </w:r>
          </w:p>
          <w:p>
            <w:pPr>
              <w:widowControl/>
              <w:rPr>
                <w:rFonts w:ascii="Arial" w:hAnsi="Arial" w:cs="Arial"/>
                <w:spacing w:val="8"/>
                <w:kern w:val="0"/>
                <w:szCs w:val="21"/>
              </w:rPr>
            </w:pPr>
            <w:r>
              <w:rPr>
                <w:rFonts w:ascii="Arial" w:hAnsi="Arial" w:cs="Arial"/>
                <w:spacing w:val="8"/>
                <w:kern w:val="0"/>
                <w:szCs w:val="21"/>
              </w:rPr>
              <w:t>企业不按照规定办理变更手续的</w:t>
            </w:r>
            <w:r>
              <w:rPr>
                <w:rFonts w:hint="eastAsia" w:ascii="Arial" w:hAnsi="Arial" w:cs="Arial"/>
                <w:spacing w:val="8"/>
                <w:kern w:val="0"/>
                <w:szCs w:val="21"/>
              </w:rPr>
              <w:t>，</w:t>
            </w:r>
            <w:r>
              <w:rPr>
                <w:rFonts w:ascii="Arial" w:hAnsi="Arial" w:cs="Arial"/>
                <w:spacing w:val="8"/>
                <w:kern w:val="0"/>
                <w:szCs w:val="21"/>
              </w:rPr>
              <w:t>由原资质审批部门予以警告、责令限期改正，并可处以５０００元以上１万元以下的罚款</w:t>
            </w:r>
            <w:r>
              <w:rPr>
                <w:rFonts w:hint="eastAsia" w:ascii="Arial" w:hAnsi="Arial" w:cs="Arial"/>
                <w:spacing w:val="8"/>
                <w:kern w:val="0"/>
                <w:szCs w:val="21"/>
              </w:rPr>
              <w:t>。</w:t>
            </w: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轻微</w:t>
            </w:r>
          </w:p>
        </w:tc>
        <w:tc>
          <w:tcPr>
            <w:tcW w:w="2710" w:type="dxa"/>
            <w:tcBorders>
              <w:left w:val="single" w:color="auto" w:sz="4" w:space="0"/>
              <w:right w:val="single" w:color="auto" w:sz="4" w:space="0"/>
            </w:tcBorders>
            <w:vAlign w:val="center"/>
          </w:tcPr>
          <w:p>
            <w:pPr>
              <w:rPr>
                <w:rFonts w:ascii="宋体" w:hAnsi="宋体"/>
                <w:spacing w:val="8"/>
                <w:kern w:val="0"/>
                <w:szCs w:val="21"/>
              </w:rPr>
            </w:pPr>
            <w:r>
              <w:rPr>
                <w:rFonts w:hint="eastAsia" w:ascii="宋体" w:hAnsi="宋体"/>
                <w:spacing w:val="8"/>
                <w:kern w:val="0"/>
                <w:szCs w:val="21"/>
              </w:rPr>
              <w:t>超过规定日期30日以下</w:t>
            </w:r>
            <w:r>
              <w:rPr>
                <w:rFonts w:ascii="Arial" w:hAnsi="Arial" w:cs="Arial"/>
                <w:spacing w:val="8"/>
                <w:kern w:val="0"/>
                <w:szCs w:val="21"/>
              </w:rPr>
              <w:t>办理变更手续</w:t>
            </w:r>
            <w:r>
              <w:rPr>
                <w:rFonts w:hint="eastAsia" w:ascii="宋体" w:hAnsi="宋体"/>
                <w:spacing w:val="8"/>
                <w:kern w:val="0"/>
                <w:szCs w:val="21"/>
              </w:rPr>
              <w:t>的</w:t>
            </w:r>
          </w:p>
        </w:tc>
        <w:tc>
          <w:tcPr>
            <w:tcW w:w="1965"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予以警告</w:t>
            </w:r>
            <w:r>
              <w:rPr>
                <w:rFonts w:hint="eastAsia" w:ascii="Arial" w:hAnsi="Arial" w:cs="Arial"/>
                <w:spacing w:val="8"/>
                <w:kern w:val="0"/>
                <w:szCs w:val="21"/>
              </w:rPr>
              <w:t>，可</w:t>
            </w:r>
            <w:r>
              <w:rPr>
                <w:rFonts w:ascii="Arial" w:hAnsi="Arial" w:cs="Arial"/>
                <w:spacing w:val="8"/>
                <w:kern w:val="0"/>
                <w:szCs w:val="21"/>
              </w:rPr>
              <w:t>处</w:t>
            </w:r>
            <w:r>
              <w:rPr>
                <w:rFonts w:hint="eastAsia" w:ascii="Arial" w:hAnsi="Arial" w:cs="Arial"/>
                <w:spacing w:val="8"/>
                <w:kern w:val="0"/>
                <w:szCs w:val="21"/>
              </w:rPr>
              <w:t>5000</w:t>
            </w:r>
            <w:r>
              <w:rPr>
                <w:rFonts w:ascii="Arial" w:hAnsi="Arial" w:cs="Arial"/>
                <w:spacing w:val="8"/>
                <w:kern w:val="0"/>
                <w:szCs w:val="21"/>
              </w:rPr>
              <w:t>元以上</w:t>
            </w:r>
            <w:r>
              <w:rPr>
                <w:rFonts w:hint="eastAsia" w:ascii="Arial" w:hAnsi="Arial" w:cs="Arial"/>
                <w:spacing w:val="8"/>
                <w:kern w:val="0"/>
                <w:szCs w:val="21"/>
              </w:rPr>
              <w:t>7000</w:t>
            </w:r>
            <w:r>
              <w:rPr>
                <w:rFonts w:ascii="Arial" w:hAnsi="Arial" w:cs="Arial"/>
                <w:spacing w:val="8"/>
                <w:kern w:val="0"/>
                <w:szCs w:val="21"/>
              </w:rPr>
              <w:t>元以下的罚款</w:t>
            </w:r>
          </w:p>
        </w:tc>
        <w:tc>
          <w:tcPr>
            <w:tcW w:w="1278"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4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Arial" w:hAnsi="Arial" w:cs="Arial"/>
                <w:spacing w:val="8"/>
                <w:kern w:val="0"/>
              </w:rPr>
            </w:pPr>
            <w:r>
              <w:rPr>
                <w:rFonts w:hint="eastAsia" w:ascii="宋体" w:hAnsi="宋体" w:cs="宋体"/>
                <w:bCs/>
                <w:kern w:val="0"/>
                <w:szCs w:val="21"/>
              </w:rPr>
              <w:t>一般</w:t>
            </w:r>
          </w:p>
        </w:tc>
        <w:tc>
          <w:tcPr>
            <w:tcW w:w="2710" w:type="dxa"/>
            <w:tcBorders>
              <w:left w:val="single" w:color="auto" w:sz="4" w:space="0"/>
              <w:right w:val="single" w:color="auto" w:sz="4" w:space="0"/>
            </w:tcBorders>
            <w:vAlign w:val="center"/>
          </w:tcPr>
          <w:p>
            <w:pPr>
              <w:rPr>
                <w:rFonts w:ascii="宋体" w:hAnsi="宋体"/>
                <w:spacing w:val="8"/>
                <w:kern w:val="0"/>
                <w:szCs w:val="21"/>
              </w:rPr>
            </w:pPr>
            <w:r>
              <w:rPr>
                <w:rFonts w:hint="eastAsia" w:ascii="宋体" w:hAnsi="宋体"/>
                <w:spacing w:val="8"/>
                <w:kern w:val="0"/>
                <w:szCs w:val="21"/>
              </w:rPr>
              <w:t>超过规定日期30日以上60日以下</w:t>
            </w:r>
            <w:r>
              <w:rPr>
                <w:rFonts w:ascii="Arial" w:hAnsi="Arial" w:cs="Arial"/>
                <w:spacing w:val="8"/>
                <w:kern w:val="0"/>
                <w:szCs w:val="21"/>
              </w:rPr>
              <w:t>办理变更手续</w:t>
            </w:r>
            <w:r>
              <w:rPr>
                <w:rFonts w:hint="eastAsia" w:ascii="宋体" w:hAnsi="宋体"/>
                <w:spacing w:val="8"/>
                <w:kern w:val="0"/>
                <w:szCs w:val="21"/>
              </w:rPr>
              <w:t>的</w:t>
            </w:r>
          </w:p>
        </w:tc>
        <w:tc>
          <w:tcPr>
            <w:tcW w:w="1965"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予以警告</w:t>
            </w:r>
            <w:r>
              <w:rPr>
                <w:rFonts w:hint="eastAsia" w:ascii="Arial" w:hAnsi="Arial" w:cs="Arial"/>
                <w:spacing w:val="8"/>
                <w:kern w:val="0"/>
                <w:szCs w:val="21"/>
              </w:rPr>
              <w:t>，</w:t>
            </w:r>
            <w:r>
              <w:rPr>
                <w:rFonts w:ascii="Arial" w:hAnsi="Arial" w:cs="Arial"/>
                <w:spacing w:val="8"/>
                <w:kern w:val="0"/>
                <w:szCs w:val="21"/>
              </w:rPr>
              <w:t>处</w:t>
            </w:r>
            <w:r>
              <w:rPr>
                <w:rFonts w:hint="eastAsia" w:ascii="Arial" w:hAnsi="Arial" w:cs="Arial"/>
                <w:spacing w:val="8"/>
                <w:kern w:val="0"/>
                <w:szCs w:val="21"/>
              </w:rPr>
              <w:t>7000</w:t>
            </w:r>
            <w:r>
              <w:rPr>
                <w:rFonts w:ascii="Arial" w:hAnsi="Arial" w:cs="Arial"/>
                <w:spacing w:val="8"/>
                <w:kern w:val="0"/>
                <w:szCs w:val="21"/>
              </w:rPr>
              <w:t>元以上</w:t>
            </w:r>
            <w:r>
              <w:rPr>
                <w:rFonts w:hint="eastAsia" w:ascii="Arial" w:hAnsi="Arial" w:cs="Arial"/>
                <w:spacing w:val="8"/>
                <w:kern w:val="0"/>
                <w:szCs w:val="21"/>
              </w:rPr>
              <w:t>9000</w:t>
            </w:r>
            <w:r>
              <w:rPr>
                <w:rFonts w:ascii="Arial" w:hAnsi="Arial" w:cs="Arial"/>
                <w:spacing w:val="8"/>
                <w:kern w:val="0"/>
                <w:szCs w:val="21"/>
              </w:rPr>
              <w:t>元以下的罚款</w:t>
            </w:r>
          </w:p>
        </w:tc>
        <w:tc>
          <w:tcPr>
            <w:tcW w:w="1278"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4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1620" w:type="dxa"/>
            <w:vMerge w:val="continue"/>
            <w:tcBorders>
              <w:left w:val="single" w:color="auto" w:sz="4" w:space="0"/>
              <w:right w:val="single" w:color="auto" w:sz="4" w:space="0"/>
            </w:tcBorders>
            <w:vAlign w:val="center"/>
          </w:tcPr>
          <w:p>
            <w:pPr>
              <w:widowControl/>
              <w:rPr>
                <w:rFonts w:ascii="Arial" w:hAnsi="Arial" w:cs="Arial"/>
                <w:spacing w:val="8"/>
                <w:kern w:val="0"/>
                <w:szCs w:val="21"/>
              </w:rPr>
            </w:pPr>
          </w:p>
        </w:tc>
        <w:tc>
          <w:tcPr>
            <w:tcW w:w="2133" w:type="dxa"/>
            <w:vMerge w:val="continue"/>
            <w:tcBorders>
              <w:left w:val="single" w:color="auto" w:sz="4" w:space="0"/>
              <w:right w:val="single" w:color="auto" w:sz="4" w:space="0"/>
            </w:tcBorders>
            <w:vAlign w:val="center"/>
          </w:tcPr>
          <w:p>
            <w:pPr>
              <w:widowControl/>
              <w:ind w:firstLine="339" w:firstLineChars="150"/>
              <w:rPr>
                <w:rFonts w:ascii="Arial" w:hAnsi="Arial" w:cs="Arial"/>
                <w:spacing w:val="8"/>
                <w:kern w:val="0"/>
                <w:szCs w:val="21"/>
              </w:rPr>
            </w:pPr>
          </w:p>
        </w:tc>
        <w:tc>
          <w:tcPr>
            <w:tcW w:w="1457"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严重</w:t>
            </w:r>
          </w:p>
        </w:tc>
        <w:tc>
          <w:tcPr>
            <w:tcW w:w="2710" w:type="dxa"/>
            <w:tcBorders>
              <w:left w:val="single" w:color="auto" w:sz="4" w:space="0"/>
              <w:right w:val="single" w:color="auto" w:sz="4" w:space="0"/>
            </w:tcBorders>
            <w:vAlign w:val="center"/>
          </w:tcPr>
          <w:p>
            <w:pPr>
              <w:rPr>
                <w:rFonts w:ascii="宋体" w:hAnsi="宋体"/>
                <w:spacing w:val="8"/>
                <w:kern w:val="0"/>
                <w:szCs w:val="21"/>
              </w:rPr>
            </w:pPr>
            <w:r>
              <w:rPr>
                <w:rFonts w:hint="eastAsia" w:ascii="宋体" w:hAnsi="宋体"/>
                <w:spacing w:val="8"/>
                <w:kern w:val="0"/>
                <w:szCs w:val="21"/>
              </w:rPr>
              <w:t>超过规定日期60日以上</w:t>
            </w:r>
            <w:r>
              <w:rPr>
                <w:rFonts w:ascii="Arial" w:hAnsi="Arial" w:cs="Arial"/>
                <w:spacing w:val="8"/>
                <w:kern w:val="0"/>
                <w:szCs w:val="21"/>
              </w:rPr>
              <w:t>办理变更手续</w:t>
            </w:r>
            <w:r>
              <w:rPr>
                <w:rFonts w:hint="eastAsia" w:ascii="宋体" w:hAnsi="宋体"/>
                <w:spacing w:val="8"/>
                <w:kern w:val="0"/>
                <w:szCs w:val="21"/>
              </w:rPr>
              <w:t>的</w:t>
            </w:r>
          </w:p>
        </w:tc>
        <w:tc>
          <w:tcPr>
            <w:tcW w:w="1965"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予以警告</w:t>
            </w:r>
            <w:r>
              <w:rPr>
                <w:rFonts w:hint="eastAsia" w:ascii="Arial" w:hAnsi="Arial" w:cs="Arial"/>
                <w:spacing w:val="8"/>
                <w:kern w:val="0"/>
                <w:szCs w:val="21"/>
              </w:rPr>
              <w:t>，</w:t>
            </w:r>
            <w:r>
              <w:rPr>
                <w:rFonts w:ascii="Arial" w:hAnsi="Arial" w:cs="Arial"/>
                <w:spacing w:val="8"/>
                <w:kern w:val="0"/>
                <w:szCs w:val="21"/>
              </w:rPr>
              <w:t>处</w:t>
            </w:r>
            <w:r>
              <w:rPr>
                <w:rFonts w:hint="eastAsia" w:ascii="Arial" w:hAnsi="Arial" w:cs="Arial"/>
                <w:spacing w:val="8"/>
                <w:kern w:val="0"/>
                <w:szCs w:val="21"/>
              </w:rPr>
              <w:t>9000</w:t>
            </w:r>
            <w:r>
              <w:rPr>
                <w:rFonts w:ascii="Arial" w:hAnsi="Arial" w:cs="Arial"/>
                <w:spacing w:val="8"/>
                <w:kern w:val="0"/>
                <w:szCs w:val="21"/>
              </w:rPr>
              <w:t>元以上１万元以下的罚款</w:t>
            </w:r>
          </w:p>
        </w:tc>
        <w:tc>
          <w:tcPr>
            <w:tcW w:w="1278" w:type="dxa"/>
            <w:tcBorders>
              <w:left w:val="single" w:color="auto" w:sz="4" w:space="0"/>
              <w:right w:val="single" w:color="auto" w:sz="4" w:space="0"/>
            </w:tcBorders>
            <w:vAlign w:val="center"/>
          </w:tcPr>
          <w:p>
            <w:pPr>
              <w:widowControl/>
              <w:rPr>
                <w:rFonts w:ascii="Arial" w:hAnsi="Arial" w:cs="Arial"/>
                <w:spacing w:val="8"/>
                <w:kern w:val="0"/>
                <w:szCs w:val="21"/>
              </w:rPr>
            </w:pPr>
            <w:r>
              <w:rPr>
                <w:rFonts w:ascii="Arial" w:hAnsi="Arial" w:cs="Arial"/>
                <w:spacing w:val="8"/>
                <w:kern w:val="0"/>
                <w:szCs w:val="21"/>
              </w:rPr>
              <w:t>责令限期改正</w:t>
            </w:r>
          </w:p>
        </w:tc>
      </w:tr>
    </w:tbl>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jc w:val="left"/>
        <w:outlineLvl w:val="0"/>
        <w:rPr>
          <w:sz w:val="32"/>
          <w:szCs w:val="32"/>
        </w:rPr>
      </w:pPr>
      <w:bookmarkStart w:id="544" w:name="_Toc438037028"/>
      <w:bookmarkStart w:id="545" w:name="_Toc436505012"/>
      <w:r>
        <w:rPr>
          <w:rStyle w:val="27"/>
          <w:rFonts w:hint="eastAsia"/>
        </w:rPr>
        <w:t>《城市房屋白蚁防治管理规定》</w:t>
      </w:r>
      <w:r>
        <w:rPr>
          <w:rStyle w:val="25"/>
          <w:rFonts w:hint="eastAsia"/>
          <w:sz w:val="32"/>
          <w:szCs w:val="32"/>
        </w:rPr>
        <w:t>D118</w:t>
      </w:r>
      <w:r>
        <w:rPr>
          <w:rStyle w:val="25"/>
          <w:sz w:val="32"/>
          <w:szCs w:val="32"/>
        </w:rPr>
        <w:t>.</w:t>
      </w:r>
      <w:r>
        <w:rPr>
          <w:rStyle w:val="25"/>
          <w:rFonts w:hint="eastAsia"/>
          <w:sz w:val="32"/>
          <w:szCs w:val="32"/>
        </w:rPr>
        <w:t>13</w:t>
      </w:r>
      <w:bookmarkEnd w:id="544"/>
      <w:bookmarkEnd w:id="545"/>
      <w:r>
        <w:rPr>
          <w:sz w:val="32"/>
          <w:szCs w:val="32"/>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319"/>
        <w:gridCol w:w="2714"/>
        <w:gridCol w:w="2851"/>
        <w:gridCol w:w="885"/>
        <w:gridCol w:w="2484"/>
        <w:gridCol w:w="17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2"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319"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14" w:type="dxa"/>
          </w:tcPr>
          <w:p>
            <w:pPr>
              <w:widowControl/>
              <w:ind w:firstLine="617" w:firstLineChars="294"/>
              <w:rPr>
                <w:rFonts w:ascii="宋体" w:hAnsi="宋体" w:cs="宋体"/>
                <w:b/>
                <w:bCs/>
                <w:kern w:val="0"/>
                <w:szCs w:val="21"/>
              </w:rPr>
            </w:pPr>
            <w:r>
              <w:rPr>
                <w:rFonts w:hint="eastAsia" w:ascii="宋体" w:hAnsi="宋体" w:cs="宋体"/>
                <w:b/>
                <w:bCs/>
                <w:kern w:val="0"/>
                <w:szCs w:val="21"/>
              </w:rPr>
              <w:t>违反条款</w:t>
            </w:r>
          </w:p>
        </w:tc>
        <w:tc>
          <w:tcPr>
            <w:tcW w:w="285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6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2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4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42" w:type="dxa"/>
            <w:vMerge w:val="restart"/>
            <w:vAlign w:val="center"/>
          </w:tcPr>
          <w:p>
            <w:pPr>
              <w:widowControl/>
              <w:rPr>
                <w:rFonts w:ascii="宋体" w:hAnsi="宋体" w:cs="宋体"/>
                <w:kern w:val="0"/>
                <w:szCs w:val="21"/>
              </w:rPr>
            </w:pPr>
            <w:r>
              <w:rPr>
                <w:rFonts w:hint="eastAsia" w:ascii="宋体" w:hAnsi="宋体" w:cs="宋体"/>
                <w:kern w:val="0"/>
                <w:szCs w:val="21"/>
              </w:rPr>
              <w:t>D118</w:t>
            </w:r>
            <w:r>
              <w:rPr>
                <w:rFonts w:ascii="宋体" w:hAnsi="宋体" w:cs="宋体"/>
                <w:kern w:val="0"/>
                <w:szCs w:val="21"/>
              </w:rPr>
              <w:t>.</w:t>
            </w:r>
            <w:r>
              <w:rPr>
                <w:rFonts w:hint="eastAsia" w:ascii="宋体" w:hAnsi="宋体" w:cs="宋体"/>
                <w:kern w:val="0"/>
                <w:szCs w:val="21"/>
              </w:rPr>
              <w:t>13</w:t>
            </w:r>
          </w:p>
        </w:tc>
        <w:tc>
          <w:tcPr>
            <w:tcW w:w="1319" w:type="dxa"/>
            <w:vMerge w:val="restart"/>
            <w:vAlign w:val="center"/>
          </w:tcPr>
          <w:p>
            <w:pPr>
              <w:widowControl/>
              <w:rPr>
                <w:rFonts w:ascii="宋体" w:hAnsi="宋体" w:cs="宋体"/>
                <w:kern w:val="0"/>
                <w:szCs w:val="21"/>
              </w:rPr>
            </w:pPr>
            <w:r>
              <w:rPr>
                <w:rFonts w:hint="eastAsia" w:ascii="宋体" w:hAnsi="宋体" w:cs="宋体"/>
                <w:kern w:val="0"/>
                <w:szCs w:val="21"/>
              </w:rPr>
              <w:t>设立白蚁防治单位，不具备规定的条件，从事白蚁防治业务的</w:t>
            </w:r>
          </w:p>
        </w:tc>
        <w:tc>
          <w:tcPr>
            <w:tcW w:w="2714" w:type="dxa"/>
            <w:vMerge w:val="restart"/>
            <w:vAlign w:val="center"/>
          </w:tcPr>
          <w:p>
            <w:pPr>
              <w:widowControl/>
              <w:rPr>
                <w:rFonts w:ascii="宋体" w:hAnsi="宋体" w:cs="宋体"/>
                <w:kern w:val="0"/>
                <w:szCs w:val="21"/>
              </w:rPr>
            </w:pPr>
            <w:r>
              <w:rPr>
                <w:rFonts w:hint="eastAsia" w:ascii="宋体" w:hAnsi="宋体" w:cs="宋体"/>
                <w:kern w:val="0"/>
                <w:szCs w:val="21"/>
              </w:rPr>
              <w:t>《城市房屋白蚁防治管理规定》第六条</w:t>
            </w:r>
          </w:p>
        </w:tc>
        <w:tc>
          <w:tcPr>
            <w:tcW w:w="2851" w:type="dxa"/>
            <w:vMerge w:val="restart"/>
            <w:vAlign w:val="center"/>
          </w:tcPr>
          <w:p>
            <w:pPr>
              <w:widowControl/>
              <w:rPr>
                <w:rStyle w:val="16"/>
                <w:rFonts w:ascii="宋体" w:hAnsi="宋体" w:cs="宋体"/>
                <w:b w:val="0"/>
                <w:kern w:val="0"/>
                <w:szCs w:val="21"/>
              </w:rPr>
            </w:pPr>
            <w:r>
              <w:rPr>
                <w:rStyle w:val="16"/>
                <w:rFonts w:hint="eastAsia" w:ascii="宋体" w:hAnsi="宋体" w:cs="宋体"/>
                <w:b w:val="0"/>
                <w:kern w:val="0"/>
                <w:szCs w:val="21"/>
              </w:rPr>
              <w:t>《城市房屋白蚁防治管理规定》第</w:t>
            </w:r>
            <w:r>
              <w:rPr>
                <w:rFonts w:hint="eastAsia" w:ascii="宋体" w:hAnsi="宋体" w:cs="宋体"/>
                <w:kern w:val="0"/>
                <w:szCs w:val="21"/>
              </w:rPr>
              <w:t>十三</w:t>
            </w:r>
            <w:r>
              <w:rPr>
                <w:rStyle w:val="16"/>
                <w:rFonts w:ascii="宋体" w:hAnsi="宋体" w:cs="宋体"/>
                <w:b w:val="0"/>
                <w:kern w:val="0"/>
                <w:szCs w:val="21"/>
              </w:rPr>
              <w:t>条</w:t>
            </w:r>
            <w:r>
              <w:rPr>
                <w:rStyle w:val="16"/>
                <w:rFonts w:hint="eastAsia" w:ascii="宋体" w:hAnsi="宋体" w:cs="宋体"/>
                <w:b w:val="0"/>
                <w:kern w:val="0"/>
                <w:szCs w:val="21"/>
              </w:rPr>
              <w:t>：</w:t>
            </w:r>
          </w:p>
          <w:p>
            <w:pPr>
              <w:widowControl/>
              <w:spacing w:line="270" w:lineRule="atLeast"/>
              <w:rPr>
                <w:rFonts w:ascii="宋体" w:hAnsi="宋体" w:cs="宋体"/>
                <w:kern w:val="0"/>
                <w:szCs w:val="21"/>
              </w:rPr>
            </w:pPr>
            <w:r>
              <w:rPr>
                <w:rStyle w:val="16"/>
                <w:rFonts w:hint="eastAsia" w:ascii="宋体" w:hAnsi="宋体" w:cs="宋体"/>
                <w:b w:val="0"/>
                <w:kern w:val="0"/>
                <w:szCs w:val="21"/>
              </w:rPr>
              <w:t>违反本规定第六条的规定，从事白蚁防治业务的，由房屋所在地的县级以上地方人民政府房地产行政主管部门责令改正，并可处以1万元以上3万元以下的罚款。</w:t>
            </w:r>
          </w:p>
        </w:tc>
        <w:tc>
          <w:tcPr>
            <w:tcW w:w="885" w:type="dxa"/>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484" w:type="dxa"/>
            <w:vAlign w:val="center"/>
          </w:tcPr>
          <w:p>
            <w:pPr>
              <w:rPr>
                <w:rFonts w:ascii="宋体" w:hAnsi="宋体"/>
                <w:spacing w:val="8"/>
                <w:kern w:val="0"/>
                <w:szCs w:val="21"/>
              </w:rPr>
            </w:pPr>
            <w:r>
              <w:rPr>
                <w:rFonts w:hint="eastAsia" w:ascii="宋体" w:hAnsi="宋体" w:cs="宋体"/>
                <w:kern w:val="0"/>
                <w:szCs w:val="21"/>
              </w:rPr>
              <w:t>不具备规定的条件，从事白蚁防治业务1项的</w:t>
            </w:r>
          </w:p>
        </w:tc>
        <w:tc>
          <w:tcPr>
            <w:tcW w:w="1725" w:type="dxa"/>
            <w:vAlign w:val="center"/>
          </w:tcPr>
          <w:p>
            <w:pPr>
              <w:widowControl/>
              <w:rPr>
                <w:rFonts w:ascii="宋体" w:hAnsi="宋体" w:cs="宋体"/>
                <w:kern w:val="0"/>
                <w:szCs w:val="21"/>
              </w:rPr>
            </w:pPr>
            <w:r>
              <w:rPr>
                <w:rFonts w:hint="eastAsia" w:ascii="宋体" w:hAnsi="宋体" w:cs="宋体"/>
                <w:kern w:val="0"/>
                <w:szCs w:val="21"/>
              </w:rPr>
              <w:t>可</w:t>
            </w: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万元以下的罚款</w:t>
            </w:r>
          </w:p>
        </w:tc>
        <w:tc>
          <w:tcPr>
            <w:tcW w:w="1140" w:type="dxa"/>
            <w:vAlign w:val="center"/>
          </w:tcPr>
          <w:p>
            <w:pPr>
              <w:widowControl/>
              <w:rPr>
                <w:rFonts w:ascii="宋体" w:hAnsi="宋体" w:cs="宋体"/>
                <w:kern w:val="0"/>
                <w:szCs w:val="21"/>
              </w:rPr>
            </w:pPr>
            <w:r>
              <w:rPr>
                <w:rStyle w:val="16"/>
                <w:rFonts w:hint="eastAsia" w:ascii="宋体" w:hAnsi="宋体" w:cs="宋体"/>
                <w:b w:val="0"/>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42" w:type="dxa"/>
            <w:vMerge w:val="continue"/>
            <w:vAlign w:val="center"/>
          </w:tcPr>
          <w:p>
            <w:pPr>
              <w:widowControl/>
              <w:rPr>
                <w:rFonts w:ascii="宋体" w:hAnsi="宋体" w:cs="宋体"/>
                <w:kern w:val="0"/>
                <w:szCs w:val="21"/>
              </w:rPr>
            </w:pPr>
          </w:p>
        </w:tc>
        <w:tc>
          <w:tcPr>
            <w:tcW w:w="1319" w:type="dxa"/>
            <w:vMerge w:val="continue"/>
            <w:vAlign w:val="center"/>
          </w:tcPr>
          <w:p>
            <w:pPr>
              <w:widowControl/>
              <w:rPr>
                <w:rFonts w:ascii="宋体" w:hAnsi="宋体" w:cs="宋体"/>
                <w:kern w:val="0"/>
                <w:szCs w:val="21"/>
              </w:rPr>
            </w:pPr>
          </w:p>
        </w:tc>
        <w:tc>
          <w:tcPr>
            <w:tcW w:w="2714" w:type="dxa"/>
            <w:vMerge w:val="continue"/>
          </w:tcPr>
          <w:p>
            <w:pPr>
              <w:widowControl/>
              <w:spacing w:line="270" w:lineRule="atLeast"/>
              <w:rPr>
                <w:rStyle w:val="16"/>
                <w:rFonts w:ascii="宋体" w:hAnsi="宋体"/>
                <w:szCs w:val="21"/>
              </w:rPr>
            </w:pPr>
          </w:p>
        </w:tc>
        <w:tc>
          <w:tcPr>
            <w:tcW w:w="2851" w:type="dxa"/>
            <w:vMerge w:val="continue"/>
            <w:vAlign w:val="center"/>
          </w:tcPr>
          <w:p>
            <w:pPr>
              <w:widowControl/>
              <w:rPr>
                <w:rFonts w:ascii="宋体" w:hAnsi="宋体" w:cs="宋体"/>
                <w:kern w:val="0"/>
                <w:szCs w:val="21"/>
              </w:rPr>
            </w:pPr>
          </w:p>
        </w:tc>
        <w:tc>
          <w:tcPr>
            <w:tcW w:w="885" w:type="dxa"/>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484" w:type="dxa"/>
            <w:vAlign w:val="center"/>
          </w:tcPr>
          <w:p>
            <w:pPr>
              <w:rPr>
                <w:rFonts w:ascii="宋体" w:hAnsi="宋体"/>
                <w:spacing w:val="8"/>
                <w:kern w:val="0"/>
                <w:szCs w:val="21"/>
              </w:rPr>
            </w:pPr>
            <w:r>
              <w:rPr>
                <w:rFonts w:hint="eastAsia" w:ascii="宋体" w:hAnsi="宋体" w:cs="宋体"/>
                <w:kern w:val="0"/>
                <w:szCs w:val="21"/>
              </w:rPr>
              <w:t>不具备规定的条件，从事白蚁防治业务2项的</w:t>
            </w:r>
          </w:p>
        </w:tc>
        <w:tc>
          <w:tcPr>
            <w:tcW w:w="1725" w:type="dxa"/>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140" w:type="dxa"/>
            <w:vAlign w:val="center"/>
          </w:tcPr>
          <w:p>
            <w:pPr>
              <w:widowControl/>
              <w:rPr>
                <w:rFonts w:ascii="宋体" w:hAnsi="宋体" w:cs="宋体"/>
                <w:kern w:val="0"/>
                <w:szCs w:val="21"/>
              </w:rPr>
            </w:pPr>
            <w:r>
              <w:rPr>
                <w:rStyle w:val="16"/>
                <w:rFonts w:hint="eastAsia" w:ascii="宋体" w:hAnsi="宋体" w:cs="宋体"/>
                <w:b w:val="0"/>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1442" w:type="dxa"/>
            <w:vMerge w:val="continue"/>
            <w:vAlign w:val="center"/>
          </w:tcPr>
          <w:p>
            <w:pPr>
              <w:widowControl/>
              <w:rPr>
                <w:rFonts w:ascii="宋体" w:hAnsi="宋体" w:cs="宋体"/>
                <w:kern w:val="0"/>
                <w:szCs w:val="21"/>
              </w:rPr>
            </w:pPr>
          </w:p>
        </w:tc>
        <w:tc>
          <w:tcPr>
            <w:tcW w:w="1319" w:type="dxa"/>
            <w:vMerge w:val="continue"/>
            <w:vAlign w:val="center"/>
          </w:tcPr>
          <w:p>
            <w:pPr>
              <w:widowControl/>
              <w:rPr>
                <w:rFonts w:ascii="宋体" w:hAnsi="宋体" w:cs="宋体"/>
                <w:kern w:val="0"/>
                <w:szCs w:val="21"/>
              </w:rPr>
            </w:pPr>
          </w:p>
        </w:tc>
        <w:tc>
          <w:tcPr>
            <w:tcW w:w="2714" w:type="dxa"/>
            <w:vMerge w:val="continue"/>
          </w:tcPr>
          <w:p>
            <w:pPr>
              <w:widowControl/>
              <w:rPr>
                <w:rStyle w:val="16"/>
                <w:rFonts w:ascii="宋体" w:hAnsi="宋体"/>
                <w:szCs w:val="21"/>
              </w:rPr>
            </w:pPr>
          </w:p>
        </w:tc>
        <w:tc>
          <w:tcPr>
            <w:tcW w:w="2851" w:type="dxa"/>
            <w:vMerge w:val="continue"/>
            <w:vAlign w:val="center"/>
          </w:tcPr>
          <w:p>
            <w:pPr>
              <w:widowControl/>
              <w:rPr>
                <w:rFonts w:ascii="宋体" w:hAnsi="宋体" w:cs="宋体"/>
                <w:kern w:val="0"/>
                <w:szCs w:val="21"/>
              </w:rPr>
            </w:pPr>
          </w:p>
        </w:tc>
        <w:tc>
          <w:tcPr>
            <w:tcW w:w="885" w:type="dxa"/>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2484" w:type="dxa"/>
            <w:vAlign w:val="center"/>
          </w:tcPr>
          <w:p>
            <w:pPr>
              <w:widowControl/>
              <w:rPr>
                <w:rFonts w:ascii="宋体" w:hAnsi="宋体" w:cs="宋体"/>
                <w:kern w:val="0"/>
                <w:szCs w:val="21"/>
              </w:rPr>
            </w:pPr>
            <w:r>
              <w:rPr>
                <w:rFonts w:hint="eastAsia" w:ascii="宋体" w:hAnsi="宋体" w:cs="宋体"/>
                <w:kern w:val="0"/>
                <w:szCs w:val="21"/>
              </w:rPr>
              <w:t>不具备规定的条件，从事白蚁防治业务3项以上的</w:t>
            </w:r>
          </w:p>
        </w:tc>
        <w:tc>
          <w:tcPr>
            <w:tcW w:w="1725" w:type="dxa"/>
            <w:vAlign w:val="center"/>
          </w:tcPr>
          <w:p>
            <w:pPr>
              <w:rPr>
                <w:rFonts w:ascii="宋体" w:hAnsi="宋体" w:cs="宋体"/>
                <w:kern w:val="0"/>
                <w:szCs w:val="21"/>
              </w:rPr>
            </w:pP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140" w:type="dxa"/>
            <w:vAlign w:val="center"/>
          </w:tcPr>
          <w:p>
            <w:pPr>
              <w:rPr>
                <w:rFonts w:ascii="宋体" w:hAnsi="宋体" w:cs="宋体"/>
                <w:kern w:val="0"/>
                <w:szCs w:val="21"/>
              </w:rPr>
            </w:pPr>
            <w:r>
              <w:rPr>
                <w:rStyle w:val="16"/>
                <w:rFonts w:hint="eastAsia" w:ascii="宋体" w:hAnsi="宋体" w:cs="宋体"/>
                <w:b w:val="0"/>
                <w:kern w:val="0"/>
                <w:szCs w:val="21"/>
              </w:rPr>
              <w:t>责令改正</w:t>
            </w:r>
          </w:p>
        </w:tc>
      </w:tr>
    </w:tbl>
    <w:p>
      <w:pPr>
        <w:tabs>
          <w:tab w:val="left" w:pos="1620"/>
        </w:tabs>
      </w:pPr>
    </w:p>
    <w:p>
      <w:pPr>
        <w:tabs>
          <w:tab w:val="left" w:pos="1620"/>
        </w:tabs>
      </w:pPr>
    </w:p>
    <w:p>
      <w:pPr>
        <w:pStyle w:val="26"/>
        <w:jc w:val="left"/>
        <w:outlineLvl w:val="0"/>
        <w:rPr>
          <w:sz w:val="32"/>
          <w:szCs w:val="32"/>
        </w:rPr>
      </w:pPr>
      <w:bookmarkStart w:id="546" w:name="_Toc438037029"/>
      <w:bookmarkStart w:id="547" w:name="_Toc436505013"/>
      <w:r>
        <w:rPr>
          <w:rFonts w:hint="eastAsia"/>
          <w:sz w:val="32"/>
          <w:szCs w:val="32"/>
        </w:rPr>
        <w:t>《</w:t>
      </w:r>
      <w:r>
        <w:rPr>
          <w:rStyle w:val="16"/>
          <w:rFonts w:hint="eastAsia"/>
          <w:b/>
          <w:bCs w:val="0"/>
          <w:sz w:val="32"/>
          <w:szCs w:val="32"/>
        </w:rPr>
        <w:t>城市房屋白蚁防治管理规定</w:t>
      </w:r>
      <w:r>
        <w:rPr>
          <w:rFonts w:hint="eastAsia"/>
          <w:sz w:val="32"/>
          <w:szCs w:val="32"/>
        </w:rPr>
        <w:t>》</w:t>
      </w:r>
      <w:r>
        <w:rPr>
          <w:rFonts w:hint="eastAsia" w:ascii="宋体" w:hAnsi="宋体"/>
          <w:sz w:val="32"/>
          <w:szCs w:val="32"/>
        </w:rPr>
        <w:t>D118</w:t>
      </w:r>
      <w:r>
        <w:rPr>
          <w:rFonts w:ascii="宋体" w:hAnsi="宋体"/>
          <w:sz w:val="32"/>
          <w:szCs w:val="32"/>
        </w:rPr>
        <w:t>.</w:t>
      </w:r>
      <w:r>
        <w:rPr>
          <w:rFonts w:hint="eastAsia" w:ascii="宋体" w:hAnsi="宋体"/>
          <w:sz w:val="32"/>
          <w:szCs w:val="32"/>
        </w:rPr>
        <w:t>14.1</w:t>
      </w:r>
      <w:bookmarkEnd w:id="546"/>
      <w:bookmarkEnd w:id="54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584"/>
        <w:gridCol w:w="2434"/>
        <w:gridCol w:w="2844"/>
        <w:gridCol w:w="874"/>
        <w:gridCol w:w="2480"/>
        <w:gridCol w:w="144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7" w:type="dxa"/>
            <w:vAlign w:val="center"/>
          </w:tcPr>
          <w:p>
            <w:pPr>
              <w:jc w:val="center"/>
              <w:rPr>
                <w:rFonts w:ascii="宋体" w:hAnsi="宋体"/>
                <w:b/>
                <w:szCs w:val="21"/>
              </w:rPr>
            </w:pPr>
            <w:r>
              <w:rPr>
                <w:rFonts w:hint="eastAsia" w:ascii="宋体" w:hAnsi="宋体" w:cs="宋体"/>
                <w:b/>
                <w:kern w:val="0"/>
                <w:szCs w:val="21"/>
              </w:rPr>
              <w:t>序号</w:t>
            </w:r>
          </w:p>
        </w:tc>
        <w:tc>
          <w:tcPr>
            <w:tcW w:w="158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434"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4"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4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7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7" w:type="dxa"/>
            <w:vMerge w:val="restart"/>
            <w:vAlign w:val="center"/>
          </w:tcPr>
          <w:p>
            <w:pPr>
              <w:widowControl/>
              <w:rPr>
                <w:rFonts w:ascii="宋体" w:hAnsi="宋体" w:cs="宋体"/>
                <w:kern w:val="0"/>
                <w:szCs w:val="21"/>
              </w:rPr>
            </w:pPr>
            <w:r>
              <w:rPr>
                <w:rFonts w:hint="eastAsia" w:ascii="宋体" w:hAnsi="宋体" w:cs="宋体"/>
                <w:kern w:val="0"/>
                <w:szCs w:val="21"/>
              </w:rPr>
              <w:t>D118</w:t>
            </w:r>
            <w:r>
              <w:rPr>
                <w:rFonts w:ascii="宋体" w:hAnsi="宋体" w:cs="宋体"/>
                <w:kern w:val="0"/>
                <w:szCs w:val="21"/>
              </w:rPr>
              <w:t>.</w:t>
            </w:r>
            <w:r>
              <w:rPr>
                <w:rFonts w:hint="eastAsia" w:ascii="宋体" w:hAnsi="宋体" w:cs="宋体"/>
                <w:kern w:val="0"/>
                <w:szCs w:val="21"/>
              </w:rPr>
              <w:t>14.1</w:t>
            </w:r>
          </w:p>
        </w:tc>
        <w:tc>
          <w:tcPr>
            <w:tcW w:w="1584" w:type="dxa"/>
            <w:vMerge w:val="restart"/>
            <w:vAlign w:val="center"/>
          </w:tcPr>
          <w:p>
            <w:pPr>
              <w:widowControl/>
              <w:rPr>
                <w:rFonts w:ascii="宋体" w:hAnsi="宋体" w:cs="宋体"/>
                <w:kern w:val="0"/>
                <w:szCs w:val="21"/>
              </w:rPr>
            </w:pPr>
            <w:r>
              <w:rPr>
                <w:rFonts w:hint="eastAsia" w:ascii="宋体" w:hAnsi="宋体" w:cs="宋体"/>
                <w:kern w:val="0"/>
                <w:szCs w:val="21"/>
              </w:rPr>
              <w:t>白蚁防治单位未建立健全白蚁防治质量保证体系</w:t>
            </w:r>
          </w:p>
        </w:tc>
        <w:tc>
          <w:tcPr>
            <w:tcW w:w="2434" w:type="dxa"/>
            <w:vMerge w:val="restart"/>
            <w:vAlign w:val="center"/>
          </w:tcPr>
          <w:p>
            <w:pPr>
              <w:widowControl/>
              <w:rPr>
                <w:rFonts w:ascii="宋体" w:hAnsi="宋体" w:cs="宋体"/>
                <w:kern w:val="0"/>
                <w:szCs w:val="21"/>
              </w:rPr>
            </w:pPr>
            <w:r>
              <w:rPr>
                <w:rFonts w:hint="eastAsia" w:ascii="宋体" w:hAnsi="宋体" w:cs="宋体"/>
                <w:kern w:val="0"/>
                <w:szCs w:val="21"/>
              </w:rPr>
              <w:t>《城市房屋白蚁防治管理规定》第九条</w:t>
            </w:r>
          </w:p>
        </w:tc>
        <w:tc>
          <w:tcPr>
            <w:tcW w:w="2844" w:type="dxa"/>
            <w:vMerge w:val="restart"/>
            <w:vAlign w:val="center"/>
          </w:tcPr>
          <w:p>
            <w:pPr>
              <w:widowControl/>
              <w:rPr>
                <w:rStyle w:val="16"/>
                <w:rFonts w:ascii="宋体" w:hAnsi="宋体" w:cs="宋体"/>
                <w:b w:val="0"/>
                <w:kern w:val="0"/>
                <w:szCs w:val="21"/>
              </w:rPr>
            </w:pPr>
            <w:r>
              <w:rPr>
                <w:rStyle w:val="16"/>
                <w:rFonts w:hint="eastAsia" w:ascii="宋体" w:hAnsi="宋体" w:cs="宋体"/>
                <w:b w:val="0"/>
                <w:kern w:val="0"/>
                <w:szCs w:val="21"/>
              </w:rPr>
              <w:t>《城市房屋白蚁防治管理规定》第</w:t>
            </w:r>
            <w:r>
              <w:rPr>
                <w:rFonts w:hint="eastAsia" w:ascii="宋体" w:hAnsi="宋体" w:cs="宋体"/>
                <w:kern w:val="0"/>
                <w:szCs w:val="21"/>
              </w:rPr>
              <w:t>十四条</w:t>
            </w:r>
          </w:p>
          <w:p>
            <w:pPr>
              <w:widowControl/>
              <w:rPr>
                <w:rFonts w:ascii="宋体" w:hAnsi="宋体" w:cs="宋体"/>
                <w:kern w:val="0"/>
                <w:szCs w:val="21"/>
              </w:rPr>
            </w:pPr>
            <w:r>
              <w:rPr>
                <w:rFonts w:hint="eastAsia" w:ascii="宋体" w:hAnsi="宋体" w:cs="宋体"/>
                <w:kern w:val="0"/>
                <w:szCs w:val="21"/>
              </w:rPr>
              <w:t>白蚁防治单位违反本规定第九条规定的，由房屋所在地的县级以上人民政府房地产行政主管部门责令限期改正，并处以1万元以上3万元以下的罚款。</w:t>
            </w: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480" w:type="dxa"/>
            <w:vAlign w:val="center"/>
          </w:tcPr>
          <w:p>
            <w:pPr>
              <w:widowControl/>
              <w:rPr>
                <w:rFonts w:ascii="宋体" w:hAnsi="宋体" w:cs="宋体"/>
                <w:kern w:val="0"/>
                <w:szCs w:val="21"/>
              </w:rPr>
            </w:pPr>
            <w:r>
              <w:rPr>
                <w:rFonts w:hint="eastAsia" w:ascii="宋体" w:hAnsi="宋体" w:cs="宋体"/>
                <w:kern w:val="0"/>
                <w:szCs w:val="21"/>
              </w:rPr>
              <w:t>建立有</w:t>
            </w:r>
            <w:r>
              <w:rPr>
                <w:rFonts w:ascii="宋体" w:hAnsi="宋体" w:cs="宋体"/>
                <w:kern w:val="0"/>
                <w:szCs w:val="21"/>
              </w:rPr>
              <w:t>白蚁防治质量保证体系</w:t>
            </w:r>
            <w:r>
              <w:rPr>
                <w:rFonts w:hint="eastAsia" w:ascii="宋体" w:hAnsi="宋体" w:cs="宋体"/>
                <w:kern w:val="0"/>
                <w:szCs w:val="21"/>
              </w:rPr>
              <w:t>，但不</w:t>
            </w:r>
            <w:r>
              <w:rPr>
                <w:rFonts w:ascii="宋体" w:hAnsi="宋体" w:cs="宋体"/>
                <w:kern w:val="0"/>
                <w:szCs w:val="21"/>
              </w:rPr>
              <w:t>健全</w:t>
            </w:r>
            <w:r>
              <w:rPr>
                <w:rFonts w:hint="eastAsia" w:ascii="宋体" w:hAnsi="宋体" w:cs="宋体"/>
                <w:kern w:val="0"/>
                <w:szCs w:val="21"/>
              </w:rPr>
              <w:t>的</w:t>
            </w:r>
          </w:p>
        </w:tc>
        <w:tc>
          <w:tcPr>
            <w:tcW w:w="1440" w:type="dxa"/>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万元以下的罚款</w:t>
            </w:r>
          </w:p>
        </w:tc>
        <w:tc>
          <w:tcPr>
            <w:tcW w:w="1274" w:type="dxa"/>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7" w:type="dxa"/>
            <w:vMerge w:val="continue"/>
            <w:vAlign w:val="center"/>
          </w:tcPr>
          <w:p>
            <w:pPr>
              <w:widowControl/>
              <w:rPr>
                <w:rFonts w:ascii="宋体" w:hAnsi="宋体" w:cs="宋体"/>
                <w:kern w:val="0"/>
                <w:szCs w:val="21"/>
              </w:rPr>
            </w:pPr>
          </w:p>
        </w:tc>
        <w:tc>
          <w:tcPr>
            <w:tcW w:w="1584" w:type="dxa"/>
            <w:vMerge w:val="continue"/>
            <w:vAlign w:val="center"/>
          </w:tcPr>
          <w:p>
            <w:pPr>
              <w:widowControl/>
              <w:rPr>
                <w:rFonts w:ascii="宋体" w:hAnsi="宋体" w:cs="宋体"/>
                <w:kern w:val="0"/>
                <w:szCs w:val="21"/>
              </w:rPr>
            </w:pPr>
          </w:p>
        </w:tc>
        <w:tc>
          <w:tcPr>
            <w:tcW w:w="2434" w:type="dxa"/>
            <w:vMerge w:val="continue"/>
          </w:tcPr>
          <w:p>
            <w:pPr>
              <w:widowControl/>
              <w:spacing w:line="270" w:lineRule="atLeast"/>
              <w:rPr>
                <w:rFonts w:ascii="宋体" w:hAnsi="宋体" w:cs="宋体"/>
                <w:kern w:val="0"/>
                <w:szCs w:val="21"/>
              </w:rPr>
            </w:pPr>
          </w:p>
        </w:tc>
        <w:tc>
          <w:tcPr>
            <w:tcW w:w="2844" w:type="dxa"/>
            <w:vMerge w:val="continue"/>
            <w:vAlign w:val="center"/>
          </w:tcPr>
          <w:p>
            <w:pPr>
              <w:widowControl/>
              <w:spacing w:line="270" w:lineRule="atLeast"/>
              <w:rPr>
                <w:rFonts w:ascii="宋体" w:hAnsi="宋体" w:cs="宋体"/>
                <w:kern w:val="0"/>
                <w:szCs w:val="21"/>
              </w:rPr>
            </w:pP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480" w:type="dxa"/>
            <w:vAlign w:val="center"/>
          </w:tcPr>
          <w:p>
            <w:pPr>
              <w:widowControl/>
              <w:rPr>
                <w:rFonts w:ascii="宋体" w:hAnsi="宋体" w:cs="宋体"/>
                <w:kern w:val="0"/>
                <w:szCs w:val="21"/>
              </w:rPr>
            </w:pPr>
            <w:r>
              <w:rPr>
                <w:rFonts w:hint="eastAsia" w:ascii="宋体" w:hAnsi="宋体" w:cs="宋体"/>
                <w:kern w:val="0"/>
                <w:szCs w:val="21"/>
              </w:rPr>
              <w:t>建立有</w:t>
            </w:r>
            <w:r>
              <w:rPr>
                <w:rFonts w:ascii="宋体" w:hAnsi="宋体" w:cs="宋体"/>
                <w:kern w:val="0"/>
                <w:szCs w:val="21"/>
              </w:rPr>
              <w:t>白蚁防治质量保证体系</w:t>
            </w:r>
            <w:r>
              <w:rPr>
                <w:rFonts w:hint="eastAsia" w:ascii="宋体" w:hAnsi="宋体" w:cs="宋体"/>
                <w:kern w:val="0"/>
                <w:szCs w:val="21"/>
              </w:rPr>
              <w:t>，但较差的</w:t>
            </w:r>
          </w:p>
        </w:tc>
        <w:tc>
          <w:tcPr>
            <w:tcW w:w="1440" w:type="dxa"/>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274" w:type="dxa"/>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537" w:type="dxa"/>
            <w:vMerge w:val="continue"/>
            <w:vAlign w:val="center"/>
          </w:tcPr>
          <w:p>
            <w:pPr>
              <w:widowControl/>
              <w:rPr>
                <w:rFonts w:ascii="宋体" w:hAnsi="宋体" w:cs="宋体"/>
                <w:kern w:val="0"/>
                <w:szCs w:val="21"/>
              </w:rPr>
            </w:pPr>
          </w:p>
        </w:tc>
        <w:tc>
          <w:tcPr>
            <w:tcW w:w="1584" w:type="dxa"/>
            <w:vMerge w:val="continue"/>
            <w:vAlign w:val="center"/>
          </w:tcPr>
          <w:p>
            <w:pPr>
              <w:widowControl/>
              <w:rPr>
                <w:rFonts w:ascii="宋体" w:hAnsi="宋体" w:cs="宋体"/>
                <w:kern w:val="0"/>
                <w:szCs w:val="21"/>
              </w:rPr>
            </w:pPr>
          </w:p>
        </w:tc>
        <w:tc>
          <w:tcPr>
            <w:tcW w:w="2434" w:type="dxa"/>
            <w:vMerge w:val="continue"/>
          </w:tcPr>
          <w:p>
            <w:pPr>
              <w:widowControl/>
              <w:rPr>
                <w:rFonts w:ascii="宋体" w:hAnsi="宋体" w:cs="宋体"/>
                <w:kern w:val="0"/>
                <w:szCs w:val="21"/>
              </w:rPr>
            </w:pPr>
          </w:p>
        </w:tc>
        <w:tc>
          <w:tcPr>
            <w:tcW w:w="2844" w:type="dxa"/>
            <w:vMerge w:val="continue"/>
            <w:vAlign w:val="center"/>
          </w:tcPr>
          <w:p>
            <w:pPr>
              <w:widowControl/>
              <w:rPr>
                <w:rFonts w:ascii="宋体" w:hAnsi="宋体" w:cs="宋体"/>
                <w:kern w:val="0"/>
                <w:szCs w:val="21"/>
              </w:rPr>
            </w:pP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2480" w:type="dxa"/>
            <w:vAlign w:val="center"/>
          </w:tcPr>
          <w:p>
            <w:pPr>
              <w:rPr>
                <w:rFonts w:ascii="宋体" w:hAnsi="宋体" w:cs="宋体"/>
                <w:kern w:val="0"/>
                <w:szCs w:val="21"/>
              </w:rPr>
            </w:pPr>
            <w:r>
              <w:rPr>
                <w:rFonts w:hint="eastAsia" w:ascii="宋体" w:hAnsi="宋体" w:cs="宋体"/>
                <w:kern w:val="0"/>
                <w:szCs w:val="21"/>
              </w:rPr>
              <w:t>未</w:t>
            </w:r>
            <w:r>
              <w:rPr>
                <w:rFonts w:ascii="宋体" w:hAnsi="宋体" w:cs="宋体"/>
                <w:kern w:val="0"/>
                <w:szCs w:val="21"/>
              </w:rPr>
              <w:t>建立白蚁防治质量保证体系</w:t>
            </w:r>
          </w:p>
        </w:tc>
        <w:tc>
          <w:tcPr>
            <w:tcW w:w="1440" w:type="dxa"/>
            <w:vAlign w:val="center"/>
          </w:tcPr>
          <w:p>
            <w:pPr>
              <w:rPr>
                <w:rFonts w:ascii="宋体" w:hAnsi="宋体" w:cs="宋体"/>
                <w:kern w:val="0"/>
                <w:szCs w:val="21"/>
              </w:rPr>
            </w:pP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274" w:type="dxa"/>
            <w:vAlign w:val="center"/>
          </w:tcPr>
          <w:p>
            <w:pPr>
              <w:rPr>
                <w:rFonts w:ascii="宋体" w:hAnsi="宋体" w:cs="宋体"/>
                <w:kern w:val="0"/>
                <w:szCs w:val="21"/>
              </w:rPr>
            </w:pPr>
            <w:r>
              <w:rPr>
                <w:rFonts w:hint="eastAsia" w:ascii="宋体" w:hAnsi="宋体" w:cs="宋体"/>
                <w:kern w:val="0"/>
                <w:szCs w:val="21"/>
              </w:rPr>
              <w:t>责令限期改正</w:t>
            </w:r>
          </w:p>
        </w:tc>
      </w:tr>
    </w:tbl>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jc w:val="left"/>
        <w:outlineLvl w:val="0"/>
        <w:rPr>
          <w:rFonts w:ascii="仿宋_GB2312" w:hAnsi="华文中宋" w:eastAsia="仿宋_GB2312"/>
          <w:sz w:val="32"/>
          <w:szCs w:val="32"/>
        </w:rPr>
      </w:pPr>
      <w:bookmarkStart w:id="548" w:name="_Toc436505014"/>
      <w:bookmarkStart w:id="549" w:name="_Toc438037030"/>
      <w:r>
        <w:rPr>
          <w:rFonts w:hint="eastAsia" w:ascii="Arial" w:hAnsi="Arial" w:cs="Arial"/>
          <w:spacing w:val="8"/>
          <w:kern w:val="0"/>
          <w:sz w:val="32"/>
          <w:szCs w:val="32"/>
        </w:rPr>
        <w:t>《</w:t>
      </w:r>
      <w:r>
        <w:rPr>
          <w:rStyle w:val="16"/>
          <w:rFonts w:hint="eastAsia"/>
          <w:b/>
          <w:sz w:val="32"/>
          <w:szCs w:val="32"/>
        </w:rPr>
        <w:t>城市房屋白蚁防治管理规定</w:t>
      </w:r>
      <w:r>
        <w:rPr>
          <w:rFonts w:hint="eastAsia" w:ascii="Arial" w:hAnsi="Arial" w:cs="Arial"/>
          <w:spacing w:val="8"/>
          <w:kern w:val="0"/>
          <w:sz w:val="32"/>
          <w:szCs w:val="32"/>
        </w:rPr>
        <w:t>》</w:t>
      </w:r>
      <w:r>
        <w:rPr>
          <w:rFonts w:hint="eastAsia" w:ascii="宋体" w:hAnsi="宋体" w:cs="宋体"/>
          <w:kern w:val="0"/>
          <w:sz w:val="32"/>
          <w:szCs w:val="32"/>
        </w:rPr>
        <w:t>D118</w:t>
      </w:r>
      <w:r>
        <w:rPr>
          <w:rFonts w:ascii="宋体" w:hAnsi="宋体" w:cs="宋体"/>
          <w:kern w:val="0"/>
          <w:sz w:val="32"/>
          <w:szCs w:val="32"/>
        </w:rPr>
        <w:t>.</w:t>
      </w:r>
      <w:r>
        <w:rPr>
          <w:rFonts w:hint="eastAsia" w:ascii="宋体" w:hAnsi="宋体" w:cs="宋体"/>
          <w:kern w:val="0"/>
          <w:sz w:val="32"/>
          <w:szCs w:val="32"/>
        </w:rPr>
        <w:t>14.2</w:t>
      </w:r>
      <w:bookmarkEnd w:id="548"/>
      <w:bookmarkEnd w:id="54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636"/>
        <w:gridCol w:w="2390"/>
        <w:gridCol w:w="2844"/>
        <w:gridCol w:w="874"/>
        <w:gridCol w:w="2479"/>
        <w:gridCol w:w="1485"/>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44" w:type="dxa"/>
            <w:vAlign w:val="center"/>
          </w:tcPr>
          <w:p>
            <w:pPr>
              <w:jc w:val="center"/>
              <w:rPr>
                <w:rFonts w:ascii="宋体" w:hAnsi="宋体"/>
                <w:b/>
                <w:szCs w:val="21"/>
              </w:rPr>
            </w:pPr>
            <w:r>
              <w:rPr>
                <w:rFonts w:hint="eastAsia" w:ascii="宋体" w:hAnsi="宋体" w:cs="宋体"/>
                <w:b/>
                <w:kern w:val="0"/>
                <w:szCs w:val="21"/>
              </w:rPr>
              <w:t>序号</w:t>
            </w:r>
          </w:p>
        </w:tc>
        <w:tc>
          <w:tcPr>
            <w:tcW w:w="163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9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4"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2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444" w:type="dxa"/>
            <w:vMerge w:val="restart"/>
            <w:vAlign w:val="center"/>
          </w:tcPr>
          <w:p>
            <w:pPr>
              <w:widowControl/>
              <w:rPr>
                <w:rFonts w:ascii="宋体" w:hAnsi="宋体" w:cs="宋体"/>
                <w:kern w:val="0"/>
                <w:szCs w:val="21"/>
              </w:rPr>
            </w:pPr>
            <w:r>
              <w:rPr>
                <w:rFonts w:hint="eastAsia" w:ascii="宋体" w:hAnsi="宋体" w:cs="宋体"/>
                <w:kern w:val="0"/>
                <w:szCs w:val="21"/>
              </w:rPr>
              <w:t>D118</w:t>
            </w:r>
            <w:r>
              <w:rPr>
                <w:rFonts w:ascii="宋体" w:hAnsi="宋体" w:cs="宋体"/>
                <w:kern w:val="0"/>
                <w:szCs w:val="21"/>
              </w:rPr>
              <w:t>.</w:t>
            </w:r>
            <w:r>
              <w:rPr>
                <w:rFonts w:hint="eastAsia" w:ascii="宋体" w:hAnsi="宋体" w:cs="宋体"/>
                <w:kern w:val="0"/>
                <w:szCs w:val="21"/>
              </w:rPr>
              <w:t>14.2</w:t>
            </w:r>
          </w:p>
        </w:tc>
        <w:tc>
          <w:tcPr>
            <w:tcW w:w="1636" w:type="dxa"/>
            <w:vMerge w:val="restart"/>
            <w:vAlign w:val="center"/>
          </w:tcPr>
          <w:p>
            <w:pPr>
              <w:widowControl/>
              <w:rPr>
                <w:rFonts w:ascii="宋体" w:hAnsi="宋体" w:cs="宋体"/>
                <w:kern w:val="0"/>
                <w:szCs w:val="21"/>
              </w:rPr>
            </w:pPr>
            <w:r>
              <w:rPr>
                <w:rFonts w:ascii="宋体" w:hAnsi="宋体" w:cs="宋体"/>
                <w:kern w:val="0"/>
                <w:szCs w:val="21"/>
              </w:rPr>
              <w:t>白蚁防治单位</w:t>
            </w:r>
            <w:r>
              <w:rPr>
                <w:rFonts w:hint="eastAsia" w:ascii="宋体" w:hAnsi="宋体" w:cs="宋体"/>
                <w:kern w:val="0"/>
                <w:szCs w:val="21"/>
              </w:rPr>
              <w:t>未严格</w:t>
            </w:r>
            <w:r>
              <w:rPr>
                <w:rFonts w:ascii="宋体" w:hAnsi="宋体" w:cs="宋体"/>
                <w:kern w:val="0"/>
                <w:szCs w:val="21"/>
              </w:rPr>
              <w:t>按照国家和地方有关城市房屋白蚁防治的施工技术规范和操作程序进行防治</w:t>
            </w:r>
            <w:r>
              <w:rPr>
                <w:rFonts w:hint="eastAsia" w:ascii="宋体" w:hAnsi="宋体" w:cs="宋体"/>
                <w:kern w:val="0"/>
                <w:szCs w:val="21"/>
              </w:rPr>
              <w:t>的</w:t>
            </w:r>
          </w:p>
        </w:tc>
        <w:tc>
          <w:tcPr>
            <w:tcW w:w="2390" w:type="dxa"/>
            <w:vMerge w:val="restart"/>
            <w:vAlign w:val="center"/>
          </w:tcPr>
          <w:p>
            <w:pPr>
              <w:widowControl/>
              <w:rPr>
                <w:rFonts w:ascii="宋体" w:hAnsi="宋体" w:cs="宋体"/>
                <w:kern w:val="0"/>
                <w:szCs w:val="21"/>
              </w:rPr>
            </w:pPr>
            <w:r>
              <w:rPr>
                <w:rFonts w:hint="eastAsia" w:ascii="宋体" w:hAnsi="宋体" w:cs="宋体"/>
                <w:kern w:val="0"/>
                <w:szCs w:val="21"/>
              </w:rPr>
              <w:t>《城市房屋白蚁防治管理规定》第九条</w:t>
            </w:r>
          </w:p>
        </w:tc>
        <w:tc>
          <w:tcPr>
            <w:tcW w:w="2844" w:type="dxa"/>
            <w:vMerge w:val="restart"/>
            <w:vAlign w:val="center"/>
          </w:tcPr>
          <w:p>
            <w:pPr>
              <w:widowControl/>
              <w:rPr>
                <w:rStyle w:val="16"/>
                <w:rFonts w:ascii="宋体" w:hAnsi="宋体" w:cs="宋体"/>
                <w:b w:val="0"/>
                <w:kern w:val="0"/>
                <w:szCs w:val="21"/>
              </w:rPr>
            </w:pPr>
            <w:r>
              <w:rPr>
                <w:rStyle w:val="16"/>
                <w:rFonts w:hint="eastAsia" w:ascii="宋体" w:hAnsi="宋体" w:cs="宋体"/>
                <w:b w:val="0"/>
                <w:kern w:val="0"/>
                <w:szCs w:val="21"/>
              </w:rPr>
              <w:t>《城市房屋白蚁防治管理规定》第</w:t>
            </w:r>
            <w:r>
              <w:rPr>
                <w:rFonts w:hint="eastAsia" w:ascii="宋体" w:hAnsi="宋体" w:cs="宋体"/>
                <w:kern w:val="0"/>
                <w:szCs w:val="21"/>
              </w:rPr>
              <w:t>十四条</w:t>
            </w:r>
          </w:p>
          <w:p>
            <w:pPr>
              <w:widowControl/>
              <w:rPr>
                <w:rFonts w:ascii="宋体" w:hAnsi="宋体" w:cs="宋体"/>
                <w:kern w:val="0"/>
                <w:szCs w:val="21"/>
              </w:rPr>
            </w:pPr>
            <w:r>
              <w:rPr>
                <w:rFonts w:hint="eastAsia" w:ascii="宋体" w:hAnsi="宋体" w:cs="宋体"/>
                <w:kern w:val="0"/>
                <w:szCs w:val="21"/>
              </w:rPr>
              <w:t>第十四条　白蚁防治单位违反本规定第九条规定的，由房屋所在地的县级以上人民政府房地产行政主管部门责令限期改正，并处以1万元以上3万元以下的罚款。</w:t>
            </w: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479"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485" w:type="dxa"/>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万元以下的罚款</w:t>
            </w:r>
          </w:p>
        </w:tc>
        <w:tc>
          <w:tcPr>
            <w:tcW w:w="1227" w:type="dxa"/>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444" w:type="dxa"/>
            <w:vMerge w:val="continue"/>
            <w:vAlign w:val="center"/>
          </w:tcPr>
          <w:p>
            <w:pPr>
              <w:widowControl/>
              <w:rPr>
                <w:rFonts w:ascii="宋体" w:hAnsi="宋体" w:cs="宋体"/>
                <w:kern w:val="0"/>
                <w:szCs w:val="21"/>
              </w:rPr>
            </w:pPr>
          </w:p>
        </w:tc>
        <w:tc>
          <w:tcPr>
            <w:tcW w:w="1636" w:type="dxa"/>
            <w:vMerge w:val="continue"/>
            <w:vAlign w:val="center"/>
          </w:tcPr>
          <w:p>
            <w:pPr>
              <w:widowControl/>
              <w:rPr>
                <w:rFonts w:ascii="宋体" w:hAnsi="宋体" w:cs="宋体"/>
                <w:kern w:val="0"/>
                <w:szCs w:val="21"/>
              </w:rPr>
            </w:pPr>
          </w:p>
        </w:tc>
        <w:tc>
          <w:tcPr>
            <w:tcW w:w="2390" w:type="dxa"/>
            <w:vMerge w:val="continue"/>
          </w:tcPr>
          <w:p>
            <w:pPr>
              <w:widowControl/>
              <w:spacing w:line="270" w:lineRule="atLeast"/>
              <w:rPr>
                <w:rFonts w:ascii="宋体" w:hAnsi="宋体" w:cs="宋体"/>
                <w:kern w:val="0"/>
                <w:szCs w:val="21"/>
              </w:rPr>
            </w:pPr>
          </w:p>
        </w:tc>
        <w:tc>
          <w:tcPr>
            <w:tcW w:w="2844" w:type="dxa"/>
            <w:vMerge w:val="continue"/>
            <w:vAlign w:val="center"/>
          </w:tcPr>
          <w:p>
            <w:pPr>
              <w:widowControl/>
              <w:spacing w:line="270" w:lineRule="atLeast"/>
              <w:rPr>
                <w:rFonts w:ascii="宋体" w:hAnsi="宋体" w:cs="宋体"/>
                <w:kern w:val="0"/>
                <w:szCs w:val="21"/>
              </w:rPr>
            </w:pP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479"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485" w:type="dxa"/>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227" w:type="dxa"/>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444" w:type="dxa"/>
            <w:vMerge w:val="continue"/>
            <w:vAlign w:val="center"/>
          </w:tcPr>
          <w:p>
            <w:pPr>
              <w:widowControl/>
              <w:rPr>
                <w:rFonts w:ascii="宋体" w:hAnsi="宋体" w:cs="宋体"/>
                <w:kern w:val="0"/>
                <w:szCs w:val="21"/>
              </w:rPr>
            </w:pPr>
          </w:p>
        </w:tc>
        <w:tc>
          <w:tcPr>
            <w:tcW w:w="1636" w:type="dxa"/>
            <w:vMerge w:val="continue"/>
            <w:vAlign w:val="center"/>
          </w:tcPr>
          <w:p>
            <w:pPr>
              <w:widowControl/>
              <w:rPr>
                <w:rFonts w:ascii="宋体" w:hAnsi="宋体" w:cs="宋体"/>
                <w:kern w:val="0"/>
                <w:szCs w:val="21"/>
              </w:rPr>
            </w:pPr>
          </w:p>
        </w:tc>
        <w:tc>
          <w:tcPr>
            <w:tcW w:w="2390" w:type="dxa"/>
            <w:vMerge w:val="continue"/>
          </w:tcPr>
          <w:p>
            <w:pPr>
              <w:widowControl/>
              <w:rPr>
                <w:rFonts w:ascii="宋体" w:hAnsi="宋体" w:cs="宋体"/>
                <w:kern w:val="0"/>
                <w:szCs w:val="21"/>
              </w:rPr>
            </w:pPr>
          </w:p>
        </w:tc>
        <w:tc>
          <w:tcPr>
            <w:tcW w:w="2844" w:type="dxa"/>
            <w:vMerge w:val="continue"/>
            <w:vAlign w:val="center"/>
          </w:tcPr>
          <w:p>
            <w:pPr>
              <w:widowControl/>
              <w:rPr>
                <w:rFonts w:ascii="宋体" w:hAnsi="宋体" w:cs="宋体"/>
                <w:kern w:val="0"/>
                <w:szCs w:val="21"/>
              </w:rPr>
            </w:pP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2479"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485" w:type="dxa"/>
            <w:vAlign w:val="center"/>
          </w:tcPr>
          <w:p>
            <w:pPr>
              <w:rPr>
                <w:rFonts w:ascii="宋体" w:hAnsi="宋体" w:cs="宋体"/>
                <w:kern w:val="0"/>
                <w:szCs w:val="21"/>
              </w:rPr>
            </w:pP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227" w:type="dxa"/>
            <w:vAlign w:val="center"/>
          </w:tcPr>
          <w:p>
            <w:pPr>
              <w:rPr>
                <w:rFonts w:ascii="宋体" w:hAnsi="宋体" w:cs="宋体"/>
                <w:kern w:val="0"/>
                <w:szCs w:val="21"/>
              </w:rPr>
            </w:pPr>
            <w:r>
              <w:rPr>
                <w:rFonts w:hint="eastAsia" w:ascii="宋体" w:hAnsi="宋体" w:cs="宋体"/>
                <w:kern w:val="0"/>
                <w:szCs w:val="21"/>
              </w:rPr>
              <w:t>责令限期改正</w:t>
            </w:r>
          </w:p>
        </w:tc>
      </w:tr>
    </w:tbl>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pStyle w:val="26"/>
        <w:jc w:val="left"/>
        <w:outlineLvl w:val="0"/>
        <w:rPr>
          <w:rFonts w:ascii="仿宋_GB2312" w:hAnsi="华文中宋" w:eastAsia="仿宋_GB2312"/>
          <w:sz w:val="32"/>
          <w:szCs w:val="32"/>
        </w:rPr>
      </w:pPr>
      <w:bookmarkStart w:id="550" w:name="_Toc436505015"/>
      <w:bookmarkStart w:id="551" w:name="_Toc438037031"/>
      <w:r>
        <w:rPr>
          <w:rFonts w:hint="eastAsia" w:ascii="Arial" w:hAnsi="Arial" w:cs="Arial"/>
          <w:spacing w:val="8"/>
          <w:kern w:val="0"/>
          <w:sz w:val="32"/>
          <w:szCs w:val="32"/>
        </w:rPr>
        <w:t>《</w:t>
      </w:r>
      <w:r>
        <w:rPr>
          <w:rStyle w:val="16"/>
          <w:rFonts w:hint="eastAsia"/>
          <w:b/>
          <w:sz w:val="32"/>
          <w:szCs w:val="32"/>
        </w:rPr>
        <w:t>城市房屋白蚁防治管理规定</w:t>
      </w:r>
      <w:r>
        <w:rPr>
          <w:rFonts w:hint="eastAsia" w:ascii="Arial" w:hAnsi="Arial" w:cs="Arial"/>
          <w:spacing w:val="8"/>
          <w:kern w:val="0"/>
          <w:sz w:val="32"/>
          <w:szCs w:val="32"/>
        </w:rPr>
        <w:t>》</w:t>
      </w:r>
      <w:r>
        <w:rPr>
          <w:rFonts w:hint="eastAsia" w:ascii="宋体" w:hAnsi="宋体" w:cs="宋体"/>
          <w:kern w:val="0"/>
          <w:sz w:val="32"/>
          <w:szCs w:val="32"/>
        </w:rPr>
        <w:t>D118</w:t>
      </w:r>
      <w:r>
        <w:rPr>
          <w:rFonts w:ascii="宋体" w:hAnsi="宋体" w:cs="宋体"/>
          <w:kern w:val="0"/>
          <w:sz w:val="32"/>
          <w:szCs w:val="32"/>
        </w:rPr>
        <w:t>.</w:t>
      </w:r>
      <w:r>
        <w:rPr>
          <w:rFonts w:hint="eastAsia" w:ascii="宋体" w:hAnsi="宋体" w:cs="宋体"/>
          <w:kern w:val="0"/>
          <w:sz w:val="32"/>
          <w:szCs w:val="32"/>
        </w:rPr>
        <w:t>15</w:t>
      </w:r>
      <w:bookmarkEnd w:id="550"/>
      <w:bookmarkEnd w:id="55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554"/>
        <w:gridCol w:w="2492"/>
        <w:gridCol w:w="2861"/>
        <w:gridCol w:w="889"/>
        <w:gridCol w:w="2492"/>
        <w:gridCol w:w="1590"/>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61" w:type="dxa"/>
            <w:vAlign w:val="center"/>
          </w:tcPr>
          <w:p>
            <w:pPr>
              <w:jc w:val="center"/>
              <w:rPr>
                <w:rFonts w:ascii="宋体" w:hAnsi="宋体"/>
                <w:b/>
                <w:szCs w:val="21"/>
              </w:rPr>
            </w:pPr>
            <w:r>
              <w:rPr>
                <w:rFonts w:hint="eastAsia" w:ascii="宋体" w:hAnsi="宋体" w:cs="宋体"/>
                <w:b/>
                <w:kern w:val="0"/>
                <w:szCs w:val="21"/>
              </w:rPr>
              <w:t>序号</w:t>
            </w:r>
          </w:p>
        </w:tc>
        <w:tc>
          <w:tcPr>
            <w:tcW w:w="155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492"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61"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8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9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9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61" w:type="dxa"/>
            <w:vAlign w:val="center"/>
          </w:tcPr>
          <w:p>
            <w:pPr>
              <w:widowControl/>
              <w:rPr>
                <w:rFonts w:ascii="宋体" w:hAnsi="宋体" w:cs="宋体"/>
                <w:kern w:val="0"/>
                <w:szCs w:val="21"/>
              </w:rPr>
            </w:pPr>
            <w:r>
              <w:rPr>
                <w:rFonts w:hint="eastAsia" w:ascii="宋体" w:hAnsi="宋体" w:cs="宋体"/>
                <w:kern w:val="0"/>
                <w:szCs w:val="21"/>
              </w:rPr>
              <w:t>D118</w:t>
            </w:r>
            <w:r>
              <w:rPr>
                <w:rFonts w:ascii="宋体" w:hAnsi="宋体" w:cs="宋体"/>
                <w:kern w:val="0"/>
                <w:szCs w:val="21"/>
              </w:rPr>
              <w:t>.</w:t>
            </w:r>
            <w:r>
              <w:rPr>
                <w:rFonts w:hint="eastAsia" w:ascii="宋体" w:hAnsi="宋体" w:cs="宋体"/>
                <w:kern w:val="0"/>
                <w:szCs w:val="21"/>
              </w:rPr>
              <w:t>15</w:t>
            </w:r>
          </w:p>
        </w:tc>
        <w:tc>
          <w:tcPr>
            <w:tcW w:w="1554" w:type="dxa"/>
            <w:vAlign w:val="center"/>
          </w:tcPr>
          <w:p>
            <w:pPr>
              <w:widowControl/>
              <w:rPr>
                <w:rFonts w:ascii="宋体" w:hAnsi="宋体" w:cs="宋体"/>
                <w:kern w:val="0"/>
                <w:szCs w:val="21"/>
              </w:rPr>
            </w:pPr>
            <w:r>
              <w:rPr>
                <w:rFonts w:ascii="宋体" w:hAnsi="宋体" w:cs="宋体"/>
                <w:kern w:val="0"/>
                <w:szCs w:val="21"/>
              </w:rPr>
              <w:t>使用不合格药物的</w:t>
            </w:r>
          </w:p>
        </w:tc>
        <w:tc>
          <w:tcPr>
            <w:tcW w:w="2492" w:type="dxa"/>
            <w:vAlign w:val="center"/>
          </w:tcPr>
          <w:p>
            <w:pPr>
              <w:widowControl/>
              <w:rPr>
                <w:rFonts w:ascii="宋体" w:hAnsi="宋体" w:cs="宋体"/>
                <w:kern w:val="0"/>
                <w:szCs w:val="21"/>
              </w:rPr>
            </w:pPr>
            <w:r>
              <w:rPr>
                <w:rFonts w:hint="eastAsia" w:ascii="宋体" w:hAnsi="宋体" w:cs="宋体"/>
                <w:kern w:val="0"/>
                <w:szCs w:val="21"/>
              </w:rPr>
              <w:t>《城市房屋白蚁防治管理规定第十条</w:t>
            </w:r>
          </w:p>
        </w:tc>
        <w:tc>
          <w:tcPr>
            <w:tcW w:w="2861" w:type="dxa"/>
            <w:vAlign w:val="center"/>
          </w:tcPr>
          <w:p>
            <w:pPr>
              <w:widowControl/>
              <w:rPr>
                <w:rStyle w:val="16"/>
                <w:rFonts w:ascii="宋体" w:hAnsi="宋体"/>
                <w:b w:val="0"/>
                <w:szCs w:val="21"/>
              </w:rPr>
            </w:pPr>
            <w:r>
              <w:rPr>
                <w:rStyle w:val="16"/>
                <w:rFonts w:hint="eastAsia" w:ascii="宋体" w:hAnsi="宋体"/>
                <w:b w:val="0"/>
                <w:szCs w:val="21"/>
              </w:rPr>
              <w:t>《城市房屋白蚁防治管理规定》</w:t>
            </w:r>
            <w:r>
              <w:rPr>
                <w:rFonts w:hint="eastAsia" w:ascii="宋体" w:hAnsi="宋体" w:cs="宋体"/>
                <w:kern w:val="0"/>
                <w:szCs w:val="21"/>
              </w:rPr>
              <w:t>第十五条</w:t>
            </w:r>
            <w:r>
              <w:rPr>
                <w:rStyle w:val="16"/>
                <w:rFonts w:hint="eastAsia" w:ascii="宋体" w:hAnsi="宋体"/>
                <w:b w:val="0"/>
                <w:szCs w:val="21"/>
              </w:rPr>
              <w:t>：</w:t>
            </w:r>
          </w:p>
          <w:p>
            <w:pPr>
              <w:widowControl/>
              <w:rPr>
                <w:rFonts w:ascii="宋体" w:hAnsi="宋体" w:cs="宋体"/>
                <w:kern w:val="0"/>
                <w:szCs w:val="21"/>
              </w:rPr>
            </w:pPr>
            <w:r>
              <w:rPr>
                <w:rFonts w:hint="eastAsia" w:ascii="宋体" w:hAnsi="宋体" w:cs="宋体"/>
                <w:kern w:val="0"/>
                <w:szCs w:val="21"/>
              </w:rPr>
              <w:t>白蚁防治单位违反本规定第十条的规定，使用不合格药物的，由房屋所在地的县级以上人民政府房地产行政主管部门责令限期改正，并处以3万元的罚款。</w:t>
            </w:r>
          </w:p>
        </w:tc>
        <w:tc>
          <w:tcPr>
            <w:tcW w:w="889" w:type="dxa"/>
            <w:vAlign w:val="center"/>
          </w:tcPr>
          <w:p>
            <w:pPr>
              <w:rPr>
                <w:rFonts w:ascii="宋体" w:hAnsi="宋体" w:cs="宋体"/>
                <w:bCs/>
                <w:kern w:val="0"/>
                <w:szCs w:val="21"/>
              </w:rPr>
            </w:pPr>
          </w:p>
        </w:tc>
        <w:tc>
          <w:tcPr>
            <w:tcW w:w="2492" w:type="dxa"/>
            <w:vAlign w:val="center"/>
          </w:tcPr>
          <w:p>
            <w:pPr>
              <w:rPr>
                <w:rFonts w:ascii="宋体" w:hAnsi="宋体" w:cs="宋体"/>
                <w:bCs/>
                <w:kern w:val="0"/>
                <w:szCs w:val="21"/>
              </w:rPr>
            </w:pPr>
          </w:p>
        </w:tc>
        <w:tc>
          <w:tcPr>
            <w:tcW w:w="1590" w:type="dxa"/>
            <w:vAlign w:val="center"/>
          </w:tcPr>
          <w:p>
            <w:pPr>
              <w:rPr>
                <w:rFonts w:ascii="宋体" w:hAnsi="宋体" w:cs="宋体"/>
                <w:kern w:val="0"/>
                <w:szCs w:val="21"/>
              </w:rPr>
            </w:pPr>
            <w:r>
              <w:rPr>
                <w:rFonts w:hint="eastAsia" w:ascii="宋体" w:hAnsi="宋体" w:cs="宋体"/>
                <w:kern w:val="0"/>
                <w:szCs w:val="21"/>
              </w:rPr>
              <w:t>处以3万元的罚款</w:t>
            </w:r>
          </w:p>
        </w:tc>
        <w:tc>
          <w:tcPr>
            <w:tcW w:w="1197" w:type="dxa"/>
            <w:vAlign w:val="center"/>
          </w:tcPr>
          <w:p>
            <w:pPr>
              <w:rPr>
                <w:rFonts w:ascii="宋体" w:hAnsi="宋体" w:cs="宋体"/>
                <w:kern w:val="0"/>
                <w:szCs w:val="21"/>
              </w:rPr>
            </w:pPr>
            <w:r>
              <w:rPr>
                <w:rFonts w:hint="eastAsia" w:ascii="宋体" w:hAnsi="宋体" w:cs="宋体"/>
                <w:kern w:val="0"/>
                <w:szCs w:val="21"/>
              </w:rPr>
              <w:t>责令限期改正</w:t>
            </w:r>
          </w:p>
        </w:tc>
      </w:tr>
    </w:tbl>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rPr>
          <w:rFonts w:ascii="Arial" w:hAnsi="Arial" w:cs="Arial"/>
          <w:spacing w:val="8"/>
          <w:kern w:val="0"/>
        </w:rPr>
      </w:pPr>
    </w:p>
    <w:p>
      <w:pPr>
        <w:pStyle w:val="26"/>
        <w:jc w:val="left"/>
        <w:outlineLvl w:val="0"/>
        <w:rPr>
          <w:rFonts w:ascii="仿宋_GB2312" w:hAnsi="华文中宋" w:eastAsia="仿宋_GB2312"/>
          <w:sz w:val="32"/>
          <w:szCs w:val="32"/>
        </w:rPr>
      </w:pPr>
      <w:bookmarkStart w:id="552" w:name="_Toc436505016"/>
      <w:bookmarkStart w:id="553" w:name="_Toc438037032"/>
      <w:r>
        <w:rPr>
          <w:rFonts w:hint="eastAsia" w:ascii="Arial" w:hAnsi="Arial" w:cs="Arial"/>
          <w:spacing w:val="8"/>
          <w:kern w:val="0"/>
          <w:sz w:val="32"/>
          <w:szCs w:val="32"/>
        </w:rPr>
        <w:t>《</w:t>
      </w:r>
      <w:r>
        <w:rPr>
          <w:rStyle w:val="16"/>
          <w:rFonts w:hint="eastAsia"/>
          <w:b/>
          <w:sz w:val="32"/>
          <w:szCs w:val="32"/>
        </w:rPr>
        <w:t>城市房屋白蚁防治管理规定</w:t>
      </w:r>
      <w:r>
        <w:rPr>
          <w:rFonts w:hint="eastAsia" w:ascii="Arial" w:hAnsi="Arial" w:cs="Arial"/>
          <w:spacing w:val="8"/>
          <w:kern w:val="0"/>
          <w:sz w:val="32"/>
          <w:szCs w:val="32"/>
        </w:rPr>
        <w:t>》</w:t>
      </w:r>
      <w:r>
        <w:rPr>
          <w:rFonts w:hint="eastAsia" w:ascii="宋体" w:hAnsi="宋体" w:cs="宋体"/>
          <w:kern w:val="0"/>
          <w:sz w:val="32"/>
          <w:szCs w:val="32"/>
        </w:rPr>
        <w:t>D118</w:t>
      </w:r>
      <w:r>
        <w:rPr>
          <w:rFonts w:ascii="宋体" w:hAnsi="宋体" w:cs="宋体"/>
          <w:kern w:val="0"/>
          <w:sz w:val="32"/>
          <w:szCs w:val="32"/>
        </w:rPr>
        <w:t>.</w:t>
      </w:r>
      <w:r>
        <w:rPr>
          <w:rFonts w:hint="eastAsia" w:ascii="宋体" w:hAnsi="宋体" w:cs="宋体"/>
          <w:kern w:val="0"/>
          <w:sz w:val="32"/>
          <w:szCs w:val="32"/>
        </w:rPr>
        <w:t>16.1</w:t>
      </w:r>
      <w:bookmarkEnd w:id="552"/>
      <w:bookmarkEnd w:id="55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348"/>
        <w:gridCol w:w="2388"/>
        <w:gridCol w:w="3125"/>
        <w:gridCol w:w="874"/>
        <w:gridCol w:w="2477"/>
        <w:gridCol w:w="156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54" w:type="dxa"/>
            <w:vAlign w:val="center"/>
          </w:tcPr>
          <w:p>
            <w:pPr>
              <w:jc w:val="center"/>
              <w:rPr>
                <w:rFonts w:ascii="宋体" w:hAnsi="宋体"/>
                <w:b/>
                <w:szCs w:val="21"/>
              </w:rPr>
            </w:pPr>
            <w:r>
              <w:rPr>
                <w:rFonts w:hint="eastAsia" w:ascii="宋体" w:hAnsi="宋体" w:cs="宋体"/>
                <w:b/>
                <w:kern w:val="0"/>
                <w:szCs w:val="21"/>
              </w:rPr>
              <w:t>序号</w:t>
            </w:r>
          </w:p>
        </w:tc>
        <w:tc>
          <w:tcPr>
            <w:tcW w:w="134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38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2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54" w:type="dxa"/>
            <w:vMerge w:val="restart"/>
            <w:vAlign w:val="center"/>
          </w:tcPr>
          <w:p>
            <w:pPr>
              <w:widowControl/>
              <w:rPr>
                <w:rFonts w:ascii="宋体" w:hAnsi="宋体" w:cs="宋体"/>
                <w:kern w:val="0"/>
                <w:szCs w:val="21"/>
              </w:rPr>
            </w:pPr>
            <w:r>
              <w:rPr>
                <w:rFonts w:hint="eastAsia" w:ascii="宋体" w:hAnsi="宋体" w:cs="宋体"/>
                <w:kern w:val="0"/>
                <w:szCs w:val="21"/>
              </w:rPr>
              <w:t>D118</w:t>
            </w:r>
            <w:r>
              <w:rPr>
                <w:rFonts w:ascii="宋体" w:hAnsi="宋体" w:cs="宋体"/>
                <w:kern w:val="0"/>
                <w:szCs w:val="21"/>
              </w:rPr>
              <w:t>.</w:t>
            </w:r>
            <w:r>
              <w:rPr>
                <w:rFonts w:hint="eastAsia" w:ascii="宋体" w:hAnsi="宋体" w:cs="宋体"/>
                <w:kern w:val="0"/>
                <w:szCs w:val="21"/>
              </w:rPr>
              <w:t>16.1</w:t>
            </w:r>
          </w:p>
        </w:tc>
        <w:tc>
          <w:tcPr>
            <w:tcW w:w="1348" w:type="dxa"/>
            <w:vMerge w:val="restart"/>
            <w:vAlign w:val="center"/>
          </w:tcPr>
          <w:p>
            <w:pPr>
              <w:widowControl/>
              <w:rPr>
                <w:rFonts w:ascii="宋体" w:hAnsi="宋体" w:cs="宋体"/>
                <w:kern w:val="0"/>
                <w:szCs w:val="21"/>
              </w:rPr>
            </w:pPr>
            <w:r>
              <w:rPr>
                <w:rFonts w:hint="eastAsia" w:ascii="宋体" w:hAnsi="宋体" w:cs="宋体"/>
                <w:kern w:val="0"/>
                <w:szCs w:val="21"/>
              </w:rPr>
              <w:t>房地产开发企业在进行商品房销（预）售时，未向购房人出具该项目的《白蚁预防合同》或者其他实施房屋白蚁预防的证明文件的</w:t>
            </w:r>
          </w:p>
        </w:tc>
        <w:tc>
          <w:tcPr>
            <w:tcW w:w="2388" w:type="dxa"/>
            <w:vMerge w:val="restart"/>
            <w:vAlign w:val="center"/>
          </w:tcPr>
          <w:p>
            <w:pPr>
              <w:widowControl/>
              <w:rPr>
                <w:rFonts w:ascii="宋体" w:hAnsi="宋体" w:cs="宋体"/>
                <w:kern w:val="0"/>
                <w:szCs w:val="21"/>
              </w:rPr>
            </w:pPr>
            <w:r>
              <w:rPr>
                <w:rFonts w:hint="eastAsia" w:ascii="宋体" w:hAnsi="宋体" w:cs="宋体"/>
                <w:kern w:val="0"/>
                <w:szCs w:val="21"/>
              </w:rPr>
              <w:t>《城市房屋白蚁防治管理规定》第十一条第一款</w:t>
            </w:r>
          </w:p>
        </w:tc>
        <w:tc>
          <w:tcPr>
            <w:tcW w:w="3125" w:type="dxa"/>
            <w:vMerge w:val="restart"/>
            <w:vAlign w:val="center"/>
          </w:tcPr>
          <w:p>
            <w:pPr>
              <w:widowControl/>
              <w:rPr>
                <w:rStyle w:val="16"/>
                <w:rFonts w:ascii="宋体" w:hAnsi="宋体"/>
                <w:b w:val="0"/>
                <w:szCs w:val="21"/>
              </w:rPr>
            </w:pPr>
            <w:r>
              <w:rPr>
                <w:rStyle w:val="16"/>
                <w:rFonts w:hint="eastAsia" w:ascii="宋体" w:hAnsi="宋体"/>
                <w:b w:val="0"/>
                <w:szCs w:val="21"/>
              </w:rPr>
              <w:t>《城市房屋白蚁防治管理规定》第</w:t>
            </w:r>
            <w:r>
              <w:rPr>
                <w:rFonts w:hint="eastAsia" w:ascii="宋体" w:hAnsi="宋体" w:cs="宋体"/>
                <w:kern w:val="0"/>
                <w:szCs w:val="21"/>
              </w:rPr>
              <w:t>十六</w:t>
            </w:r>
            <w:r>
              <w:rPr>
                <w:rStyle w:val="16"/>
                <w:rFonts w:ascii="宋体" w:hAnsi="宋体"/>
                <w:b w:val="0"/>
                <w:szCs w:val="21"/>
              </w:rPr>
              <w:t>条</w:t>
            </w:r>
            <w:r>
              <w:rPr>
                <w:rStyle w:val="16"/>
                <w:rFonts w:hint="eastAsia" w:ascii="宋体" w:hAnsi="宋体"/>
                <w:b w:val="0"/>
                <w:szCs w:val="21"/>
              </w:rPr>
              <w:t>：</w:t>
            </w:r>
          </w:p>
          <w:p>
            <w:pPr>
              <w:widowControl/>
              <w:rPr>
                <w:rFonts w:ascii="宋体" w:hAnsi="宋体" w:cs="宋体"/>
                <w:kern w:val="0"/>
                <w:szCs w:val="21"/>
              </w:rPr>
            </w:pPr>
            <w:r>
              <w:rPr>
                <w:rFonts w:hint="eastAsia" w:ascii="宋体" w:hAnsi="宋体" w:cs="宋体"/>
                <w:kern w:val="0"/>
                <w:szCs w:val="21"/>
              </w:rPr>
              <w:t>房地产开发企业违反本规定第十一条第一款的规定，由房屋所在地的县级以上地方人民政府房地产行政主管部门责令限期改正，并处以2万元以上3万元以下的罚款。</w:t>
            </w:r>
          </w:p>
          <w:p>
            <w:pPr>
              <w:widowControl/>
              <w:rPr>
                <w:rFonts w:ascii="宋体" w:hAnsi="宋体" w:cs="宋体"/>
                <w:kern w:val="0"/>
                <w:szCs w:val="21"/>
              </w:rPr>
            </w:pPr>
            <w:r>
              <w:rPr>
                <w:rFonts w:hint="eastAsia" w:ascii="宋体" w:hAnsi="宋体" w:cs="宋体"/>
                <w:kern w:val="0"/>
                <w:szCs w:val="21"/>
              </w:rPr>
              <w:t>建设单位未按照本规定进行白蚁预防的，由房屋所在地的县级以上地方人民政府房地产行政主管部门责令限期改正，并处以1万元以上3万元以下的罚款。</w:t>
            </w:r>
          </w:p>
        </w:tc>
        <w:tc>
          <w:tcPr>
            <w:tcW w:w="874"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2477"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560" w:type="dxa"/>
            <w:vAlign w:val="center"/>
          </w:tcPr>
          <w:p>
            <w:pPr>
              <w:rPr>
                <w:rFonts w:ascii="宋体" w:hAnsi="宋体" w:cs="宋体"/>
                <w:kern w:val="0"/>
                <w:szCs w:val="21"/>
              </w:rPr>
            </w:pPr>
            <w:r>
              <w:rPr>
                <w:rFonts w:ascii="宋体" w:hAnsi="宋体" w:cs="宋体"/>
                <w:kern w:val="0"/>
                <w:szCs w:val="21"/>
              </w:rPr>
              <w:t>房地产开发企业处</w:t>
            </w:r>
            <w:r>
              <w:rPr>
                <w:rFonts w:hint="eastAsia" w:ascii="宋体" w:hAnsi="宋体" w:cs="宋体"/>
                <w:kern w:val="0"/>
                <w:szCs w:val="21"/>
              </w:rPr>
              <w:t>2</w:t>
            </w:r>
            <w:r>
              <w:rPr>
                <w:rFonts w:ascii="宋体" w:hAnsi="宋体" w:cs="宋体"/>
                <w:kern w:val="0"/>
                <w:szCs w:val="21"/>
              </w:rPr>
              <w:t>万元以上</w:t>
            </w:r>
            <w:r>
              <w:rPr>
                <w:rFonts w:hint="eastAsia" w:ascii="宋体" w:hAnsi="宋体" w:cs="宋体"/>
                <w:kern w:val="0"/>
                <w:szCs w:val="21"/>
              </w:rPr>
              <w:t>2.3</w:t>
            </w:r>
            <w:r>
              <w:rPr>
                <w:rFonts w:ascii="宋体" w:hAnsi="宋体" w:cs="宋体"/>
                <w:kern w:val="0"/>
                <w:szCs w:val="21"/>
              </w:rPr>
              <w:t>万元以下的罚款</w:t>
            </w:r>
          </w:p>
        </w:tc>
        <w:tc>
          <w:tcPr>
            <w:tcW w:w="1210" w:type="dxa"/>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354" w:type="dxa"/>
            <w:vMerge w:val="continue"/>
            <w:vAlign w:val="center"/>
          </w:tcPr>
          <w:p>
            <w:pPr>
              <w:widowControl/>
              <w:rPr>
                <w:rFonts w:ascii="宋体" w:hAnsi="宋体" w:cs="宋体"/>
                <w:kern w:val="0"/>
                <w:szCs w:val="21"/>
              </w:rPr>
            </w:pPr>
          </w:p>
        </w:tc>
        <w:tc>
          <w:tcPr>
            <w:tcW w:w="1348" w:type="dxa"/>
            <w:vMerge w:val="continue"/>
            <w:vAlign w:val="center"/>
          </w:tcPr>
          <w:p>
            <w:pPr>
              <w:widowControl/>
              <w:rPr>
                <w:rStyle w:val="41"/>
                <w:rFonts w:ascii="宋体" w:hAnsi="宋体"/>
                <w:szCs w:val="21"/>
              </w:rPr>
            </w:pPr>
          </w:p>
        </w:tc>
        <w:tc>
          <w:tcPr>
            <w:tcW w:w="2388" w:type="dxa"/>
            <w:vMerge w:val="continue"/>
          </w:tcPr>
          <w:p>
            <w:pPr>
              <w:widowControl/>
              <w:spacing w:line="270" w:lineRule="atLeast"/>
              <w:rPr>
                <w:rFonts w:ascii="宋体" w:hAnsi="宋体" w:cs="宋体"/>
                <w:kern w:val="0"/>
                <w:szCs w:val="21"/>
              </w:rPr>
            </w:pPr>
          </w:p>
        </w:tc>
        <w:tc>
          <w:tcPr>
            <w:tcW w:w="3125" w:type="dxa"/>
            <w:vMerge w:val="continue"/>
            <w:vAlign w:val="center"/>
          </w:tcPr>
          <w:p>
            <w:pPr>
              <w:widowControl/>
              <w:spacing w:line="270" w:lineRule="atLeast"/>
              <w:ind w:firstLine="420" w:firstLineChars="200"/>
              <w:rPr>
                <w:rFonts w:ascii="宋体" w:hAnsi="宋体" w:cs="宋体"/>
                <w:kern w:val="0"/>
                <w:szCs w:val="21"/>
              </w:rPr>
            </w:pPr>
          </w:p>
        </w:tc>
        <w:tc>
          <w:tcPr>
            <w:tcW w:w="874"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2477"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560" w:type="dxa"/>
            <w:vAlign w:val="center"/>
          </w:tcPr>
          <w:p>
            <w:pPr>
              <w:rPr>
                <w:rFonts w:ascii="宋体" w:hAnsi="宋体" w:cs="宋体"/>
                <w:kern w:val="0"/>
                <w:szCs w:val="21"/>
              </w:rPr>
            </w:pPr>
            <w:r>
              <w:rPr>
                <w:rFonts w:ascii="宋体" w:hAnsi="宋体" w:cs="宋体"/>
                <w:kern w:val="0"/>
                <w:szCs w:val="21"/>
              </w:rPr>
              <w:t>房地产开发企业处</w:t>
            </w:r>
            <w:r>
              <w:rPr>
                <w:rFonts w:hint="eastAsia" w:ascii="宋体" w:hAnsi="宋体" w:cs="宋体"/>
                <w:kern w:val="0"/>
                <w:szCs w:val="21"/>
              </w:rPr>
              <w:t>2.3</w:t>
            </w:r>
            <w:r>
              <w:rPr>
                <w:rFonts w:ascii="宋体" w:hAnsi="宋体" w:cs="宋体"/>
                <w:kern w:val="0"/>
                <w:szCs w:val="21"/>
              </w:rPr>
              <w:t>万元以上</w:t>
            </w:r>
            <w:r>
              <w:rPr>
                <w:rFonts w:hint="eastAsia" w:ascii="宋体" w:hAnsi="宋体" w:cs="宋体"/>
                <w:kern w:val="0"/>
                <w:szCs w:val="21"/>
              </w:rPr>
              <w:t>2.7</w:t>
            </w:r>
            <w:r>
              <w:rPr>
                <w:rFonts w:ascii="宋体" w:hAnsi="宋体" w:cs="宋体"/>
                <w:kern w:val="0"/>
                <w:szCs w:val="21"/>
              </w:rPr>
              <w:t>万元以下的罚款</w:t>
            </w:r>
          </w:p>
        </w:tc>
        <w:tc>
          <w:tcPr>
            <w:tcW w:w="1210" w:type="dxa"/>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354" w:type="dxa"/>
            <w:vMerge w:val="continue"/>
            <w:vAlign w:val="center"/>
          </w:tcPr>
          <w:p>
            <w:pPr>
              <w:rPr>
                <w:rFonts w:ascii="宋体" w:hAnsi="宋体" w:cs="宋体"/>
                <w:kern w:val="0"/>
                <w:szCs w:val="21"/>
              </w:rPr>
            </w:pPr>
          </w:p>
        </w:tc>
        <w:tc>
          <w:tcPr>
            <w:tcW w:w="1348" w:type="dxa"/>
            <w:vMerge w:val="continue"/>
            <w:vAlign w:val="center"/>
          </w:tcPr>
          <w:p>
            <w:pPr>
              <w:rPr>
                <w:rFonts w:ascii="宋体" w:hAnsi="宋体" w:cs="宋体"/>
                <w:kern w:val="0"/>
                <w:szCs w:val="21"/>
              </w:rPr>
            </w:pPr>
          </w:p>
        </w:tc>
        <w:tc>
          <w:tcPr>
            <w:tcW w:w="2388" w:type="dxa"/>
            <w:vMerge w:val="continue"/>
          </w:tcPr>
          <w:p>
            <w:pPr>
              <w:rPr>
                <w:rFonts w:ascii="宋体" w:hAnsi="宋体" w:cs="宋体"/>
                <w:kern w:val="0"/>
                <w:szCs w:val="21"/>
              </w:rPr>
            </w:pPr>
          </w:p>
        </w:tc>
        <w:tc>
          <w:tcPr>
            <w:tcW w:w="3125" w:type="dxa"/>
            <w:vMerge w:val="continue"/>
            <w:vAlign w:val="center"/>
          </w:tcPr>
          <w:p>
            <w:pPr>
              <w:rPr>
                <w:rFonts w:ascii="宋体" w:hAnsi="宋体" w:cs="宋体"/>
                <w:kern w:val="0"/>
                <w:szCs w:val="21"/>
              </w:rPr>
            </w:pPr>
          </w:p>
        </w:tc>
        <w:tc>
          <w:tcPr>
            <w:tcW w:w="874" w:type="dxa"/>
            <w:vAlign w:val="center"/>
          </w:tcPr>
          <w:p>
            <w:pPr>
              <w:jc w:val="center"/>
              <w:rPr>
                <w:rFonts w:ascii="宋体" w:hAnsi="宋体" w:cs="宋体"/>
                <w:kern w:val="0"/>
                <w:szCs w:val="21"/>
              </w:rPr>
            </w:pPr>
            <w:r>
              <w:rPr>
                <w:rFonts w:hint="eastAsia" w:ascii="宋体" w:hAnsi="宋体" w:cs="宋体"/>
                <w:kern w:val="0"/>
                <w:szCs w:val="21"/>
              </w:rPr>
              <w:t>严重</w:t>
            </w:r>
          </w:p>
        </w:tc>
        <w:tc>
          <w:tcPr>
            <w:tcW w:w="2477"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560" w:type="dxa"/>
            <w:vAlign w:val="center"/>
          </w:tcPr>
          <w:p>
            <w:pPr>
              <w:rPr>
                <w:rFonts w:ascii="宋体" w:hAnsi="宋体" w:cs="宋体"/>
                <w:kern w:val="0"/>
                <w:szCs w:val="21"/>
              </w:rPr>
            </w:pPr>
            <w:r>
              <w:rPr>
                <w:rFonts w:ascii="宋体" w:hAnsi="宋体" w:cs="宋体"/>
                <w:kern w:val="0"/>
                <w:szCs w:val="21"/>
              </w:rPr>
              <w:t>房地产开发企业处</w:t>
            </w:r>
            <w:r>
              <w:rPr>
                <w:rFonts w:hint="eastAsia" w:ascii="宋体" w:hAnsi="宋体" w:cs="宋体"/>
                <w:kern w:val="0"/>
                <w:szCs w:val="21"/>
              </w:rPr>
              <w:t>2.7</w:t>
            </w:r>
            <w:r>
              <w:rPr>
                <w:rFonts w:ascii="宋体" w:hAnsi="宋体" w:cs="宋体"/>
                <w:kern w:val="0"/>
                <w:szCs w:val="21"/>
              </w:rPr>
              <w:t>万元以</w:t>
            </w:r>
            <w:r>
              <w:rPr>
                <w:rFonts w:hint="eastAsia" w:ascii="宋体" w:hAnsi="宋体" w:cs="宋体"/>
                <w:kern w:val="0"/>
                <w:szCs w:val="21"/>
              </w:rPr>
              <w:t>上3</w:t>
            </w:r>
            <w:r>
              <w:rPr>
                <w:rFonts w:ascii="宋体" w:hAnsi="宋体" w:cs="宋体"/>
                <w:kern w:val="0"/>
                <w:szCs w:val="21"/>
              </w:rPr>
              <w:t>万元以</w:t>
            </w:r>
            <w:r>
              <w:rPr>
                <w:rFonts w:hint="eastAsia" w:ascii="宋体" w:hAnsi="宋体" w:cs="宋体"/>
                <w:kern w:val="0"/>
                <w:szCs w:val="21"/>
              </w:rPr>
              <w:t>下</w:t>
            </w:r>
            <w:r>
              <w:rPr>
                <w:rFonts w:ascii="宋体" w:hAnsi="宋体" w:cs="宋体"/>
                <w:kern w:val="0"/>
                <w:szCs w:val="21"/>
              </w:rPr>
              <w:t>的罚款</w:t>
            </w:r>
          </w:p>
        </w:tc>
        <w:tc>
          <w:tcPr>
            <w:tcW w:w="1210" w:type="dxa"/>
            <w:vAlign w:val="center"/>
          </w:tcPr>
          <w:p>
            <w:pPr>
              <w:rPr>
                <w:rFonts w:ascii="宋体" w:hAnsi="宋体" w:cs="宋体"/>
                <w:kern w:val="0"/>
                <w:szCs w:val="21"/>
              </w:rPr>
            </w:pPr>
            <w:r>
              <w:rPr>
                <w:rFonts w:hint="eastAsia" w:ascii="宋体" w:hAnsi="宋体" w:cs="宋体"/>
                <w:kern w:val="0"/>
                <w:szCs w:val="21"/>
              </w:rPr>
              <w:t>责令限期改正</w:t>
            </w:r>
          </w:p>
        </w:tc>
      </w:tr>
    </w:tbl>
    <w:p>
      <w:pPr>
        <w:rPr>
          <w:rFonts w:ascii="仿宋_GB2312" w:hAnsi="华文中宋" w:eastAsia="仿宋_GB2312"/>
          <w:sz w:val="32"/>
          <w:szCs w:val="32"/>
        </w:rPr>
      </w:pPr>
    </w:p>
    <w:p>
      <w:pPr>
        <w:ind w:firstLine="640" w:firstLineChars="200"/>
        <w:rPr>
          <w:rFonts w:ascii="仿宋_GB2312" w:hAnsi="华文中宋" w:eastAsia="仿宋_GB2312"/>
          <w:sz w:val="32"/>
          <w:szCs w:val="32"/>
        </w:rPr>
      </w:pPr>
    </w:p>
    <w:p/>
    <w:p>
      <w:pPr>
        <w:pStyle w:val="26"/>
        <w:jc w:val="left"/>
        <w:outlineLvl w:val="0"/>
        <w:rPr>
          <w:rFonts w:ascii="仿宋_GB2312" w:hAnsi="华文中宋" w:eastAsia="仿宋_GB2312"/>
          <w:sz w:val="32"/>
          <w:szCs w:val="32"/>
        </w:rPr>
      </w:pPr>
      <w:bookmarkStart w:id="554" w:name="_Toc438037033"/>
      <w:bookmarkStart w:id="555" w:name="_Toc436505017"/>
      <w:r>
        <w:rPr>
          <w:rFonts w:hint="eastAsia" w:ascii="Arial" w:hAnsi="Arial" w:cs="Arial"/>
          <w:spacing w:val="8"/>
          <w:kern w:val="0"/>
          <w:sz w:val="32"/>
          <w:szCs w:val="32"/>
        </w:rPr>
        <w:t>《</w:t>
      </w:r>
      <w:r>
        <w:rPr>
          <w:rStyle w:val="16"/>
          <w:rFonts w:hint="eastAsia"/>
          <w:b/>
          <w:sz w:val="32"/>
          <w:szCs w:val="32"/>
        </w:rPr>
        <w:t>城市房屋白蚁防治管理规定</w:t>
      </w:r>
      <w:r>
        <w:rPr>
          <w:rFonts w:hint="eastAsia" w:ascii="Arial" w:hAnsi="Arial" w:cs="Arial"/>
          <w:spacing w:val="8"/>
          <w:kern w:val="0"/>
          <w:sz w:val="32"/>
          <w:szCs w:val="32"/>
        </w:rPr>
        <w:t>》</w:t>
      </w:r>
      <w:r>
        <w:rPr>
          <w:rFonts w:hint="eastAsia" w:ascii="宋体" w:hAnsi="宋体" w:cs="宋体"/>
          <w:kern w:val="0"/>
          <w:sz w:val="32"/>
          <w:szCs w:val="32"/>
        </w:rPr>
        <w:t>D118</w:t>
      </w:r>
      <w:r>
        <w:rPr>
          <w:rFonts w:ascii="宋体" w:hAnsi="宋体" w:cs="宋体"/>
          <w:kern w:val="0"/>
          <w:sz w:val="32"/>
          <w:szCs w:val="32"/>
        </w:rPr>
        <w:t>.</w:t>
      </w:r>
      <w:r>
        <w:rPr>
          <w:rFonts w:hint="eastAsia" w:ascii="宋体" w:hAnsi="宋体" w:cs="宋体"/>
          <w:kern w:val="0"/>
          <w:sz w:val="32"/>
          <w:szCs w:val="32"/>
        </w:rPr>
        <w:t>16.2</w:t>
      </w:r>
      <w:bookmarkEnd w:id="554"/>
      <w:bookmarkEnd w:id="55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466"/>
        <w:gridCol w:w="2550"/>
        <w:gridCol w:w="2847"/>
        <w:gridCol w:w="875"/>
        <w:gridCol w:w="2478"/>
        <w:gridCol w:w="148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Align w:val="center"/>
          </w:tcPr>
          <w:p>
            <w:pPr>
              <w:jc w:val="center"/>
              <w:rPr>
                <w:rFonts w:ascii="宋体" w:hAnsi="宋体"/>
                <w:b/>
                <w:szCs w:val="21"/>
              </w:rPr>
            </w:pPr>
            <w:r>
              <w:rPr>
                <w:rFonts w:hint="eastAsia" w:ascii="宋体" w:hAnsi="宋体" w:cs="宋体"/>
                <w:b/>
                <w:kern w:val="0"/>
                <w:szCs w:val="21"/>
              </w:rPr>
              <w:t>序号</w:t>
            </w:r>
          </w:p>
        </w:tc>
        <w:tc>
          <w:tcPr>
            <w:tcW w:w="146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55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8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6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restart"/>
            <w:vAlign w:val="center"/>
          </w:tcPr>
          <w:p>
            <w:pPr>
              <w:widowControl/>
              <w:rPr>
                <w:rFonts w:ascii="宋体" w:hAnsi="宋体" w:cs="宋体"/>
                <w:kern w:val="0"/>
                <w:szCs w:val="21"/>
              </w:rPr>
            </w:pPr>
            <w:r>
              <w:rPr>
                <w:rFonts w:hint="eastAsia" w:ascii="宋体" w:hAnsi="宋体" w:cs="宋体"/>
                <w:kern w:val="0"/>
                <w:szCs w:val="21"/>
              </w:rPr>
              <w:t>D118</w:t>
            </w:r>
            <w:r>
              <w:rPr>
                <w:rFonts w:ascii="宋体" w:hAnsi="宋体" w:cs="宋体"/>
                <w:kern w:val="0"/>
                <w:szCs w:val="21"/>
              </w:rPr>
              <w:t>.</w:t>
            </w:r>
            <w:r>
              <w:rPr>
                <w:rFonts w:hint="eastAsia" w:ascii="宋体" w:hAnsi="宋体" w:cs="宋体"/>
                <w:kern w:val="0"/>
                <w:szCs w:val="21"/>
              </w:rPr>
              <w:t>16.2</w:t>
            </w:r>
          </w:p>
        </w:tc>
        <w:tc>
          <w:tcPr>
            <w:tcW w:w="1466" w:type="dxa"/>
            <w:vMerge w:val="restart"/>
            <w:vAlign w:val="center"/>
          </w:tcPr>
          <w:p>
            <w:pPr>
              <w:widowControl/>
              <w:rPr>
                <w:rFonts w:ascii="宋体" w:hAnsi="宋体" w:cs="宋体"/>
                <w:kern w:val="0"/>
                <w:szCs w:val="21"/>
              </w:rPr>
            </w:pPr>
            <w:r>
              <w:rPr>
                <w:rFonts w:hint="eastAsia" w:ascii="宋体" w:hAnsi="宋体" w:cs="宋体"/>
                <w:kern w:val="0"/>
                <w:szCs w:val="21"/>
              </w:rPr>
              <w:t>房地产开发企业在进行商品房销（预）售时，提供的《住宅质量保证书》中未包括白蚁预防质量保证的内容</w:t>
            </w:r>
          </w:p>
        </w:tc>
        <w:tc>
          <w:tcPr>
            <w:tcW w:w="2550" w:type="dxa"/>
            <w:vMerge w:val="restart"/>
            <w:vAlign w:val="center"/>
          </w:tcPr>
          <w:p>
            <w:pPr>
              <w:widowControl/>
              <w:rPr>
                <w:rFonts w:ascii="宋体" w:hAnsi="宋体" w:cs="宋体"/>
                <w:kern w:val="0"/>
                <w:szCs w:val="21"/>
              </w:rPr>
            </w:pPr>
            <w:r>
              <w:rPr>
                <w:rFonts w:hint="eastAsia" w:ascii="宋体" w:hAnsi="宋体" w:cs="宋体"/>
                <w:kern w:val="0"/>
                <w:szCs w:val="21"/>
              </w:rPr>
              <w:t>《城市房屋白蚁防治管理规定》第十一条第一款</w:t>
            </w:r>
          </w:p>
        </w:tc>
        <w:tc>
          <w:tcPr>
            <w:tcW w:w="2847" w:type="dxa"/>
            <w:vMerge w:val="restart"/>
            <w:vAlign w:val="center"/>
          </w:tcPr>
          <w:p>
            <w:pPr>
              <w:widowControl/>
              <w:rPr>
                <w:rStyle w:val="16"/>
                <w:rFonts w:ascii="宋体" w:hAnsi="宋体"/>
                <w:b w:val="0"/>
                <w:szCs w:val="21"/>
              </w:rPr>
            </w:pPr>
            <w:r>
              <w:rPr>
                <w:rStyle w:val="16"/>
                <w:rFonts w:hint="eastAsia" w:ascii="宋体" w:hAnsi="宋体"/>
                <w:b w:val="0"/>
                <w:szCs w:val="21"/>
              </w:rPr>
              <w:t>《城市房屋白蚁防治管理规定》第</w:t>
            </w:r>
            <w:r>
              <w:rPr>
                <w:rFonts w:hint="eastAsia" w:ascii="宋体" w:hAnsi="宋体" w:cs="宋体"/>
                <w:kern w:val="0"/>
                <w:szCs w:val="21"/>
              </w:rPr>
              <w:t>十六</w:t>
            </w:r>
            <w:r>
              <w:rPr>
                <w:rStyle w:val="16"/>
                <w:rFonts w:ascii="宋体" w:hAnsi="宋体"/>
                <w:b w:val="0"/>
                <w:szCs w:val="21"/>
              </w:rPr>
              <w:t>条</w:t>
            </w:r>
            <w:r>
              <w:rPr>
                <w:rStyle w:val="16"/>
                <w:rFonts w:hint="eastAsia" w:ascii="宋体" w:hAnsi="宋体"/>
                <w:b w:val="0"/>
                <w:szCs w:val="21"/>
              </w:rPr>
              <w:t>：</w:t>
            </w:r>
          </w:p>
          <w:p>
            <w:pPr>
              <w:widowControl/>
              <w:rPr>
                <w:rFonts w:ascii="宋体" w:hAnsi="宋体" w:cs="宋体"/>
                <w:kern w:val="0"/>
                <w:szCs w:val="21"/>
              </w:rPr>
            </w:pPr>
            <w:r>
              <w:rPr>
                <w:rFonts w:hint="eastAsia" w:ascii="宋体" w:hAnsi="宋体" w:cs="宋体"/>
                <w:kern w:val="0"/>
                <w:szCs w:val="21"/>
              </w:rPr>
              <w:t>房地产开发企业违反本规定第十一条第一款的规定，由房屋所在地的县级以上地方人民政府房地产行政主管部门责令限期改正，并处以2万元以上3万元以下的罚款。</w:t>
            </w:r>
          </w:p>
          <w:p>
            <w:pPr>
              <w:widowControl/>
              <w:rPr>
                <w:rFonts w:ascii="宋体" w:hAnsi="宋体" w:cs="宋体"/>
                <w:kern w:val="0"/>
                <w:szCs w:val="21"/>
              </w:rPr>
            </w:pPr>
            <w:r>
              <w:rPr>
                <w:rFonts w:hint="eastAsia" w:ascii="宋体" w:hAnsi="宋体" w:cs="宋体"/>
                <w:kern w:val="0"/>
                <w:szCs w:val="21"/>
              </w:rPr>
              <w:t>建设单位未按照本规定进行白蚁预防的，由房屋所在地的县级以上地方人民政府房地产行政主管部门责令限期改正，并处以1万元以上3万元以下的罚款。</w:t>
            </w: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2478"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485" w:type="dxa"/>
            <w:vAlign w:val="center"/>
          </w:tcPr>
          <w:p>
            <w:pPr>
              <w:rPr>
                <w:rFonts w:ascii="宋体" w:hAnsi="宋体" w:cs="宋体"/>
                <w:kern w:val="0"/>
                <w:szCs w:val="21"/>
              </w:rPr>
            </w:pPr>
            <w:r>
              <w:rPr>
                <w:rFonts w:ascii="宋体" w:hAnsi="宋体" w:cs="宋体"/>
                <w:kern w:val="0"/>
                <w:szCs w:val="21"/>
              </w:rPr>
              <w:t>房地产开发企业处</w:t>
            </w:r>
            <w:r>
              <w:rPr>
                <w:rFonts w:hint="eastAsia" w:ascii="宋体" w:hAnsi="宋体" w:cs="宋体"/>
                <w:kern w:val="0"/>
                <w:szCs w:val="21"/>
              </w:rPr>
              <w:t>2</w:t>
            </w:r>
            <w:r>
              <w:rPr>
                <w:rFonts w:ascii="宋体" w:hAnsi="宋体" w:cs="宋体"/>
                <w:kern w:val="0"/>
                <w:szCs w:val="21"/>
              </w:rPr>
              <w:t>万元以上</w:t>
            </w:r>
            <w:r>
              <w:rPr>
                <w:rFonts w:hint="eastAsia" w:ascii="宋体" w:hAnsi="宋体" w:cs="宋体"/>
                <w:kern w:val="0"/>
                <w:szCs w:val="21"/>
              </w:rPr>
              <w:t>2.3</w:t>
            </w:r>
            <w:r>
              <w:rPr>
                <w:rFonts w:ascii="宋体" w:hAnsi="宋体" w:cs="宋体"/>
                <w:kern w:val="0"/>
                <w:szCs w:val="21"/>
              </w:rPr>
              <w:t>万元以下的罚款</w:t>
            </w:r>
          </w:p>
        </w:tc>
        <w:tc>
          <w:tcPr>
            <w:tcW w:w="1368" w:type="dxa"/>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widowControl/>
              <w:spacing w:line="270" w:lineRule="atLeast"/>
              <w:rPr>
                <w:rFonts w:ascii="宋体" w:hAnsi="宋体" w:cs="宋体"/>
                <w:kern w:val="0"/>
                <w:szCs w:val="21"/>
              </w:rPr>
            </w:pPr>
          </w:p>
        </w:tc>
        <w:tc>
          <w:tcPr>
            <w:tcW w:w="2847" w:type="dxa"/>
            <w:vMerge w:val="continue"/>
            <w:vAlign w:val="center"/>
          </w:tcPr>
          <w:p>
            <w:pPr>
              <w:widowControl/>
              <w:spacing w:line="270" w:lineRule="atLeast"/>
              <w:ind w:firstLine="420" w:firstLineChars="200"/>
              <w:rPr>
                <w:rFonts w:ascii="宋体" w:hAnsi="宋体" w:cs="宋体"/>
                <w:kern w:val="0"/>
                <w:szCs w:val="21"/>
              </w:rPr>
            </w:pPr>
          </w:p>
        </w:tc>
        <w:tc>
          <w:tcPr>
            <w:tcW w:w="875"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2478"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485" w:type="dxa"/>
            <w:vAlign w:val="center"/>
          </w:tcPr>
          <w:p>
            <w:pPr>
              <w:rPr>
                <w:rFonts w:ascii="宋体" w:hAnsi="宋体" w:cs="宋体"/>
                <w:kern w:val="0"/>
                <w:szCs w:val="21"/>
              </w:rPr>
            </w:pPr>
            <w:r>
              <w:rPr>
                <w:rFonts w:ascii="宋体" w:hAnsi="宋体" w:cs="宋体"/>
                <w:kern w:val="0"/>
                <w:szCs w:val="21"/>
              </w:rPr>
              <w:t>房地产开发企业处</w:t>
            </w:r>
            <w:r>
              <w:rPr>
                <w:rFonts w:hint="eastAsia" w:ascii="宋体" w:hAnsi="宋体" w:cs="宋体"/>
                <w:kern w:val="0"/>
                <w:szCs w:val="21"/>
              </w:rPr>
              <w:t>2.3</w:t>
            </w:r>
            <w:r>
              <w:rPr>
                <w:rFonts w:ascii="宋体" w:hAnsi="宋体" w:cs="宋体"/>
                <w:kern w:val="0"/>
                <w:szCs w:val="21"/>
              </w:rPr>
              <w:t>万元以上</w:t>
            </w:r>
            <w:r>
              <w:rPr>
                <w:rFonts w:hint="eastAsia" w:ascii="宋体" w:hAnsi="宋体" w:cs="宋体"/>
                <w:kern w:val="0"/>
                <w:szCs w:val="21"/>
              </w:rPr>
              <w:t>2.7</w:t>
            </w:r>
            <w:r>
              <w:rPr>
                <w:rFonts w:ascii="宋体" w:hAnsi="宋体" w:cs="宋体"/>
                <w:kern w:val="0"/>
                <w:szCs w:val="21"/>
              </w:rPr>
              <w:t>万元以下的罚款</w:t>
            </w:r>
          </w:p>
        </w:tc>
        <w:tc>
          <w:tcPr>
            <w:tcW w:w="1368" w:type="dxa"/>
            <w:vAlign w:val="center"/>
          </w:tcPr>
          <w:p>
            <w:pPr>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223" w:type="dxa"/>
            <w:vMerge w:val="continue"/>
            <w:vAlign w:val="center"/>
          </w:tcPr>
          <w:p>
            <w:pPr>
              <w:widowControl/>
              <w:rPr>
                <w:rFonts w:ascii="宋体" w:hAnsi="宋体" w:cs="宋体"/>
                <w:kern w:val="0"/>
                <w:szCs w:val="21"/>
              </w:rPr>
            </w:pPr>
          </w:p>
        </w:tc>
        <w:tc>
          <w:tcPr>
            <w:tcW w:w="1466" w:type="dxa"/>
            <w:vMerge w:val="continue"/>
            <w:vAlign w:val="center"/>
          </w:tcPr>
          <w:p>
            <w:pPr>
              <w:widowControl/>
              <w:rPr>
                <w:rFonts w:ascii="宋体" w:hAnsi="宋体" w:cs="宋体"/>
                <w:kern w:val="0"/>
                <w:szCs w:val="21"/>
              </w:rPr>
            </w:pPr>
          </w:p>
        </w:tc>
        <w:tc>
          <w:tcPr>
            <w:tcW w:w="2550" w:type="dxa"/>
            <w:vMerge w:val="continue"/>
          </w:tcPr>
          <w:p>
            <w:pPr>
              <w:rPr>
                <w:rFonts w:ascii="宋体" w:hAnsi="宋体" w:cs="宋体"/>
                <w:kern w:val="0"/>
                <w:szCs w:val="21"/>
              </w:rPr>
            </w:pPr>
          </w:p>
        </w:tc>
        <w:tc>
          <w:tcPr>
            <w:tcW w:w="2847" w:type="dxa"/>
            <w:vMerge w:val="continue"/>
            <w:vAlign w:val="center"/>
          </w:tcPr>
          <w:p>
            <w:pPr>
              <w:rPr>
                <w:rFonts w:ascii="宋体" w:hAnsi="宋体" w:cs="宋体"/>
                <w:kern w:val="0"/>
                <w:szCs w:val="21"/>
              </w:rPr>
            </w:pPr>
          </w:p>
        </w:tc>
        <w:tc>
          <w:tcPr>
            <w:tcW w:w="875" w:type="dxa"/>
            <w:vAlign w:val="center"/>
          </w:tcPr>
          <w:p>
            <w:pPr>
              <w:jc w:val="center"/>
              <w:rPr>
                <w:rFonts w:ascii="宋体" w:hAnsi="宋体" w:cs="宋体"/>
                <w:kern w:val="0"/>
                <w:szCs w:val="21"/>
              </w:rPr>
            </w:pPr>
            <w:r>
              <w:rPr>
                <w:rFonts w:hint="eastAsia" w:ascii="宋体" w:hAnsi="宋体" w:cs="宋体"/>
                <w:kern w:val="0"/>
                <w:szCs w:val="21"/>
              </w:rPr>
              <w:t>严重</w:t>
            </w:r>
          </w:p>
        </w:tc>
        <w:tc>
          <w:tcPr>
            <w:tcW w:w="2478"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485" w:type="dxa"/>
            <w:vAlign w:val="center"/>
          </w:tcPr>
          <w:p>
            <w:pPr>
              <w:rPr>
                <w:rFonts w:ascii="宋体" w:hAnsi="宋体" w:cs="宋体"/>
                <w:kern w:val="0"/>
                <w:szCs w:val="21"/>
              </w:rPr>
            </w:pPr>
            <w:r>
              <w:rPr>
                <w:rFonts w:ascii="宋体" w:hAnsi="宋体" w:cs="宋体"/>
                <w:kern w:val="0"/>
                <w:szCs w:val="21"/>
              </w:rPr>
              <w:t>房地产开发企业处</w:t>
            </w:r>
            <w:r>
              <w:rPr>
                <w:rFonts w:hint="eastAsia" w:ascii="宋体" w:hAnsi="宋体" w:cs="宋体"/>
                <w:kern w:val="0"/>
                <w:szCs w:val="21"/>
              </w:rPr>
              <w:t>2.7</w:t>
            </w:r>
            <w:r>
              <w:rPr>
                <w:rFonts w:ascii="宋体" w:hAnsi="宋体" w:cs="宋体"/>
                <w:kern w:val="0"/>
                <w:szCs w:val="21"/>
              </w:rPr>
              <w:t>万元以</w:t>
            </w:r>
            <w:r>
              <w:rPr>
                <w:rFonts w:hint="eastAsia" w:ascii="宋体" w:hAnsi="宋体" w:cs="宋体"/>
                <w:kern w:val="0"/>
                <w:szCs w:val="21"/>
              </w:rPr>
              <w:t>上3</w:t>
            </w:r>
            <w:r>
              <w:rPr>
                <w:rFonts w:ascii="宋体" w:hAnsi="宋体" w:cs="宋体"/>
                <w:kern w:val="0"/>
                <w:szCs w:val="21"/>
              </w:rPr>
              <w:t>万元以</w:t>
            </w:r>
            <w:r>
              <w:rPr>
                <w:rFonts w:hint="eastAsia" w:ascii="宋体" w:hAnsi="宋体" w:cs="宋体"/>
                <w:kern w:val="0"/>
                <w:szCs w:val="21"/>
              </w:rPr>
              <w:t>下</w:t>
            </w:r>
            <w:r>
              <w:rPr>
                <w:rFonts w:ascii="宋体" w:hAnsi="宋体" w:cs="宋体"/>
                <w:kern w:val="0"/>
                <w:szCs w:val="21"/>
              </w:rPr>
              <w:t>的罚款</w:t>
            </w:r>
          </w:p>
        </w:tc>
        <w:tc>
          <w:tcPr>
            <w:tcW w:w="1368" w:type="dxa"/>
            <w:vAlign w:val="center"/>
          </w:tcPr>
          <w:p>
            <w:pPr>
              <w:rPr>
                <w:rFonts w:ascii="宋体" w:hAnsi="宋体" w:cs="宋体"/>
                <w:kern w:val="0"/>
                <w:szCs w:val="21"/>
              </w:rPr>
            </w:pPr>
            <w:r>
              <w:rPr>
                <w:rFonts w:hint="eastAsia" w:ascii="宋体" w:hAnsi="宋体" w:cs="宋体"/>
                <w:kern w:val="0"/>
                <w:szCs w:val="21"/>
              </w:rPr>
              <w:t>责令限期改正</w:t>
            </w:r>
          </w:p>
        </w:tc>
      </w:tr>
    </w:tbl>
    <w:p/>
    <w:p/>
    <w:p/>
    <w:p/>
    <w:p/>
    <w:p/>
    <w:p/>
    <w:p/>
    <w:p>
      <w:pPr>
        <w:pStyle w:val="26"/>
        <w:jc w:val="left"/>
        <w:outlineLvl w:val="0"/>
        <w:rPr>
          <w:rFonts w:ascii="仿宋_GB2312" w:hAnsi="华文中宋" w:eastAsia="仿宋_GB2312"/>
          <w:sz w:val="32"/>
          <w:szCs w:val="32"/>
        </w:rPr>
      </w:pPr>
      <w:bookmarkStart w:id="556" w:name="_Toc438037034"/>
      <w:bookmarkStart w:id="557" w:name="_Toc436505018"/>
      <w:r>
        <w:rPr>
          <w:rFonts w:hint="eastAsia" w:ascii="Arial" w:hAnsi="Arial" w:cs="Arial"/>
          <w:spacing w:val="8"/>
          <w:kern w:val="0"/>
          <w:sz w:val="32"/>
          <w:szCs w:val="32"/>
        </w:rPr>
        <w:t>《</w:t>
      </w:r>
      <w:r>
        <w:rPr>
          <w:rStyle w:val="16"/>
          <w:rFonts w:hint="eastAsia"/>
          <w:b/>
          <w:sz w:val="32"/>
          <w:szCs w:val="32"/>
        </w:rPr>
        <w:t>城市房屋白蚁防治管理规定</w:t>
      </w:r>
      <w:r>
        <w:rPr>
          <w:rFonts w:hint="eastAsia" w:ascii="Arial" w:hAnsi="Arial" w:cs="Arial"/>
          <w:spacing w:val="8"/>
          <w:kern w:val="0"/>
          <w:sz w:val="32"/>
          <w:szCs w:val="32"/>
        </w:rPr>
        <w:t>》</w:t>
      </w:r>
      <w:r>
        <w:rPr>
          <w:rFonts w:hint="eastAsia" w:ascii="宋体" w:hAnsi="宋体" w:cs="宋体"/>
          <w:kern w:val="0"/>
          <w:sz w:val="32"/>
          <w:szCs w:val="32"/>
        </w:rPr>
        <w:t>D118</w:t>
      </w:r>
      <w:r>
        <w:rPr>
          <w:rFonts w:ascii="宋体" w:hAnsi="宋体" w:cs="宋体"/>
          <w:kern w:val="0"/>
          <w:sz w:val="32"/>
          <w:szCs w:val="32"/>
        </w:rPr>
        <w:t>.</w:t>
      </w:r>
      <w:r>
        <w:rPr>
          <w:rFonts w:hint="eastAsia" w:ascii="宋体" w:hAnsi="宋体" w:cs="宋体"/>
          <w:kern w:val="0"/>
          <w:sz w:val="32"/>
          <w:szCs w:val="32"/>
        </w:rPr>
        <w:t>16.3</w:t>
      </w:r>
      <w:bookmarkEnd w:id="556"/>
      <w:bookmarkEnd w:id="55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348"/>
        <w:gridCol w:w="2669"/>
        <w:gridCol w:w="2844"/>
        <w:gridCol w:w="874"/>
        <w:gridCol w:w="2477"/>
        <w:gridCol w:w="156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54" w:type="dxa"/>
            <w:vAlign w:val="center"/>
          </w:tcPr>
          <w:p>
            <w:pPr>
              <w:jc w:val="center"/>
              <w:rPr>
                <w:rFonts w:ascii="宋体" w:hAnsi="宋体"/>
                <w:b/>
                <w:szCs w:val="21"/>
              </w:rPr>
            </w:pPr>
            <w:r>
              <w:rPr>
                <w:rFonts w:hint="eastAsia" w:ascii="宋体" w:hAnsi="宋体" w:cs="宋体"/>
                <w:b/>
                <w:kern w:val="0"/>
                <w:szCs w:val="21"/>
              </w:rPr>
              <w:t>序号</w:t>
            </w:r>
          </w:p>
        </w:tc>
        <w:tc>
          <w:tcPr>
            <w:tcW w:w="1348"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669"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4"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6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10"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54" w:type="dxa"/>
            <w:vMerge w:val="restart"/>
            <w:vAlign w:val="center"/>
          </w:tcPr>
          <w:p>
            <w:pPr>
              <w:widowControl/>
              <w:rPr>
                <w:rFonts w:ascii="宋体" w:hAnsi="宋体" w:cs="宋体"/>
                <w:kern w:val="0"/>
                <w:szCs w:val="21"/>
              </w:rPr>
            </w:pPr>
            <w:r>
              <w:rPr>
                <w:rFonts w:hint="eastAsia" w:ascii="宋体" w:hAnsi="宋体" w:cs="宋体"/>
                <w:kern w:val="0"/>
                <w:szCs w:val="21"/>
              </w:rPr>
              <w:t>D118.16.3</w:t>
            </w:r>
          </w:p>
        </w:tc>
        <w:tc>
          <w:tcPr>
            <w:tcW w:w="1348" w:type="dxa"/>
            <w:vMerge w:val="restart"/>
            <w:vAlign w:val="center"/>
          </w:tcPr>
          <w:p>
            <w:pPr>
              <w:widowControl/>
              <w:rPr>
                <w:rFonts w:ascii="宋体" w:hAnsi="宋体" w:cs="宋体"/>
                <w:kern w:val="0"/>
                <w:szCs w:val="21"/>
              </w:rPr>
            </w:pPr>
            <w:r>
              <w:rPr>
                <w:rFonts w:hint="eastAsia" w:ascii="宋体" w:hAnsi="宋体" w:cs="宋体"/>
                <w:kern w:val="0"/>
                <w:szCs w:val="21"/>
              </w:rPr>
              <w:t>建设单位未按照本规定进行白蚁预防的</w:t>
            </w:r>
          </w:p>
        </w:tc>
        <w:tc>
          <w:tcPr>
            <w:tcW w:w="2669" w:type="dxa"/>
            <w:vMerge w:val="restart"/>
            <w:vAlign w:val="center"/>
          </w:tcPr>
          <w:p>
            <w:pPr>
              <w:widowControl/>
              <w:rPr>
                <w:rFonts w:ascii="宋体" w:hAnsi="宋体" w:cs="宋体"/>
                <w:kern w:val="0"/>
                <w:szCs w:val="21"/>
              </w:rPr>
            </w:pPr>
            <w:r>
              <w:rPr>
                <w:rFonts w:hint="eastAsia" w:ascii="宋体" w:hAnsi="宋体" w:cs="宋体"/>
                <w:kern w:val="0"/>
                <w:szCs w:val="21"/>
              </w:rPr>
              <w:t>《城市房屋白蚁防治管理规定》第二条、第七条、第八条</w:t>
            </w:r>
          </w:p>
        </w:tc>
        <w:tc>
          <w:tcPr>
            <w:tcW w:w="2844" w:type="dxa"/>
            <w:vMerge w:val="restart"/>
            <w:vAlign w:val="center"/>
          </w:tcPr>
          <w:p>
            <w:pPr>
              <w:widowControl/>
              <w:rPr>
                <w:rStyle w:val="16"/>
                <w:rFonts w:ascii="宋体" w:hAnsi="宋体"/>
                <w:b w:val="0"/>
                <w:szCs w:val="21"/>
              </w:rPr>
            </w:pPr>
            <w:r>
              <w:rPr>
                <w:rStyle w:val="16"/>
                <w:rFonts w:hint="eastAsia" w:ascii="宋体" w:hAnsi="宋体"/>
                <w:b w:val="0"/>
                <w:szCs w:val="21"/>
              </w:rPr>
              <w:t>《城市房屋白蚁防治管理规定》第</w:t>
            </w:r>
            <w:r>
              <w:rPr>
                <w:rFonts w:hint="eastAsia" w:ascii="宋体" w:hAnsi="宋体" w:cs="宋体"/>
                <w:kern w:val="0"/>
                <w:szCs w:val="21"/>
              </w:rPr>
              <w:t>十六</w:t>
            </w:r>
            <w:r>
              <w:rPr>
                <w:rStyle w:val="16"/>
                <w:rFonts w:ascii="宋体" w:hAnsi="宋体"/>
                <w:b w:val="0"/>
                <w:szCs w:val="21"/>
              </w:rPr>
              <w:t>条</w:t>
            </w:r>
            <w:r>
              <w:rPr>
                <w:rStyle w:val="16"/>
                <w:rFonts w:hint="eastAsia" w:ascii="宋体" w:hAnsi="宋体"/>
                <w:b w:val="0"/>
                <w:szCs w:val="21"/>
              </w:rPr>
              <w:t>：</w:t>
            </w:r>
          </w:p>
          <w:p>
            <w:pPr>
              <w:widowControl/>
              <w:rPr>
                <w:rFonts w:ascii="宋体" w:hAnsi="宋体" w:cs="宋体"/>
                <w:kern w:val="0"/>
                <w:szCs w:val="21"/>
              </w:rPr>
            </w:pPr>
            <w:r>
              <w:rPr>
                <w:rFonts w:hint="eastAsia" w:ascii="宋体" w:hAnsi="宋体" w:cs="宋体"/>
                <w:kern w:val="0"/>
                <w:szCs w:val="21"/>
              </w:rPr>
              <w:t>房地产开发企业违反本规定第十一条第一款的规定，由房屋所在地的县级以上地方人民政府房地产行政主管部门责令限期改正，并处以2万元以上3万元以下的罚款。</w:t>
            </w:r>
          </w:p>
          <w:p>
            <w:pPr>
              <w:widowControl/>
              <w:rPr>
                <w:rFonts w:ascii="宋体" w:hAnsi="宋体" w:cs="宋体"/>
                <w:kern w:val="0"/>
                <w:szCs w:val="21"/>
              </w:rPr>
            </w:pPr>
            <w:r>
              <w:rPr>
                <w:rFonts w:hint="eastAsia" w:ascii="宋体" w:hAnsi="宋体" w:cs="宋体"/>
                <w:kern w:val="0"/>
                <w:szCs w:val="21"/>
              </w:rPr>
              <w:t>建设单位未按照本规定进行白蚁预防的，由房屋所在地的县级以上地方人民政府房地产行政主管部门责令限期改正，并处以1万元以上3万元以下的罚款。</w:t>
            </w: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477" w:type="dxa"/>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560" w:type="dxa"/>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1.5</w:t>
            </w:r>
            <w:r>
              <w:rPr>
                <w:rFonts w:ascii="宋体" w:hAnsi="宋体" w:cs="宋体"/>
                <w:kern w:val="0"/>
                <w:szCs w:val="21"/>
              </w:rPr>
              <w:t>万元以下的罚款</w:t>
            </w:r>
          </w:p>
        </w:tc>
        <w:tc>
          <w:tcPr>
            <w:tcW w:w="1210" w:type="dxa"/>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54" w:type="dxa"/>
            <w:vMerge w:val="continue"/>
            <w:vAlign w:val="center"/>
          </w:tcPr>
          <w:p>
            <w:pPr>
              <w:widowControl/>
              <w:rPr>
                <w:rFonts w:ascii="宋体" w:hAnsi="宋体" w:cs="宋体"/>
                <w:kern w:val="0"/>
                <w:szCs w:val="21"/>
              </w:rPr>
            </w:pPr>
          </w:p>
        </w:tc>
        <w:tc>
          <w:tcPr>
            <w:tcW w:w="1348" w:type="dxa"/>
            <w:vMerge w:val="continue"/>
            <w:vAlign w:val="center"/>
          </w:tcPr>
          <w:p>
            <w:pPr>
              <w:widowControl/>
              <w:rPr>
                <w:rFonts w:ascii="宋体" w:hAnsi="宋体" w:cs="宋体"/>
                <w:kern w:val="0"/>
                <w:szCs w:val="21"/>
              </w:rPr>
            </w:pPr>
          </w:p>
        </w:tc>
        <w:tc>
          <w:tcPr>
            <w:tcW w:w="2669" w:type="dxa"/>
            <w:vMerge w:val="continue"/>
          </w:tcPr>
          <w:p>
            <w:pPr>
              <w:widowControl/>
              <w:spacing w:line="270" w:lineRule="atLeast"/>
              <w:rPr>
                <w:rFonts w:ascii="宋体" w:hAnsi="宋体" w:cs="宋体"/>
                <w:kern w:val="0"/>
                <w:szCs w:val="21"/>
              </w:rPr>
            </w:pPr>
          </w:p>
        </w:tc>
        <w:tc>
          <w:tcPr>
            <w:tcW w:w="2844" w:type="dxa"/>
            <w:vMerge w:val="continue"/>
            <w:vAlign w:val="center"/>
          </w:tcPr>
          <w:p>
            <w:pPr>
              <w:widowControl/>
              <w:spacing w:line="270" w:lineRule="atLeast"/>
              <w:rPr>
                <w:rFonts w:ascii="宋体" w:hAnsi="宋体" w:cs="宋体"/>
                <w:kern w:val="0"/>
                <w:szCs w:val="21"/>
              </w:rPr>
            </w:pP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477" w:type="dxa"/>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560" w:type="dxa"/>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1.5</w:t>
            </w:r>
            <w:r>
              <w:rPr>
                <w:rFonts w:ascii="宋体" w:hAnsi="宋体" w:cs="宋体"/>
                <w:kern w:val="0"/>
                <w:szCs w:val="21"/>
              </w:rPr>
              <w:t>万元以上</w:t>
            </w:r>
            <w:r>
              <w:rPr>
                <w:rFonts w:hint="eastAsia" w:ascii="宋体" w:hAnsi="宋体" w:cs="宋体"/>
                <w:kern w:val="0"/>
                <w:szCs w:val="21"/>
              </w:rPr>
              <w:t>2.5</w:t>
            </w:r>
            <w:r>
              <w:rPr>
                <w:rFonts w:ascii="宋体" w:hAnsi="宋体" w:cs="宋体"/>
                <w:kern w:val="0"/>
                <w:szCs w:val="21"/>
              </w:rPr>
              <w:t>万元以下的罚款</w:t>
            </w:r>
          </w:p>
        </w:tc>
        <w:tc>
          <w:tcPr>
            <w:tcW w:w="1210" w:type="dxa"/>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1354" w:type="dxa"/>
            <w:vMerge w:val="continue"/>
            <w:vAlign w:val="center"/>
          </w:tcPr>
          <w:p>
            <w:pPr>
              <w:widowControl/>
              <w:rPr>
                <w:rFonts w:ascii="宋体" w:hAnsi="宋体" w:cs="宋体"/>
                <w:kern w:val="0"/>
                <w:szCs w:val="21"/>
              </w:rPr>
            </w:pPr>
          </w:p>
        </w:tc>
        <w:tc>
          <w:tcPr>
            <w:tcW w:w="1348" w:type="dxa"/>
            <w:vMerge w:val="continue"/>
            <w:vAlign w:val="center"/>
          </w:tcPr>
          <w:p>
            <w:pPr>
              <w:widowControl/>
              <w:rPr>
                <w:rFonts w:ascii="宋体" w:hAnsi="宋体" w:cs="宋体"/>
                <w:kern w:val="0"/>
                <w:szCs w:val="21"/>
              </w:rPr>
            </w:pPr>
          </w:p>
        </w:tc>
        <w:tc>
          <w:tcPr>
            <w:tcW w:w="2669" w:type="dxa"/>
            <w:vMerge w:val="continue"/>
          </w:tcPr>
          <w:p>
            <w:pPr>
              <w:widowControl/>
              <w:spacing w:line="270" w:lineRule="atLeast"/>
              <w:rPr>
                <w:rFonts w:ascii="宋体" w:hAnsi="宋体" w:cs="宋体"/>
                <w:kern w:val="0"/>
                <w:szCs w:val="21"/>
              </w:rPr>
            </w:pPr>
          </w:p>
        </w:tc>
        <w:tc>
          <w:tcPr>
            <w:tcW w:w="2844" w:type="dxa"/>
            <w:vMerge w:val="continue"/>
            <w:vAlign w:val="center"/>
          </w:tcPr>
          <w:p>
            <w:pPr>
              <w:widowControl/>
              <w:spacing w:line="270" w:lineRule="atLeast"/>
              <w:rPr>
                <w:rFonts w:ascii="宋体" w:hAnsi="宋体" w:cs="宋体"/>
                <w:kern w:val="0"/>
                <w:szCs w:val="21"/>
              </w:rPr>
            </w:pPr>
          </w:p>
        </w:tc>
        <w:tc>
          <w:tcPr>
            <w:tcW w:w="874" w:type="dxa"/>
            <w:vAlign w:val="center"/>
          </w:tcPr>
          <w:p>
            <w:pPr>
              <w:widowControl/>
              <w:jc w:val="center"/>
              <w:rPr>
                <w:rFonts w:ascii="宋体" w:hAnsi="宋体" w:cs="宋体"/>
                <w:kern w:val="0"/>
                <w:szCs w:val="21"/>
              </w:rPr>
            </w:pPr>
            <w:r>
              <w:rPr>
                <w:rFonts w:hint="eastAsia" w:ascii="宋体" w:hAnsi="宋体" w:cs="宋体"/>
                <w:kern w:val="0"/>
                <w:szCs w:val="21"/>
              </w:rPr>
              <w:t>严重</w:t>
            </w:r>
          </w:p>
        </w:tc>
        <w:tc>
          <w:tcPr>
            <w:tcW w:w="2477" w:type="dxa"/>
            <w:vAlign w:val="center"/>
          </w:tcPr>
          <w:p>
            <w:pPr>
              <w:rPr>
                <w:rFonts w:ascii="宋体" w:hAnsi="宋体" w:cs="宋体"/>
                <w:kern w:val="0"/>
                <w:szCs w:val="21"/>
              </w:rPr>
            </w:pPr>
            <w:r>
              <w:rPr>
                <w:rFonts w:hint="eastAsia" w:ascii="宋体" w:hAnsi="宋体" w:cs="宋体"/>
                <w:kern w:val="0"/>
                <w:szCs w:val="21"/>
              </w:rPr>
              <w:t>造成严重危害后果的</w:t>
            </w:r>
          </w:p>
        </w:tc>
        <w:tc>
          <w:tcPr>
            <w:tcW w:w="1560" w:type="dxa"/>
            <w:vAlign w:val="center"/>
          </w:tcPr>
          <w:p>
            <w:pPr>
              <w:rPr>
                <w:rFonts w:ascii="宋体" w:hAnsi="宋体" w:cs="宋体"/>
                <w:kern w:val="0"/>
                <w:szCs w:val="21"/>
              </w:rPr>
            </w:pPr>
            <w:r>
              <w:rPr>
                <w:rFonts w:ascii="宋体" w:hAnsi="宋体" w:cs="宋体"/>
                <w:kern w:val="0"/>
                <w:szCs w:val="21"/>
              </w:rPr>
              <w:t>处</w:t>
            </w:r>
            <w:r>
              <w:rPr>
                <w:rFonts w:hint="eastAsia" w:ascii="宋体" w:hAnsi="宋体" w:cs="宋体"/>
                <w:kern w:val="0"/>
                <w:szCs w:val="21"/>
              </w:rPr>
              <w:t>2.5</w:t>
            </w:r>
            <w:r>
              <w:rPr>
                <w:rFonts w:ascii="宋体" w:hAnsi="宋体" w:cs="宋体"/>
                <w:kern w:val="0"/>
                <w:szCs w:val="21"/>
              </w:rPr>
              <w:t>万元以上</w:t>
            </w:r>
            <w:r>
              <w:rPr>
                <w:rFonts w:hint="eastAsia" w:ascii="宋体" w:hAnsi="宋体" w:cs="宋体"/>
                <w:kern w:val="0"/>
                <w:szCs w:val="21"/>
              </w:rPr>
              <w:t>3</w:t>
            </w:r>
            <w:r>
              <w:rPr>
                <w:rFonts w:ascii="宋体" w:hAnsi="宋体" w:cs="宋体"/>
                <w:kern w:val="0"/>
                <w:szCs w:val="21"/>
              </w:rPr>
              <w:t>万元以下的罚款</w:t>
            </w:r>
          </w:p>
        </w:tc>
        <w:tc>
          <w:tcPr>
            <w:tcW w:w="1210" w:type="dxa"/>
            <w:vAlign w:val="center"/>
          </w:tcPr>
          <w:p>
            <w:pPr>
              <w:rPr>
                <w:rFonts w:ascii="宋体" w:hAnsi="宋体" w:cs="宋体"/>
                <w:kern w:val="0"/>
                <w:szCs w:val="21"/>
              </w:rPr>
            </w:pPr>
            <w:r>
              <w:rPr>
                <w:rFonts w:hint="eastAsia" w:ascii="宋体" w:hAnsi="宋体" w:cs="宋体"/>
                <w:kern w:val="0"/>
                <w:szCs w:val="21"/>
              </w:rPr>
              <w:t>责令限期改正</w:t>
            </w:r>
          </w:p>
        </w:tc>
      </w:tr>
    </w:tbl>
    <w:p>
      <w:pPr>
        <w:tabs>
          <w:tab w:val="left" w:pos="1620"/>
        </w:tabs>
      </w:pPr>
    </w:p>
    <w:p>
      <w:pPr>
        <w:tabs>
          <w:tab w:val="left" w:pos="1620"/>
        </w:tabs>
      </w:pPr>
    </w:p>
    <w:p>
      <w:pPr>
        <w:tabs>
          <w:tab w:val="left" w:pos="1620"/>
        </w:tabs>
      </w:pPr>
    </w:p>
    <w:p>
      <w:pPr>
        <w:tabs>
          <w:tab w:val="left" w:pos="1620"/>
        </w:tabs>
      </w:pPr>
    </w:p>
    <w:p>
      <w:pPr>
        <w:pStyle w:val="26"/>
        <w:jc w:val="left"/>
        <w:outlineLvl w:val="0"/>
        <w:rPr>
          <w:rFonts w:ascii="仿宋_GB2312" w:hAnsi="华文中宋" w:eastAsia="仿宋_GB2312"/>
          <w:sz w:val="32"/>
          <w:szCs w:val="32"/>
        </w:rPr>
      </w:pPr>
      <w:bookmarkStart w:id="558" w:name="_Toc436505019"/>
      <w:bookmarkStart w:id="559" w:name="_Toc438037035"/>
      <w:r>
        <w:rPr>
          <w:rFonts w:hint="eastAsia" w:ascii="Arial" w:hAnsi="Arial" w:cs="Arial"/>
          <w:spacing w:val="8"/>
          <w:kern w:val="0"/>
          <w:sz w:val="32"/>
          <w:szCs w:val="32"/>
        </w:rPr>
        <w:t>《</w:t>
      </w:r>
      <w:r>
        <w:rPr>
          <w:rStyle w:val="16"/>
          <w:rFonts w:hint="eastAsia"/>
          <w:b/>
          <w:sz w:val="32"/>
          <w:szCs w:val="32"/>
        </w:rPr>
        <w:t>城市房屋白蚁防治管理规定</w:t>
      </w:r>
      <w:r>
        <w:rPr>
          <w:rFonts w:hint="eastAsia" w:ascii="Arial" w:hAnsi="Arial" w:cs="Arial"/>
          <w:spacing w:val="8"/>
          <w:kern w:val="0"/>
          <w:sz w:val="32"/>
          <w:szCs w:val="32"/>
        </w:rPr>
        <w:t>》</w:t>
      </w:r>
      <w:r>
        <w:rPr>
          <w:rFonts w:hint="eastAsia" w:ascii="宋体" w:hAnsi="宋体" w:cs="宋体"/>
          <w:kern w:val="0"/>
          <w:sz w:val="32"/>
          <w:szCs w:val="32"/>
        </w:rPr>
        <w:t>D118</w:t>
      </w:r>
      <w:r>
        <w:rPr>
          <w:rFonts w:ascii="宋体" w:hAnsi="宋体" w:cs="宋体"/>
          <w:kern w:val="0"/>
          <w:sz w:val="32"/>
          <w:szCs w:val="32"/>
        </w:rPr>
        <w:t>.</w:t>
      </w:r>
      <w:r>
        <w:rPr>
          <w:rFonts w:hint="eastAsia" w:ascii="宋体" w:hAnsi="宋体" w:cs="宋体"/>
          <w:kern w:val="0"/>
          <w:sz w:val="32"/>
          <w:szCs w:val="32"/>
        </w:rPr>
        <w:t>17.1</w:t>
      </w:r>
      <w:bookmarkEnd w:id="558"/>
      <w:bookmarkEnd w:id="55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346"/>
        <w:gridCol w:w="2670"/>
        <w:gridCol w:w="2847"/>
        <w:gridCol w:w="875"/>
        <w:gridCol w:w="2478"/>
        <w:gridCol w:w="150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20" w:type="dxa"/>
            <w:vAlign w:val="center"/>
          </w:tcPr>
          <w:p>
            <w:pPr>
              <w:jc w:val="center"/>
              <w:rPr>
                <w:rFonts w:ascii="宋体" w:hAnsi="宋体"/>
                <w:b/>
                <w:szCs w:val="21"/>
              </w:rPr>
            </w:pPr>
            <w:r>
              <w:rPr>
                <w:rFonts w:hint="eastAsia" w:ascii="宋体" w:hAnsi="宋体" w:cs="宋体"/>
                <w:b/>
                <w:kern w:val="0"/>
                <w:szCs w:val="21"/>
              </w:rPr>
              <w:t>序号</w:t>
            </w:r>
          </w:p>
        </w:tc>
        <w:tc>
          <w:tcPr>
            <w:tcW w:w="1346"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67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7"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5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0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56"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1220" w:type="dxa"/>
            <w:vAlign w:val="center"/>
          </w:tcPr>
          <w:p>
            <w:pPr>
              <w:widowControl/>
              <w:rPr>
                <w:rFonts w:ascii="宋体" w:hAnsi="宋体" w:cs="宋体"/>
                <w:kern w:val="0"/>
                <w:szCs w:val="21"/>
              </w:rPr>
            </w:pPr>
            <w:r>
              <w:rPr>
                <w:rFonts w:hint="eastAsia" w:ascii="宋体" w:hAnsi="宋体" w:cs="宋体"/>
                <w:kern w:val="0"/>
                <w:szCs w:val="21"/>
              </w:rPr>
              <w:t>D118.17.1</w:t>
            </w:r>
          </w:p>
        </w:tc>
        <w:tc>
          <w:tcPr>
            <w:tcW w:w="1346" w:type="dxa"/>
            <w:vAlign w:val="center"/>
          </w:tcPr>
          <w:p>
            <w:pPr>
              <w:widowControl/>
              <w:rPr>
                <w:rFonts w:ascii="宋体" w:hAnsi="宋体" w:cs="宋体"/>
                <w:kern w:val="0"/>
                <w:szCs w:val="21"/>
              </w:rPr>
            </w:pPr>
            <w:r>
              <w:rPr>
                <w:rFonts w:hint="eastAsia" w:ascii="宋体" w:hAnsi="宋体" w:cs="宋体"/>
                <w:kern w:val="0"/>
                <w:szCs w:val="21"/>
              </w:rPr>
              <w:t>原有房屋和超过白蚁预防包治期限的房屋发生蚁害的，房屋所有人、使用人或者房屋管理单位未委托白蚁防治单位进行灭治</w:t>
            </w:r>
          </w:p>
        </w:tc>
        <w:tc>
          <w:tcPr>
            <w:tcW w:w="2670" w:type="dxa"/>
            <w:vAlign w:val="center"/>
          </w:tcPr>
          <w:p>
            <w:pPr>
              <w:widowControl/>
              <w:rPr>
                <w:rFonts w:ascii="宋体" w:hAnsi="宋体" w:cs="宋体"/>
                <w:kern w:val="0"/>
                <w:szCs w:val="21"/>
              </w:rPr>
            </w:pPr>
            <w:r>
              <w:rPr>
                <w:rFonts w:hint="eastAsia" w:ascii="宋体" w:hAnsi="宋体" w:cs="宋体"/>
                <w:kern w:val="0"/>
                <w:szCs w:val="21"/>
              </w:rPr>
              <w:t>《城市房屋白蚁防治管理规定》第十二条</w:t>
            </w:r>
          </w:p>
        </w:tc>
        <w:tc>
          <w:tcPr>
            <w:tcW w:w="2847" w:type="dxa"/>
            <w:vAlign w:val="center"/>
          </w:tcPr>
          <w:p>
            <w:pPr>
              <w:widowControl/>
              <w:rPr>
                <w:rStyle w:val="16"/>
                <w:rFonts w:ascii="宋体" w:hAnsi="宋体"/>
                <w:b w:val="0"/>
                <w:szCs w:val="21"/>
              </w:rPr>
            </w:pPr>
            <w:r>
              <w:rPr>
                <w:rStyle w:val="16"/>
                <w:rFonts w:hint="eastAsia" w:ascii="宋体" w:hAnsi="宋体"/>
                <w:b w:val="0"/>
                <w:szCs w:val="21"/>
              </w:rPr>
              <w:t>《城市房屋白蚁防治管理规定》第十七</w:t>
            </w:r>
            <w:r>
              <w:rPr>
                <w:rStyle w:val="16"/>
                <w:rFonts w:ascii="宋体" w:hAnsi="宋体"/>
                <w:b w:val="0"/>
                <w:szCs w:val="21"/>
              </w:rPr>
              <w:t>条</w:t>
            </w:r>
            <w:r>
              <w:rPr>
                <w:rStyle w:val="16"/>
                <w:rFonts w:hint="eastAsia" w:ascii="宋体" w:hAnsi="宋体"/>
                <w:b w:val="0"/>
                <w:szCs w:val="21"/>
              </w:rPr>
              <w:t>：</w:t>
            </w:r>
          </w:p>
          <w:p>
            <w:pPr>
              <w:widowControl/>
              <w:rPr>
                <w:rStyle w:val="16"/>
                <w:rFonts w:ascii="宋体" w:hAnsi="宋体"/>
                <w:b w:val="0"/>
                <w:szCs w:val="21"/>
              </w:rPr>
            </w:pPr>
            <w:r>
              <w:rPr>
                <w:rFonts w:hint="eastAsia" w:ascii="宋体" w:hAnsi="宋体" w:cs="宋体"/>
                <w:kern w:val="0"/>
                <w:szCs w:val="21"/>
              </w:rPr>
              <w:t>房屋所有人、使用人或者房屋管理单位违反本规定第十二条规定的，房屋所在地的县级以上地方人民政府房地产行政主管部门，可以对责任人处以1000元的罚款。</w:t>
            </w:r>
          </w:p>
        </w:tc>
        <w:tc>
          <w:tcPr>
            <w:tcW w:w="875" w:type="dxa"/>
            <w:vAlign w:val="center"/>
          </w:tcPr>
          <w:p>
            <w:pPr>
              <w:widowControl/>
              <w:rPr>
                <w:rFonts w:ascii="宋体" w:hAnsi="宋体" w:cs="宋体"/>
                <w:kern w:val="0"/>
                <w:szCs w:val="21"/>
              </w:rPr>
            </w:pPr>
          </w:p>
        </w:tc>
        <w:tc>
          <w:tcPr>
            <w:tcW w:w="2478" w:type="dxa"/>
            <w:vAlign w:val="center"/>
          </w:tcPr>
          <w:p>
            <w:pPr>
              <w:rPr>
                <w:rStyle w:val="41"/>
                <w:rFonts w:ascii="宋体" w:hAnsi="宋体"/>
                <w:szCs w:val="21"/>
              </w:rPr>
            </w:pPr>
          </w:p>
        </w:tc>
        <w:tc>
          <w:tcPr>
            <w:tcW w:w="1500" w:type="dxa"/>
            <w:vAlign w:val="center"/>
          </w:tcPr>
          <w:p>
            <w:pPr>
              <w:rPr>
                <w:rFonts w:ascii="宋体" w:hAnsi="宋体" w:cs="宋体"/>
                <w:kern w:val="0"/>
                <w:szCs w:val="21"/>
              </w:rPr>
            </w:pPr>
            <w:r>
              <w:rPr>
                <w:rFonts w:hint="eastAsia" w:ascii="宋体" w:hAnsi="宋体" w:cs="宋体"/>
                <w:kern w:val="0"/>
                <w:szCs w:val="21"/>
              </w:rPr>
              <w:t>可以对责任人处以1000元的罚款</w:t>
            </w:r>
          </w:p>
        </w:tc>
        <w:tc>
          <w:tcPr>
            <w:tcW w:w="1356" w:type="dxa"/>
            <w:vAlign w:val="center"/>
          </w:tcPr>
          <w:p>
            <w:pPr>
              <w:rPr>
                <w:rFonts w:ascii="宋体" w:hAnsi="宋体" w:cs="宋体"/>
                <w:kern w:val="0"/>
                <w:szCs w:val="21"/>
              </w:rPr>
            </w:pPr>
          </w:p>
        </w:tc>
      </w:tr>
    </w:tbl>
    <w:p>
      <w:pPr>
        <w:pStyle w:val="26"/>
        <w:rPr>
          <w:rFonts w:ascii="仿宋_GB2312" w:hAnsi="华文中宋" w:eastAsia="仿宋_GB2312"/>
          <w:b w:val="0"/>
          <w:sz w:val="32"/>
          <w:szCs w:val="32"/>
        </w:rPr>
      </w:pPr>
    </w:p>
    <w:p>
      <w:pPr>
        <w:pStyle w:val="26"/>
        <w:rPr>
          <w:rFonts w:ascii="仿宋_GB2312" w:hAnsi="华文中宋" w:eastAsia="仿宋_GB2312"/>
          <w:b w:val="0"/>
          <w:sz w:val="32"/>
          <w:szCs w:val="32"/>
        </w:rPr>
      </w:pPr>
    </w:p>
    <w:p>
      <w:pPr>
        <w:pStyle w:val="26"/>
        <w:rPr>
          <w:rFonts w:ascii="仿宋_GB2312" w:hAnsi="华文中宋" w:eastAsia="仿宋_GB2312"/>
          <w:b w:val="0"/>
          <w:sz w:val="32"/>
          <w:szCs w:val="32"/>
        </w:rPr>
      </w:pPr>
    </w:p>
    <w:p>
      <w:pPr>
        <w:pStyle w:val="26"/>
        <w:jc w:val="left"/>
        <w:outlineLvl w:val="0"/>
        <w:rPr>
          <w:rFonts w:ascii="仿宋_GB2312" w:hAnsi="华文中宋" w:eastAsia="仿宋_GB2312"/>
          <w:sz w:val="32"/>
          <w:szCs w:val="32"/>
        </w:rPr>
      </w:pPr>
      <w:bookmarkStart w:id="560" w:name="_Toc438037036"/>
      <w:bookmarkStart w:id="561" w:name="_Toc436505020"/>
      <w:r>
        <w:rPr>
          <w:rFonts w:hint="eastAsia" w:ascii="Arial" w:hAnsi="Arial" w:cs="Arial"/>
          <w:spacing w:val="8"/>
          <w:kern w:val="0"/>
          <w:sz w:val="32"/>
          <w:szCs w:val="32"/>
        </w:rPr>
        <w:t>《</w:t>
      </w:r>
      <w:r>
        <w:rPr>
          <w:rStyle w:val="16"/>
          <w:rFonts w:hint="eastAsia"/>
          <w:b/>
          <w:sz w:val="32"/>
          <w:szCs w:val="32"/>
        </w:rPr>
        <w:t>城市房屋白蚁防治管理规定</w:t>
      </w:r>
      <w:r>
        <w:rPr>
          <w:rFonts w:hint="eastAsia" w:ascii="Arial" w:hAnsi="Arial" w:cs="Arial"/>
          <w:spacing w:val="8"/>
          <w:kern w:val="0"/>
          <w:sz w:val="32"/>
          <w:szCs w:val="32"/>
        </w:rPr>
        <w:t>》</w:t>
      </w:r>
      <w:r>
        <w:rPr>
          <w:rFonts w:hint="eastAsia" w:ascii="宋体" w:hAnsi="宋体" w:cs="宋体"/>
          <w:kern w:val="0"/>
          <w:sz w:val="32"/>
          <w:szCs w:val="32"/>
        </w:rPr>
        <w:t>D118</w:t>
      </w:r>
      <w:r>
        <w:rPr>
          <w:rFonts w:ascii="宋体" w:hAnsi="宋体" w:cs="宋体"/>
          <w:kern w:val="0"/>
          <w:sz w:val="32"/>
          <w:szCs w:val="32"/>
        </w:rPr>
        <w:t>.</w:t>
      </w:r>
      <w:r>
        <w:rPr>
          <w:rFonts w:hint="eastAsia" w:ascii="宋体" w:hAnsi="宋体" w:cs="宋体"/>
          <w:kern w:val="0"/>
          <w:sz w:val="32"/>
          <w:szCs w:val="32"/>
        </w:rPr>
        <w:t>17.2</w:t>
      </w:r>
      <w:bookmarkEnd w:id="560"/>
      <w:bookmarkEnd w:id="56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232"/>
        <w:gridCol w:w="2786"/>
        <w:gridCol w:w="2845"/>
        <w:gridCol w:w="875"/>
        <w:gridCol w:w="2473"/>
        <w:gridCol w:w="153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319" w:type="dxa"/>
            <w:vAlign w:val="center"/>
          </w:tcPr>
          <w:p>
            <w:pPr>
              <w:jc w:val="center"/>
              <w:rPr>
                <w:rFonts w:ascii="宋体" w:hAnsi="宋体"/>
                <w:b/>
                <w:szCs w:val="21"/>
              </w:rPr>
            </w:pPr>
            <w:r>
              <w:rPr>
                <w:rFonts w:hint="eastAsia" w:ascii="宋体" w:hAnsi="宋体" w:cs="宋体"/>
                <w:b/>
                <w:kern w:val="0"/>
                <w:szCs w:val="21"/>
              </w:rPr>
              <w:t>序号</w:t>
            </w:r>
          </w:p>
        </w:tc>
        <w:tc>
          <w:tcPr>
            <w:tcW w:w="123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78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45"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48"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53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3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1319" w:type="dxa"/>
            <w:vAlign w:val="center"/>
          </w:tcPr>
          <w:p>
            <w:pPr>
              <w:widowControl/>
              <w:rPr>
                <w:rFonts w:ascii="宋体" w:hAnsi="宋体" w:cs="宋体"/>
                <w:kern w:val="0"/>
                <w:szCs w:val="21"/>
              </w:rPr>
            </w:pPr>
            <w:r>
              <w:rPr>
                <w:rFonts w:hint="eastAsia" w:ascii="宋体" w:hAnsi="宋体" w:cs="宋体"/>
                <w:kern w:val="0"/>
                <w:szCs w:val="21"/>
              </w:rPr>
              <w:t>D118.17.2</w:t>
            </w:r>
          </w:p>
        </w:tc>
        <w:tc>
          <w:tcPr>
            <w:tcW w:w="1232" w:type="dxa"/>
            <w:vAlign w:val="center"/>
          </w:tcPr>
          <w:p>
            <w:pPr>
              <w:widowControl/>
              <w:rPr>
                <w:rFonts w:ascii="宋体" w:hAnsi="宋体" w:cs="宋体"/>
                <w:kern w:val="0"/>
                <w:szCs w:val="21"/>
              </w:rPr>
            </w:pPr>
            <w:r>
              <w:rPr>
                <w:rFonts w:hint="eastAsia" w:ascii="宋体" w:hAnsi="宋体" w:cs="宋体"/>
                <w:kern w:val="0"/>
                <w:szCs w:val="21"/>
              </w:rPr>
              <w:t>房屋所有人、使用人以及房屋管理单位不配合白蚁防治单位进行白蚁的检查和灭治工作的</w:t>
            </w:r>
          </w:p>
        </w:tc>
        <w:tc>
          <w:tcPr>
            <w:tcW w:w="2786" w:type="dxa"/>
            <w:vAlign w:val="center"/>
          </w:tcPr>
          <w:p>
            <w:pPr>
              <w:widowControl/>
              <w:rPr>
                <w:rFonts w:ascii="宋体" w:hAnsi="宋体" w:cs="宋体"/>
                <w:kern w:val="0"/>
                <w:szCs w:val="21"/>
              </w:rPr>
            </w:pPr>
            <w:r>
              <w:rPr>
                <w:rFonts w:hint="eastAsia" w:ascii="宋体" w:hAnsi="宋体" w:cs="宋体"/>
                <w:kern w:val="0"/>
                <w:szCs w:val="21"/>
              </w:rPr>
              <w:t>《城市房屋白蚁防治管理规定》第十二条</w:t>
            </w:r>
          </w:p>
        </w:tc>
        <w:tc>
          <w:tcPr>
            <w:tcW w:w="2845" w:type="dxa"/>
            <w:vAlign w:val="center"/>
          </w:tcPr>
          <w:p>
            <w:pPr>
              <w:widowControl/>
              <w:rPr>
                <w:rStyle w:val="16"/>
                <w:rFonts w:ascii="宋体" w:hAnsi="宋体"/>
                <w:b w:val="0"/>
                <w:szCs w:val="21"/>
              </w:rPr>
            </w:pPr>
            <w:r>
              <w:rPr>
                <w:rStyle w:val="16"/>
                <w:rFonts w:hint="eastAsia" w:ascii="宋体" w:hAnsi="宋体"/>
                <w:b w:val="0"/>
                <w:szCs w:val="21"/>
              </w:rPr>
              <w:t>《城市房屋白蚁防治管理规定》第十七</w:t>
            </w:r>
            <w:r>
              <w:rPr>
                <w:rStyle w:val="16"/>
                <w:rFonts w:ascii="宋体" w:hAnsi="宋体"/>
                <w:b w:val="0"/>
                <w:szCs w:val="21"/>
              </w:rPr>
              <w:t>条</w:t>
            </w:r>
            <w:r>
              <w:rPr>
                <w:rStyle w:val="16"/>
                <w:rFonts w:hint="eastAsia" w:ascii="宋体" w:hAnsi="宋体"/>
                <w:b w:val="0"/>
                <w:szCs w:val="21"/>
              </w:rPr>
              <w:t>：</w:t>
            </w:r>
          </w:p>
          <w:p>
            <w:pPr>
              <w:widowControl/>
              <w:rPr>
                <w:rFonts w:ascii="宋体" w:hAnsi="宋体" w:cs="宋体"/>
                <w:kern w:val="0"/>
                <w:szCs w:val="21"/>
              </w:rPr>
            </w:pPr>
            <w:r>
              <w:rPr>
                <w:rFonts w:hint="eastAsia" w:ascii="宋体" w:hAnsi="宋体" w:cs="宋体"/>
                <w:kern w:val="0"/>
                <w:szCs w:val="21"/>
              </w:rPr>
              <w:t>房屋所有人、使用人或者房屋管理单位违反本规定第十二条规定的，房屋所在地的县级以上地方人民政府房地产行政主管部门，可以对责任人处以1000元的罚款。</w:t>
            </w:r>
          </w:p>
        </w:tc>
        <w:tc>
          <w:tcPr>
            <w:tcW w:w="875" w:type="dxa"/>
            <w:vAlign w:val="center"/>
          </w:tcPr>
          <w:p>
            <w:pPr>
              <w:widowControl/>
              <w:rPr>
                <w:rFonts w:ascii="宋体" w:hAnsi="宋体" w:cs="宋体"/>
                <w:kern w:val="0"/>
                <w:szCs w:val="21"/>
              </w:rPr>
            </w:pPr>
          </w:p>
        </w:tc>
        <w:tc>
          <w:tcPr>
            <w:tcW w:w="2473" w:type="dxa"/>
            <w:vAlign w:val="center"/>
          </w:tcPr>
          <w:p>
            <w:pPr>
              <w:rPr>
                <w:rFonts w:ascii="宋体" w:hAnsi="宋体" w:cs="宋体"/>
                <w:bCs/>
                <w:kern w:val="0"/>
                <w:szCs w:val="21"/>
              </w:rPr>
            </w:pPr>
          </w:p>
        </w:tc>
        <w:tc>
          <w:tcPr>
            <w:tcW w:w="1530" w:type="dxa"/>
            <w:vAlign w:val="center"/>
          </w:tcPr>
          <w:p>
            <w:pPr>
              <w:rPr>
                <w:rFonts w:ascii="宋体" w:hAnsi="宋体" w:cs="宋体"/>
                <w:kern w:val="0"/>
                <w:szCs w:val="21"/>
              </w:rPr>
            </w:pPr>
            <w:r>
              <w:rPr>
                <w:rFonts w:hint="eastAsia" w:ascii="宋体" w:hAnsi="宋体" w:cs="宋体"/>
                <w:kern w:val="0"/>
                <w:szCs w:val="21"/>
              </w:rPr>
              <w:t>可以对责任人处以1000元的罚款</w:t>
            </w:r>
          </w:p>
        </w:tc>
        <w:tc>
          <w:tcPr>
            <w:tcW w:w="1139" w:type="dxa"/>
            <w:vAlign w:val="center"/>
          </w:tcPr>
          <w:p>
            <w:pPr>
              <w:rPr>
                <w:rFonts w:ascii="宋体" w:hAnsi="宋体" w:cs="宋体"/>
                <w:kern w:val="0"/>
                <w:szCs w:val="21"/>
              </w:rPr>
            </w:pPr>
          </w:p>
        </w:tc>
      </w:tr>
    </w:tbl>
    <w:p>
      <w:pPr>
        <w:ind w:firstLine="640" w:firstLineChars="200"/>
        <w:rPr>
          <w:rFonts w:ascii="仿宋_GB2312" w:hAnsi="华文中宋" w:eastAsia="仿宋_GB2312"/>
          <w:sz w:val="32"/>
          <w:szCs w:val="32"/>
        </w:rPr>
      </w:pPr>
    </w:p>
    <w:p/>
    <w:p/>
    <w:p/>
    <w:p/>
    <w:p/>
    <w:p/>
    <w:p/>
    <w:p/>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
    <w:p/>
    <w:p/>
    <w:p>
      <w:pPr>
        <w:pStyle w:val="2"/>
        <w:jc w:val="center"/>
        <w:rPr>
          <w:sz w:val="72"/>
          <w:szCs w:val="72"/>
        </w:rPr>
      </w:pPr>
      <w:bookmarkStart w:id="562" w:name="_Toc438037037"/>
      <w:bookmarkStart w:id="563" w:name="_Toc436505025"/>
      <w:r>
        <w:rPr>
          <w:rFonts w:hint="eastAsia"/>
          <w:sz w:val="72"/>
          <w:szCs w:val="72"/>
        </w:rPr>
        <w:t>第二部分  住房保障类</w:t>
      </w:r>
      <w:bookmarkEnd w:id="562"/>
      <w:bookmarkEnd w:id="563"/>
    </w:p>
    <w:p>
      <w:pPr>
        <w:jc w:val="center"/>
        <w:rPr>
          <w:sz w:val="72"/>
          <w:szCs w:val="72"/>
        </w:rPr>
      </w:pPr>
    </w:p>
    <w:p/>
    <w:p/>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tabs>
          <w:tab w:val="left" w:pos="2205"/>
        </w:tabs>
      </w:pPr>
    </w:p>
    <w:p>
      <w:pPr>
        <w:jc w:val="left"/>
        <w:outlineLvl w:val="0"/>
        <w:rPr>
          <w:rStyle w:val="27"/>
        </w:rPr>
      </w:pPr>
      <w:bookmarkStart w:id="564" w:name="_Toc438037038"/>
      <w:r>
        <w:rPr>
          <w:rStyle w:val="27"/>
          <w:rFonts w:hint="eastAsia"/>
        </w:rPr>
        <w:t>《公共租赁住房管理办法》D201.34.1</w:t>
      </w:r>
      <w:bookmarkEnd w:id="56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2940"/>
        <w:gridCol w:w="2695"/>
        <w:gridCol w:w="972"/>
        <w:gridCol w:w="2330"/>
        <w:gridCol w:w="121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94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2"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1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99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D201.34.1</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公共租赁住房的所有权人及其委托的运营单位向不符合条件的对象出租公共租赁住房的</w:t>
            </w:r>
          </w:p>
        </w:tc>
        <w:tc>
          <w:tcPr>
            <w:tcW w:w="294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《公共租赁住房管理办法》第七条</w:t>
            </w:r>
          </w:p>
        </w:tc>
        <w:tc>
          <w:tcPr>
            <w:tcW w:w="269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《公共租赁住房管理办法》第三十四条第（一）项：</w:t>
            </w:r>
          </w:p>
          <w:p>
            <w:pPr>
              <w:widowControl/>
              <w:rPr>
                <w:rFonts w:ascii="宋体" w:hAnsi="宋体" w:cs="宋体"/>
                <w:kern w:val="0"/>
                <w:szCs w:val="21"/>
              </w:rPr>
            </w:pPr>
            <w:r>
              <w:rPr>
                <w:rFonts w:hint="eastAsia" w:ascii="宋体" w:hAnsi="宋体" w:cs="宋体"/>
                <w:kern w:val="0"/>
                <w:szCs w:val="21"/>
              </w:rPr>
              <w:t>公共租赁住房的所有权人及其委托的运营单位违反本办法，有下列行为之一的，由市、县级人民政府住房保障主管部门责令限期改正，并处以3万元以下罚款：</w:t>
            </w:r>
          </w:p>
          <w:p>
            <w:pPr>
              <w:widowControl/>
              <w:rPr>
                <w:rFonts w:ascii="宋体" w:hAnsi="宋体" w:cs="宋体"/>
                <w:kern w:val="0"/>
                <w:szCs w:val="21"/>
              </w:rPr>
            </w:pPr>
            <w:r>
              <w:rPr>
                <w:rFonts w:hint="eastAsia" w:ascii="宋体" w:hAnsi="宋体" w:cs="宋体"/>
                <w:kern w:val="0"/>
                <w:szCs w:val="21"/>
              </w:rPr>
              <w:t>（一）向不符合条件的对象出租公共租赁住房的；</w:t>
            </w:r>
          </w:p>
        </w:tc>
        <w:tc>
          <w:tcPr>
            <w:tcW w:w="972"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0"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kern w:val="0"/>
                <w:szCs w:val="21"/>
              </w:rPr>
              <w:t>向1个以下不符合条件的对象出租公共租赁住房的</w:t>
            </w:r>
          </w:p>
        </w:tc>
        <w:tc>
          <w:tcPr>
            <w:tcW w:w="121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万元以下的罚款</w:t>
            </w:r>
          </w:p>
        </w:tc>
        <w:tc>
          <w:tcPr>
            <w:tcW w:w="99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40"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5"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2"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0"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kern w:val="0"/>
                <w:szCs w:val="21"/>
              </w:rPr>
              <w:t>向2个不符合条件的对象出租公共租赁住房的</w:t>
            </w:r>
          </w:p>
        </w:tc>
        <w:tc>
          <w:tcPr>
            <w:tcW w:w="121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2万</w:t>
            </w:r>
            <w:r>
              <w:rPr>
                <w:rFonts w:ascii="宋体" w:hAnsi="宋体" w:cs="宋体"/>
                <w:kern w:val="0"/>
                <w:szCs w:val="21"/>
              </w:rPr>
              <w:t>元以下的罚款</w:t>
            </w:r>
          </w:p>
        </w:tc>
        <w:tc>
          <w:tcPr>
            <w:tcW w:w="99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40"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5"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2"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0" w:type="dxa"/>
            <w:tcBorders>
              <w:left w:val="single" w:color="auto" w:sz="4" w:space="0"/>
              <w:right w:val="single" w:color="auto" w:sz="4" w:space="0"/>
            </w:tcBorders>
            <w:vAlign w:val="center"/>
          </w:tcPr>
          <w:p>
            <w:pPr>
              <w:rPr>
                <w:rFonts w:ascii="宋体" w:hAnsi="宋体" w:cs="宋体"/>
                <w:bCs/>
                <w:kern w:val="0"/>
                <w:szCs w:val="21"/>
              </w:rPr>
            </w:pPr>
            <w:r>
              <w:rPr>
                <w:rFonts w:hint="eastAsia" w:ascii="宋体" w:hAnsi="宋体" w:cs="宋体"/>
                <w:kern w:val="0"/>
                <w:szCs w:val="21"/>
              </w:rPr>
              <w:t>向3个以上不符合条件的对象出租公共租赁住房的</w:t>
            </w:r>
          </w:p>
        </w:tc>
        <w:tc>
          <w:tcPr>
            <w:tcW w:w="1215"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2</w:t>
            </w:r>
            <w:r>
              <w:rPr>
                <w:rFonts w:ascii="宋体" w:hAnsi="宋体" w:cs="Arial"/>
                <w:spacing w:val="8"/>
                <w:kern w:val="0"/>
                <w:szCs w:val="21"/>
              </w:rPr>
              <w:t>万元以上</w:t>
            </w:r>
            <w:r>
              <w:rPr>
                <w:rFonts w:hint="eastAsia" w:ascii="宋体" w:hAnsi="宋体" w:cs="Arial"/>
                <w:spacing w:val="8"/>
                <w:kern w:val="0"/>
                <w:szCs w:val="21"/>
              </w:rPr>
              <w:t>3</w:t>
            </w:r>
            <w:r>
              <w:rPr>
                <w:rFonts w:ascii="宋体" w:hAnsi="宋体" w:cs="Arial"/>
                <w:spacing w:val="8"/>
                <w:kern w:val="0"/>
                <w:szCs w:val="21"/>
              </w:rPr>
              <w:t>万元以下的罚款</w:t>
            </w:r>
          </w:p>
        </w:tc>
        <w:tc>
          <w:tcPr>
            <w:tcW w:w="991" w:type="dxa"/>
            <w:tcBorders>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bl>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565" w:name="_Toc438037039"/>
      <w:r>
        <w:rPr>
          <w:rFonts w:hint="eastAsia"/>
          <w:bCs/>
          <w:kern w:val="0"/>
          <w:sz w:val="32"/>
          <w:szCs w:val="32"/>
        </w:rPr>
        <w:t>《公共租赁住房管理办法》</w:t>
      </w:r>
      <w:r>
        <w:rPr>
          <w:rFonts w:hint="eastAsia" w:ascii="宋体" w:hAnsi="宋体" w:cs="宋体"/>
          <w:bCs/>
          <w:kern w:val="0"/>
          <w:sz w:val="32"/>
          <w:szCs w:val="32"/>
        </w:rPr>
        <w:t>D201.34.2</w:t>
      </w:r>
      <w:bookmarkEnd w:id="56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2939"/>
        <w:gridCol w:w="2694"/>
        <w:gridCol w:w="971"/>
        <w:gridCol w:w="2110"/>
        <w:gridCol w:w="125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93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081"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57"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D201.34.2</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公共租赁住房的所有权人及其委托的运营单位</w:t>
            </w:r>
            <w:r>
              <w:rPr>
                <w:rFonts w:hint="eastAsia" w:ascii="宋体 ，Arial" w:hAnsi="宋体" w:eastAsia="宋体 ，Arial" w:cs="宋体"/>
                <w:kern w:val="0"/>
                <w:szCs w:val="21"/>
              </w:rPr>
              <w:t>未履行公共租赁住房及其配套设施维修养护义务的</w:t>
            </w:r>
          </w:p>
        </w:tc>
        <w:tc>
          <w:tcPr>
            <w:tcW w:w="2939"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《公共租赁住房管理办法》第二十四条</w:t>
            </w:r>
          </w:p>
        </w:tc>
        <w:tc>
          <w:tcPr>
            <w:tcW w:w="2694"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《公共租赁住房管理办法》第三十四条第（二）项：</w:t>
            </w:r>
          </w:p>
          <w:p>
            <w:pPr>
              <w:widowControl/>
              <w:rPr>
                <w:rFonts w:ascii="宋体" w:hAnsi="宋体" w:cs="宋体"/>
                <w:kern w:val="0"/>
                <w:szCs w:val="21"/>
              </w:rPr>
            </w:pPr>
            <w:r>
              <w:rPr>
                <w:rFonts w:hint="eastAsia" w:ascii="宋体" w:hAnsi="宋体" w:cs="宋体"/>
                <w:kern w:val="0"/>
                <w:szCs w:val="21"/>
              </w:rPr>
              <w:t>公共租赁住房的所有权人及其委托的运营单位违反本办法，有下列行为之一的，由市、县级人民政府住房保障主管部门责令限期改正，并处以3万元以下罚款：</w:t>
            </w:r>
          </w:p>
          <w:p>
            <w:pPr>
              <w:widowControl/>
              <w:rPr>
                <w:rFonts w:ascii="宋体" w:hAnsi="宋体" w:cs="宋体"/>
                <w:kern w:val="0"/>
                <w:szCs w:val="21"/>
              </w:rPr>
            </w:pPr>
            <w:r>
              <w:rPr>
                <w:rFonts w:hint="eastAsia" w:ascii="宋体 ，Arial" w:hAnsi="宋体" w:eastAsia="宋体 ，Arial" w:cs="宋体"/>
                <w:kern w:val="0"/>
                <w:szCs w:val="21"/>
              </w:rPr>
              <w:t>（二）未履行公共租赁住房及其配套设施维修养护义务的；</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110"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257"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万元以下的罚款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39"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110"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257"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2万</w:t>
            </w:r>
            <w:r>
              <w:rPr>
                <w:rFonts w:ascii="宋体" w:hAnsi="宋体" w:cs="宋体"/>
                <w:kern w:val="0"/>
                <w:szCs w:val="21"/>
              </w:rPr>
              <w:t>元以下的罚款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39"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110"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257"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2</w:t>
            </w:r>
            <w:r>
              <w:rPr>
                <w:rFonts w:ascii="宋体" w:hAnsi="宋体" w:cs="Arial"/>
                <w:spacing w:val="8"/>
                <w:kern w:val="0"/>
                <w:szCs w:val="21"/>
              </w:rPr>
              <w:t>万元以上</w:t>
            </w:r>
            <w:r>
              <w:rPr>
                <w:rFonts w:hint="eastAsia" w:ascii="宋体" w:hAnsi="宋体" w:cs="Arial"/>
                <w:spacing w:val="8"/>
                <w:kern w:val="0"/>
                <w:szCs w:val="21"/>
              </w:rPr>
              <w:t>3</w:t>
            </w:r>
            <w:r>
              <w:rPr>
                <w:rFonts w:ascii="宋体" w:hAnsi="宋体" w:cs="Arial"/>
                <w:spacing w:val="8"/>
                <w:kern w:val="0"/>
                <w:szCs w:val="21"/>
              </w:rPr>
              <w:t>万元以下的罚款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566" w:name="_Toc438037040"/>
      <w:r>
        <w:rPr>
          <w:rFonts w:hint="eastAsia"/>
          <w:bCs/>
          <w:kern w:val="0"/>
          <w:sz w:val="32"/>
          <w:szCs w:val="32"/>
        </w:rPr>
        <w:t>《公共租赁住房管理办法》</w:t>
      </w:r>
      <w:r>
        <w:rPr>
          <w:rFonts w:hint="eastAsia" w:ascii="宋体" w:hAnsi="宋体" w:cs="宋体"/>
          <w:bCs/>
          <w:kern w:val="0"/>
          <w:sz w:val="32"/>
          <w:szCs w:val="32"/>
        </w:rPr>
        <w:t>D201.34.3</w:t>
      </w:r>
      <w:bookmarkEnd w:id="56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539"/>
        <w:gridCol w:w="2815"/>
        <w:gridCol w:w="2579"/>
        <w:gridCol w:w="925"/>
        <w:gridCol w:w="2854"/>
        <w:gridCol w:w="138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53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81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57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779"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38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0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D201.34.3</w:t>
            </w:r>
          </w:p>
        </w:tc>
        <w:tc>
          <w:tcPr>
            <w:tcW w:w="1539"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公共租赁住房的所有权人及其委托的运营单位</w:t>
            </w:r>
            <w:r>
              <w:rPr>
                <w:rFonts w:hint="eastAsia" w:ascii="宋体 ，Arial" w:hAnsi="宋体" w:eastAsia="宋体 ，Arial" w:cs="宋体"/>
                <w:kern w:val="0"/>
                <w:szCs w:val="21"/>
              </w:rPr>
              <w:t>改变公共租赁住房的保障性住房性质、用途，以及配套设施的规划用途的</w:t>
            </w:r>
          </w:p>
        </w:tc>
        <w:tc>
          <w:tcPr>
            <w:tcW w:w="281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《公共租赁住房管理办法》第二十五条</w:t>
            </w:r>
          </w:p>
        </w:tc>
        <w:tc>
          <w:tcPr>
            <w:tcW w:w="2579"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《公共租赁住房管理办法》第三十四条第（三）项：</w:t>
            </w:r>
          </w:p>
          <w:p>
            <w:pPr>
              <w:widowControl/>
              <w:rPr>
                <w:rFonts w:ascii="宋体" w:hAnsi="宋体" w:cs="宋体"/>
                <w:kern w:val="0"/>
                <w:szCs w:val="21"/>
              </w:rPr>
            </w:pPr>
            <w:r>
              <w:rPr>
                <w:rFonts w:hint="eastAsia" w:ascii="宋体" w:hAnsi="宋体" w:cs="宋体"/>
                <w:kern w:val="0"/>
                <w:szCs w:val="21"/>
              </w:rPr>
              <w:t>公共租赁住房的所有权人及其委托的运营单位违反本办法，有下列行为之一的，由市、县级人民政府住房保障主管部门责令限期改正，并处以3万元以下罚款：</w:t>
            </w:r>
          </w:p>
          <w:p>
            <w:pPr>
              <w:widowControl/>
              <w:rPr>
                <w:rFonts w:ascii="宋体" w:hAnsi="宋体" w:cs="宋体"/>
                <w:kern w:val="0"/>
                <w:szCs w:val="21"/>
              </w:rPr>
            </w:pPr>
            <w:r>
              <w:rPr>
                <w:rFonts w:hint="eastAsia" w:ascii="宋体 ，Arial" w:hAnsi="宋体" w:eastAsia="宋体 ，Arial" w:cs="宋体"/>
                <w:kern w:val="0"/>
                <w:szCs w:val="21"/>
              </w:rPr>
              <w:t>（三）改变公共租赁住房的保障性住房性质、用途，以及配套设施的规划用途的。</w:t>
            </w:r>
          </w:p>
        </w:tc>
        <w:tc>
          <w:tcPr>
            <w:tcW w:w="925"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854"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Arial" w:hAnsi="宋体" w:eastAsia="宋体 ，Arial" w:cs="宋体"/>
                <w:kern w:val="0"/>
                <w:szCs w:val="21"/>
              </w:rPr>
              <w:t>改变公共租赁住房的保障性住房性质、用途，以及配套设施的规划用途100平方米以内的</w:t>
            </w:r>
          </w:p>
        </w:tc>
        <w:tc>
          <w:tcPr>
            <w:tcW w:w="1386"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万元以下的罚款</w:t>
            </w:r>
          </w:p>
        </w:tc>
        <w:tc>
          <w:tcPr>
            <w:tcW w:w="130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3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815"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579"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25"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854"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Arial" w:hAnsi="宋体" w:eastAsia="宋体 ，Arial" w:cs="宋体"/>
                <w:kern w:val="0"/>
                <w:szCs w:val="21"/>
              </w:rPr>
              <w:t>改变公共租赁住房的保障性住房性质、用途，以及配套设施的规划用途100平方米以上300平方米以内的</w:t>
            </w:r>
          </w:p>
        </w:tc>
        <w:tc>
          <w:tcPr>
            <w:tcW w:w="1386"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宋体"/>
                <w:kern w:val="0"/>
                <w:szCs w:val="21"/>
              </w:rPr>
              <w:t>处</w:t>
            </w:r>
            <w:r>
              <w:rPr>
                <w:rFonts w:hint="eastAsia" w:ascii="宋体" w:hAnsi="宋体" w:cs="宋体"/>
                <w:kern w:val="0"/>
                <w:szCs w:val="21"/>
              </w:rPr>
              <w:t>1</w:t>
            </w:r>
            <w:r>
              <w:rPr>
                <w:rFonts w:ascii="宋体" w:hAnsi="宋体" w:cs="宋体"/>
                <w:kern w:val="0"/>
                <w:szCs w:val="21"/>
              </w:rPr>
              <w:t>万元以上</w:t>
            </w:r>
            <w:r>
              <w:rPr>
                <w:rFonts w:hint="eastAsia" w:ascii="宋体" w:hAnsi="宋体" w:cs="宋体"/>
                <w:kern w:val="0"/>
                <w:szCs w:val="21"/>
              </w:rPr>
              <w:t>2万</w:t>
            </w:r>
            <w:r>
              <w:rPr>
                <w:rFonts w:ascii="宋体" w:hAnsi="宋体" w:cs="宋体"/>
                <w:kern w:val="0"/>
                <w:szCs w:val="21"/>
              </w:rPr>
              <w:t>元以下的罚款</w:t>
            </w:r>
          </w:p>
        </w:tc>
        <w:tc>
          <w:tcPr>
            <w:tcW w:w="130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53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815"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579"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25"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854" w:type="dxa"/>
            <w:tcBorders>
              <w:left w:val="single" w:color="auto" w:sz="4" w:space="0"/>
              <w:right w:val="single" w:color="auto" w:sz="4" w:space="0"/>
            </w:tcBorders>
            <w:vAlign w:val="center"/>
          </w:tcPr>
          <w:p>
            <w:pPr>
              <w:rPr>
                <w:rFonts w:ascii="宋体" w:hAnsi="宋体" w:cs="宋体"/>
                <w:kern w:val="0"/>
                <w:szCs w:val="21"/>
              </w:rPr>
            </w:pPr>
            <w:r>
              <w:rPr>
                <w:rFonts w:hint="eastAsia" w:ascii="宋体 ，Arial" w:hAnsi="宋体" w:eastAsia="宋体 ，Arial" w:cs="宋体"/>
                <w:kern w:val="0"/>
                <w:szCs w:val="21"/>
              </w:rPr>
              <w:t>改变公共租赁住房的保障性住房性质、用途，以及配套设施的规划用途300平方米以上的</w:t>
            </w:r>
          </w:p>
        </w:tc>
        <w:tc>
          <w:tcPr>
            <w:tcW w:w="1386" w:type="dxa"/>
            <w:tcBorders>
              <w:left w:val="single" w:color="auto" w:sz="4" w:space="0"/>
              <w:right w:val="single" w:color="auto" w:sz="4" w:space="0"/>
            </w:tcBorders>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2</w:t>
            </w:r>
            <w:r>
              <w:rPr>
                <w:rFonts w:ascii="宋体" w:hAnsi="宋体" w:cs="Arial"/>
                <w:spacing w:val="8"/>
                <w:kern w:val="0"/>
                <w:szCs w:val="21"/>
              </w:rPr>
              <w:t>万元以上</w:t>
            </w:r>
            <w:r>
              <w:rPr>
                <w:rFonts w:hint="eastAsia" w:ascii="宋体" w:hAnsi="宋体" w:cs="Arial"/>
                <w:spacing w:val="8"/>
                <w:kern w:val="0"/>
                <w:szCs w:val="21"/>
              </w:rPr>
              <w:t>3</w:t>
            </w:r>
            <w:r>
              <w:rPr>
                <w:rFonts w:ascii="宋体" w:hAnsi="宋体" w:cs="Arial"/>
                <w:spacing w:val="8"/>
                <w:kern w:val="0"/>
                <w:szCs w:val="21"/>
              </w:rPr>
              <w:t>万元以下的罚款</w:t>
            </w:r>
          </w:p>
        </w:tc>
        <w:tc>
          <w:tcPr>
            <w:tcW w:w="1301" w:type="dxa"/>
            <w:tcBorders>
              <w:left w:val="single" w:color="auto" w:sz="4" w:space="0"/>
              <w:right w:val="single" w:color="auto" w:sz="4" w:space="0"/>
            </w:tcBorders>
            <w:vAlign w:val="center"/>
          </w:tcPr>
          <w:p>
            <w:pPr>
              <w:widowControl/>
              <w:rPr>
                <w:rFonts w:ascii="宋体" w:hAnsi="宋体" w:cs="宋体"/>
                <w:kern w:val="0"/>
                <w:szCs w:val="21"/>
              </w:rPr>
            </w:pPr>
            <w:r>
              <w:rPr>
                <w:rFonts w:hint="eastAsia"/>
              </w:rPr>
              <w:t>责令限期改正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567" w:name="_Toc438037041"/>
      <w:r>
        <w:rPr>
          <w:rFonts w:hint="eastAsia"/>
          <w:bCs/>
          <w:kern w:val="0"/>
          <w:sz w:val="32"/>
          <w:szCs w:val="32"/>
        </w:rPr>
        <w:t>《公共租赁住房管理办法》</w:t>
      </w:r>
      <w:r>
        <w:rPr>
          <w:rFonts w:hint="eastAsia" w:ascii="宋体" w:hAnsi="宋体" w:cs="宋体"/>
          <w:bCs/>
          <w:kern w:val="0"/>
          <w:sz w:val="32"/>
          <w:szCs w:val="32"/>
        </w:rPr>
        <w:t>D201.35</w:t>
      </w:r>
      <w:bookmarkEnd w:id="56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371"/>
        <w:gridCol w:w="1524"/>
        <w:gridCol w:w="2740"/>
        <w:gridCol w:w="813"/>
        <w:gridCol w:w="1604"/>
        <w:gridCol w:w="1726"/>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2"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37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2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4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1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2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315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92"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D201.35</w:t>
            </w:r>
          </w:p>
        </w:tc>
        <w:tc>
          <w:tcPr>
            <w:tcW w:w="137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申请人以欺骗等不正手段，登记为轮候对象或者承租公共租赁住房的</w:t>
            </w:r>
          </w:p>
        </w:tc>
        <w:tc>
          <w:tcPr>
            <w:tcW w:w="1524"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《公共租赁住房管理办法》第八条</w:t>
            </w:r>
          </w:p>
        </w:tc>
        <w:tc>
          <w:tcPr>
            <w:tcW w:w="2740" w:type="dxa"/>
            <w:vMerge w:val="restart"/>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Arial" w:hAnsi="宋体" w:eastAsia="宋体 ，Arial" w:cs="宋体"/>
                <w:kern w:val="0"/>
                <w:szCs w:val="21"/>
              </w:rPr>
              <w:t>《公共租赁住房管理办法》第三十五条第二款：</w:t>
            </w:r>
          </w:p>
          <w:p>
            <w:pPr>
              <w:widowControl/>
              <w:rPr>
                <w:rFonts w:ascii="宋体 ，Arial" w:hAnsi="宋体" w:eastAsia="宋体 ，Arial" w:cs="宋体"/>
                <w:kern w:val="0"/>
                <w:szCs w:val="21"/>
              </w:rPr>
            </w:pPr>
            <w:r>
              <w:rPr>
                <w:rFonts w:hint="eastAsia" w:ascii="宋体 ，Arial" w:hAnsi="宋体" w:eastAsia="宋体 ，Arial" w:cs="宋体"/>
                <w:kern w:val="0"/>
                <w:szCs w:val="21"/>
              </w:rPr>
              <w:t>申请人隐瞒有关情况或者提供虚假材料申请公共租赁住房的，市、县级人民政府住房保障主管部门不予受理，给予警告，并记入公共租赁住房管理档案。</w:t>
            </w:r>
          </w:p>
          <w:p>
            <w:pPr>
              <w:widowControl/>
              <w:rPr>
                <w:rFonts w:ascii="宋体" w:hAnsi="宋体" w:cs="宋体"/>
                <w:kern w:val="0"/>
                <w:szCs w:val="21"/>
              </w:rPr>
            </w:pPr>
            <w:r>
              <w:rPr>
                <w:rFonts w:hint="eastAsia" w:ascii="宋体 ，Arial" w:hAnsi="宋体" w:eastAsia="宋体 ，Arial" w:cs="宋体"/>
                <w:kern w:val="0"/>
                <w:szCs w:val="21"/>
              </w:rPr>
              <w:t>　　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813"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604"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Arial" w:hAnsi="宋体" w:eastAsia="宋体 ，Arial" w:cs="宋体"/>
                <w:kern w:val="0"/>
                <w:szCs w:val="21"/>
              </w:rPr>
              <w:t>登记为轮候对象，但未承租公共租赁住房的</w:t>
            </w:r>
          </w:p>
        </w:tc>
        <w:tc>
          <w:tcPr>
            <w:tcW w:w="172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处以300元以下罚款</w:t>
            </w:r>
          </w:p>
        </w:tc>
        <w:tc>
          <w:tcPr>
            <w:tcW w:w="31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记入公共租赁住房管理档案，取消其登记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9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37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74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813"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604"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Arial" w:hAnsi="宋体" w:eastAsia="宋体 ，Arial" w:cs="宋体"/>
                <w:kern w:val="0"/>
                <w:szCs w:val="21"/>
              </w:rPr>
              <w:t>已承租公共租赁住房，在限期内能退回所承租公共租赁住房，并按市场价格补缴租金的</w:t>
            </w:r>
          </w:p>
        </w:tc>
        <w:tc>
          <w:tcPr>
            <w:tcW w:w="172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处以300元以上700元以下罚款。</w:t>
            </w:r>
          </w:p>
        </w:tc>
        <w:tc>
          <w:tcPr>
            <w:tcW w:w="31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责令限期退回所承租公共租赁住房，并按市场价格补缴租金，承租人自退回公共租赁住房之日起五年内不得再次申请公共租赁住房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92"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37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2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74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813"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604" w:type="dxa"/>
            <w:tcBorders>
              <w:left w:val="single" w:color="auto" w:sz="4" w:space="0"/>
              <w:right w:val="single" w:color="auto" w:sz="4" w:space="0"/>
            </w:tcBorders>
            <w:vAlign w:val="center"/>
          </w:tcPr>
          <w:p>
            <w:pPr>
              <w:rPr>
                <w:rFonts w:ascii="宋体" w:hAnsi="宋体" w:cs="宋体"/>
                <w:kern w:val="0"/>
                <w:szCs w:val="21"/>
              </w:rPr>
            </w:pPr>
            <w:r>
              <w:rPr>
                <w:rFonts w:hint="eastAsia" w:ascii="宋体 ，Arial" w:hAnsi="宋体" w:eastAsia="宋体 ，Arial" w:cs="宋体"/>
                <w:kern w:val="0"/>
                <w:szCs w:val="21"/>
              </w:rPr>
              <w:t>已承租公共租赁住房，逾期不退回或逾期不按市场价格补缴租金的</w:t>
            </w:r>
          </w:p>
        </w:tc>
        <w:tc>
          <w:tcPr>
            <w:tcW w:w="172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处以700元以上1000元以下罚款。</w:t>
            </w:r>
          </w:p>
        </w:tc>
        <w:tc>
          <w:tcPr>
            <w:tcW w:w="31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责令限期退回所承租公共租赁住房，并按市场价格补缴租金，可以依法申请人民法院强制执行，承租人自退回公共租赁住房之日起五年内不得再次申请公共租赁住房</w:t>
            </w:r>
          </w:p>
        </w:tc>
      </w:tr>
    </w:tbl>
    <w:p>
      <w:pPr>
        <w:pStyle w:val="26"/>
        <w:jc w:val="left"/>
        <w:outlineLvl w:val="0"/>
        <w:rPr>
          <w:bCs/>
          <w:kern w:val="0"/>
          <w:sz w:val="32"/>
          <w:szCs w:val="32"/>
        </w:rPr>
      </w:pPr>
      <w:bookmarkStart w:id="568" w:name="_Toc438037042"/>
      <w:r>
        <w:rPr>
          <w:rFonts w:hint="eastAsia"/>
          <w:bCs/>
          <w:kern w:val="0"/>
          <w:sz w:val="32"/>
          <w:szCs w:val="32"/>
        </w:rPr>
        <w:t>《公共租赁住房管理办法》</w:t>
      </w:r>
      <w:r>
        <w:rPr>
          <w:rFonts w:hint="eastAsia" w:ascii="宋体" w:hAnsi="宋体" w:cs="宋体"/>
          <w:bCs/>
          <w:kern w:val="0"/>
          <w:sz w:val="32"/>
          <w:szCs w:val="32"/>
        </w:rPr>
        <w:t>D201.36.1</w:t>
      </w:r>
      <w:bookmarkEnd w:id="56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1514"/>
        <w:gridCol w:w="2340"/>
        <w:gridCol w:w="816"/>
        <w:gridCol w:w="1457"/>
        <w:gridCol w:w="2520"/>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1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34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27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52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72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D201.36.1</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承租人转借、转租或者擅自调换所承租公共租赁住房的</w:t>
            </w:r>
          </w:p>
        </w:tc>
        <w:tc>
          <w:tcPr>
            <w:tcW w:w="1514"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《公共租赁住房管理办法》第二十七条第（一）项</w:t>
            </w:r>
          </w:p>
        </w:tc>
        <w:tc>
          <w:tcPr>
            <w:tcW w:w="2340" w:type="dxa"/>
            <w:vMerge w:val="restart"/>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w:hAnsi="宋体" w:cs="宋体"/>
                <w:kern w:val="0"/>
                <w:szCs w:val="21"/>
              </w:rPr>
              <w:t>《公共租赁住房管理办法》第三十六条第（一）项：</w:t>
            </w:r>
          </w:p>
          <w:p>
            <w:pPr>
              <w:widowControl/>
              <w:rPr>
                <w:rFonts w:ascii="宋体 ，Arial" w:hAnsi="宋体" w:eastAsia="宋体 ，Arial" w:cs="宋体"/>
                <w:kern w:val="0"/>
                <w:szCs w:val="21"/>
              </w:rPr>
            </w:pPr>
            <w:r>
              <w:rPr>
                <w:rFonts w:hint="eastAsia" w:ascii="宋体 ，Arial" w:hAnsi="宋体" w:eastAsia="宋体 ，Arial" w:cs="宋体"/>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widowControl/>
              <w:rPr>
                <w:rFonts w:ascii="宋体 ，Arial" w:hAnsi="宋体" w:eastAsia="宋体 ，Arial" w:cs="宋体"/>
                <w:kern w:val="0"/>
                <w:szCs w:val="21"/>
              </w:rPr>
            </w:pPr>
            <w:r>
              <w:rPr>
                <w:rFonts w:hint="eastAsia" w:ascii="宋体 ，Arial" w:hAnsi="宋体" w:eastAsia="宋体 ，Arial" w:cs="宋体"/>
                <w:kern w:val="0"/>
                <w:szCs w:val="21"/>
              </w:rPr>
              <w:t>（一）转借、转租或者擅自调换所承租公共租赁住房的；</w:t>
            </w:r>
          </w:p>
          <w:p>
            <w:pPr>
              <w:widowControl/>
              <w:rPr>
                <w:rFonts w:ascii="宋体" w:hAnsi="宋体" w:cs="宋体"/>
                <w:kern w:val="0"/>
                <w:szCs w:val="21"/>
              </w:rPr>
            </w:pPr>
            <w:r>
              <w:rPr>
                <w:rFonts w:hint="eastAsia" w:ascii="宋体 ，Arial" w:hAnsi="宋体" w:eastAsia="宋体 ，Arial" w:cs="宋体"/>
                <w:kern w:val="0"/>
                <w:szCs w:val="21"/>
              </w:rPr>
              <w:t>有前款所列行为，承租人自退回公共租赁住房之日起五年内不得再次申请公共租赁住房；造成损失的，依法承担赔偿责任。</w:t>
            </w:r>
          </w:p>
        </w:tc>
        <w:tc>
          <w:tcPr>
            <w:tcW w:w="81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457"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违规行为达6个月以内</w:t>
            </w:r>
            <w:r>
              <w:rPr>
                <w:rFonts w:ascii="宋体" w:hAnsi="宋体" w:cs="Arial"/>
                <w:kern w:val="0"/>
                <w:szCs w:val="21"/>
              </w:rPr>
              <w:t>的</w:t>
            </w:r>
          </w:p>
        </w:tc>
        <w:tc>
          <w:tcPr>
            <w:tcW w:w="252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处以300元以下罚款；有违法所得的，处以违法所得1倍以下但不超过3万元的罚款</w:t>
            </w:r>
          </w:p>
        </w:tc>
        <w:tc>
          <w:tcPr>
            <w:tcW w:w="272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1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81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457"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违规行为达6个月以上12个月以内</w:t>
            </w:r>
            <w:r>
              <w:rPr>
                <w:rFonts w:ascii="宋体" w:hAnsi="宋体" w:cs="Arial"/>
                <w:kern w:val="0"/>
                <w:szCs w:val="21"/>
              </w:rPr>
              <w:t>的</w:t>
            </w:r>
          </w:p>
        </w:tc>
        <w:tc>
          <w:tcPr>
            <w:tcW w:w="252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处以300以上700元以下罚款；有违法所得的，处以违法所得1倍以上2倍以下但不超过3万元的罚款</w:t>
            </w:r>
          </w:p>
        </w:tc>
        <w:tc>
          <w:tcPr>
            <w:tcW w:w="272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1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340"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816"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457"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违规行为达12个月以上</w:t>
            </w:r>
            <w:r>
              <w:rPr>
                <w:rFonts w:ascii="宋体" w:hAnsi="宋体" w:cs="Arial"/>
                <w:kern w:val="0"/>
                <w:szCs w:val="21"/>
              </w:rPr>
              <w:t>的</w:t>
            </w:r>
          </w:p>
        </w:tc>
        <w:tc>
          <w:tcPr>
            <w:tcW w:w="252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处以700以上1000元以下罚款；有违法所得的，处以违法所得2倍以上3倍以下但不超过3万元的罚款</w:t>
            </w:r>
          </w:p>
        </w:tc>
        <w:tc>
          <w:tcPr>
            <w:tcW w:w="272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bl>
    <w:p>
      <w:pPr>
        <w:pStyle w:val="26"/>
        <w:jc w:val="left"/>
        <w:outlineLvl w:val="0"/>
        <w:rPr>
          <w:bCs/>
          <w:kern w:val="0"/>
          <w:sz w:val="32"/>
          <w:szCs w:val="32"/>
        </w:rPr>
      </w:pPr>
      <w:bookmarkStart w:id="569" w:name="_Toc438037043"/>
    </w:p>
    <w:p>
      <w:pPr>
        <w:pStyle w:val="26"/>
        <w:jc w:val="left"/>
        <w:outlineLvl w:val="0"/>
        <w:rPr>
          <w:bCs/>
          <w:kern w:val="0"/>
          <w:sz w:val="32"/>
          <w:szCs w:val="32"/>
        </w:rPr>
      </w:pPr>
      <w:r>
        <w:rPr>
          <w:rFonts w:hint="eastAsia"/>
          <w:bCs/>
          <w:kern w:val="0"/>
          <w:sz w:val="32"/>
          <w:szCs w:val="32"/>
        </w:rPr>
        <w:t>《公共租赁住房管理办法》</w:t>
      </w:r>
      <w:r>
        <w:rPr>
          <w:rFonts w:hint="eastAsia" w:ascii="宋体" w:hAnsi="宋体" w:cs="宋体"/>
          <w:bCs/>
          <w:kern w:val="0"/>
          <w:sz w:val="32"/>
          <w:szCs w:val="32"/>
        </w:rPr>
        <w:t>D201.36.2</w:t>
      </w:r>
      <w:bookmarkEnd w:id="56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75"/>
        <w:gridCol w:w="1554"/>
        <w:gridCol w:w="2995"/>
        <w:gridCol w:w="658"/>
        <w:gridCol w:w="2530"/>
        <w:gridCol w:w="205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7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5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9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188"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5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13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D201.36.2</w:t>
            </w:r>
          </w:p>
        </w:tc>
        <w:tc>
          <w:tcPr>
            <w:tcW w:w="147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承租人改变所承租公共租赁住房用途的</w:t>
            </w:r>
          </w:p>
        </w:tc>
        <w:tc>
          <w:tcPr>
            <w:tcW w:w="1554"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《公共租赁住房管理办法》第二十七条第（二）项</w:t>
            </w:r>
          </w:p>
        </w:tc>
        <w:tc>
          <w:tcPr>
            <w:tcW w:w="2995" w:type="dxa"/>
            <w:vMerge w:val="restart"/>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w:hAnsi="宋体" w:cs="宋体"/>
                <w:kern w:val="0"/>
                <w:szCs w:val="21"/>
              </w:rPr>
              <w:t>《公共租赁住房管理办法》第三十六条第（二）项：</w:t>
            </w:r>
          </w:p>
          <w:p>
            <w:pPr>
              <w:widowControl/>
              <w:rPr>
                <w:rFonts w:ascii="宋体 ，Arial" w:hAnsi="宋体" w:eastAsia="宋体 ，Arial" w:cs="宋体"/>
                <w:kern w:val="0"/>
                <w:szCs w:val="21"/>
              </w:rPr>
            </w:pPr>
            <w:r>
              <w:rPr>
                <w:rFonts w:hint="eastAsia" w:ascii="宋体 ，Arial" w:hAnsi="宋体" w:eastAsia="宋体 ，Arial" w:cs="宋体"/>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widowControl/>
              <w:rPr>
                <w:rFonts w:ascii="宋体 ，Arial" w:hAnsi="宋体" w:eastAsia="宋体 ，Arial" w:cs="宋体"/>
                <w:kern w:val="0"/>
                <w:szCs w:val="21"/>
              </w:rPr>
            </w:pPr>
            <w:r>
              <w:rPr>
                <w:rFonts w:hint="eastAsia" w:ascii="宋体 ，Arial" w:hAnsi="宋体" w:eastAsia="宋体 ，Arial" w:cs="宋体"/>
                <w:kern w:val="0"/>
                <w:szCs w:val="21"/>
              </w:rPr>
              <w:t>（二）改变所承租公共租赁住房用途的；</w:t>
            </w:r>
          </w:p>
          <w:p>
            <w:pPr>
              <w:widowControl/>
              <w:rPr>
                <w:rFonts w:ascii="宋体" w:hAnsi="宋体" w:cs="宋体"/>
                <w:kern w:val="0"/>
                <w:szCs w:val="21"/>
              </w:rPr>
            </w:pPr>
            <w:r>
              <w:rPr>
                <w:rFonts w:hint="eastAsia" w:ascii="宋体 ，Arial" w:hAnsi="宋体" w:eastAsia="宋体 ，Arial" w:cs="宋体"/>
                <w:kern w:val="0"/>
                <w:szCs w:val="21"/>
              </w:rPr>
              <w:t>有前款所列行为，承租人自退回公共租赁住房之日起五年内不得再次申请公共租赁住房；造成损失的，依法承担赔偿责任。</w:t>
            </w:r>
          </w:p>
        </w:tc>
        <w:tc>
          <w:tcPr>
            <w:tcW w:w="658"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530"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违规行为达6个月以内</w:t>
            </w:r>
            <w:r>
              <w:rPr>
                <w:rFonts w:ascii="宋体" w:hAnsi="宋体" w:cs="Arial"/>
                <w:kern w:val="0"/>
                <w:szCs w:val="21"/>
              </w:rPr>
              <w:t>的</w:t>
            </w:r>
          </w:p>
        </w:tc>
        <w:tc>
          <w:tcPr>
            <w:tcW w:w="205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处以300元以下罚款；有违法所得的，处以违法所得1倍以下但不超过3万元的罚款</w:t>
            </w:r>
          </w:p>
        </w:tc>
        <w:tc>
          <w:tcPr>
            <w:tcW w:w="2134"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7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5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995"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658"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530"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违规行为达6个月以上12个月以内</w:t>
            </w:r>
            <w:r>
              <w:rPr>
                <w:rFonts w:ascii="宋体" w:hAnsi="宋体" w:cs="Arial"/>
                <w:kern w:val="0"/>
                <w:szCs w:val="21"/>
              </w:rPr>
              <w:t>的</w:t>
            </w:r>
          </w:p>
        </w:tc>
        <w:tc>
          <w:tcPr>
            <w:tcW w:w="205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处以300以上700元以下罚款；有违法所得的，处以违法所得1倍以上2倍以下但不超过3万元的罚款</w:t>
            </w:r>
          </w:p>
        </w:tc>
        <w:tc>
          <w:tcPr>
            <w:tcW w:w="2134"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47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54"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995"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658"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530"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违规行为达12个月以上</w:t>
            </w:r>
            <w:r>
              <w:rPr>
                <w:rFonts w:ascii="宋体" w:hAnsi="宋体" w:cs="Arial"/>
                <w:kern w:val="0"/>
                <w:szCs w:val="21"/>
              </w:rPr>
              <w:t>的</w:t>
            </w:r>
          </w:p>
        </w:tc>
        <w:tc>
          <w:tcPr>
            <w:tcW w:w="205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处以700以上1000元以下罚款；有违法所得的，处以违法所得2倍以上3倍以下但不超过3万元的罚款</w:t>
            </w:r>
          </w:p>
        </w:tc>
        <w:tc>
          <w:tcPr>
            <w:tcW w:w="2134"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bl>
    <w:p>
      <w:pPr>
        <w:pStyle w:val="26"/>
        <w:jc w:val="left"/>
        <w:outlineLvl w:val="0"/>
        <w:rPr>
          <w:bCs/>
          <w:kern w:val="0"/>
          <w:sz w:val="32"/>
          <w:szCs w:val="32"/>
        </w:rPr>
      </w:pPr>
      <w:bookmarkStart w:id="570" w:name="_Toc438037044"/>
    </w:p>
    <w:p>
      <w:pPr>
        <w:pStyle w:val="26"/>
        <w:jc w:val="left"/>
        <w:outlineLvl w:val="0"/>
        <w:rPr>
          <w:bCs/>
          <w:kern w:val="0"/>
          <w:sz w:val="32"/>
          <w:szCs w:val="32"/>
        </w:rPr>
      </w:pPr>
    </w:p>
    <w:p>
      <w:pPr>
        <w:pStyle w:val="26"/>
        <w:jc w:val="left"/>
        <w:outlineLvl w:val="0"/>
        <w:rPr>
          <w:bCs/>
          <w:kern w:val="0"/>
          <w:sz w:val="32"/>
          <w:szCs w:val="32"/>
        </w:rPr>
      </w:pPr>
      <w:r>
        <w:rPr>
          <w:rFonts w:hint="eastAsia"/>
          <w:bCs/>
          <w:kern w:val="0"/>
          <w:sz w:val="32"/>
          <w:szCs w:val="32"/>
        </w:rPr>
        <w:t>《公共租赁住房管理办法》</w:t>
      </w:r>
      <w:r>
        <w:rPr>
          <w:rFonts w:hint="eastAsia" w:ascii="宋体" w:hAnsi="宋体" w:cs="宋体"/>
          <w:bCs/>
          <w:kern w:val="0"/>
          <w:sz w:val="32"/>
          <w:szCs w:val="32"/>
        </w:rPr>
        <w:t>D201.36.3</w:t>
      </w:r>
      <w:bookmarkEnd w:id="57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34"/>
        <w:gridCol w:w="1095"/>
        <w:gridCol w:w="2808"/>
        <w:gridCol w:w="673"/>
        <w:gridCol w:w="1483"/>
        <w:gridCol w:w="3026"/>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33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09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0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156"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02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98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D201.36.3</w:t>
            </w:r>
          </w:p>
        </w:tc>
        <w:tc>
          <w:tcPr>
            <w:tcW w:w="1334"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承租人破坏或者擅自装修所承租公共租赁住房，拒不恢复原状的</w:t>
            </w:r>
          </w:p>
        </w:tc>
        <w:tc>
          <w:tcPr>
            <w:tcW w:w="109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《公共租赁住房管理办法》第二十七条第（三）项</w:t>
            </w:r>
          </w:p>
        </w:tc>
        <w:tc>
          <w:tcPr>
            <w:tcW w:w="2808" w:type="dxa"/>
            <w:vMerge w:val="restart"/>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w:hAnsi="宋体" w:cs="宋体"/>
                <w:kern w:val="0"/>
                <w:szCs w:val="21"/>
              </w:rPr>
              <w:t>《公共租赁住房管理办法》第三十六条第（三）项：</w:t>
            </w:r>
          </w:p>
          <w:p>
            <w:pPr>
              <w:widowControl/>
              <w:rPr>
                <w:rFonts w:ascii="宋体 ，Arial" w:hAnsi="宋体" w:eastAsia="宋体 ，Arial" w:cs="宋体"/>
                <w:kern w:val="0"/>
                <w:szCs w:val="21"/>
              </w:rPr>
            </w:pPr>
            <w:r>
              <w:rPr>
                <w:rFonts w:hint="eastAsia" w:ascii="宋体 ，Arial" w:hAnsi="宋体" w:eastAsia="宋体 ，Arial" w:cs="宋体"/>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widowControl/>
              <w:rPr>
                <w:rFonts w:ascii="宋体 ，Arial" w:hAnsi="宋体" w:eastAsia="宋体 ，Arial" w:cs="宋体"/>
                <w:kern w:val="0"/>
                <w:szCs w:val="21"/>
              </w:rPr>
            </w:pPr>
            <w:r>
              <w:rPr>
                <w:rFonts w:hint="eastAsia" w:ascii="宋体 ，Arial" w:hAnsi="宋体" w:eastAsia="宋体 ，Arial" w:cs="宋体"/>
                <w:kern w:val="0"/>
                <w:szCs w:val="21"/>
              </w:rPr>
              <w:t>（三）破坏或者擅自装修所承租公共租赁住房，拒不恢复原状的</w:t>
            </w:r>
          </w:p>
          <w:p>
            <w:pPr>
              <w:widowControl/>
              <w:rPr>
                <w:rFonts w:ascii="宋体" w:hAnsi="宋体" w:cs="宋体"/>
                <w:kern w:val="0"/>
                <w:szCs w:val="21"/>
              </w:rPr>
            </w:pPr>
            <w:r>
              <w:rPr>
                <w:rFonts w:hint="eastAsia" w:ascii="宋体 ，Arial" w:hAnsi="宋体" w:eastAsia="宋体 ，Arial" w:cs="宋体"/>
                <w:kern w:val="0"/>
                <w:szCs w:val="21"/>
              </w:rPr>
              <w:t>有前款所列行为，承租人自退回公共租赁住房之日起五年内不得再次申请公共租赁住房；造成损失的，依法承担赔偿责任。</w:t>
            </w:r>
          </w:p>
        </w:tc>
        <w:tc>
          <w:tcPr>
            <w:tcW w:w="673"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483"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302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处以300元以下罚款；有违法所得的，处以违法所得1倍以下但不超过3万元的罚款</w:t>
            </w:r>
          </w:p>
        </w:tc>
        <w:tc>
          <w:tcPr>
            <w:tcW w:w="298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33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95"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808"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673"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483"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302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处以300以上700元以下罚款；有违法所得的，处以违法所得1倍以上2倍以下但不超过3万元的罚款</w:t>
            </w:r>
          </w:p>
        </w:tc>
        <w:tc>
          <w:tcPr>
            <w:tcW w:w="298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334"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095"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808"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673"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483"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302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处以700以上1000元以下罚款；有违法所得的，处以违法所得2倍以上3倍以下但不超过3万元的罚款</w:t>
            </w:r>
          </w:p>
        </w:tc>
        <w:tc>
          <w:tcPr>
            <w:tcW w:w="298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bl>
    <w:p>
      <w:pPr>
        <w:pStyle w:val="26"/>
        <w:jc w:val="left"/>
        <w:outlineLvl w:val="0"/>
        <w:rPr>
          <w:bCs/>
          <w:kern w:val="0"/>
          <w:sz w:val="32"/>
          <w:szCs w:val="32"/>
        </w:rPr>
      </w:pPr>
      <w:bookmarkStart w:id="571" w:name="_Toc438037045"/>
    </w:p>
    <w:p>
      <w:pPr>
        <w:pStyle w:val="26"/>
        <w:jc w:val="left"/>
        <w:outlineLvl w:val="0"/>
        <w:rPr>
          <w:bCs/>
          <w:kern w:val="0"/>
          <w:sz w:val="32"/>
          <w:szCs w:val="32"/>
        </w:rPr>
      </w:pPr>
    </w:p>
    <w:p>
      <w:pPr>
        <w:pStyle w:val="26"/>
        <w:jc w:val="left"/>
        <w:outlineLvl w:val="0"/>
        <w:rPr>
          <w:bCs/>
          <w:kern w:val="0"/>
          <w:sz w:val="32"/>
          <w:szCs w:val="32"/>
        </w:rPr>
      </w:pPr>
    </w:p>
    <w:p>
      <w:pPr>
        <w:pStyle w:val="26"/>
        <w:jc w:val="left"/>
        <w:outlineLvl w:val="0"/>
        <w:rPr>
          <w:bCs/>
          <w:kern w:val="0"/>
          <w:sz w:val="32"/>
          <w:szCs w:val="32"/>
        </w:rPr>
      </w:pPr>
      <w:r>
        <w:rPr>
          <w:rFonts w:hint="eastAsia"/>
          <w:bCs/>
          <w:kern w:val="0"/>
          <w:sz w:val="32"/>
          <w:szCs w:val="32"/>
        </w:rPr>
        <w:t>《公共租赁住房管理办法》</w:t>
      </w:r>
      <w:r>
        <w:rPr>
          <w:rFonts w:hint="eastAsia" w:ascii="宋体" w:hAnsi="宋体" w:cs="宋体"/>
          <w:bCs/>
          <w:kern w:val="0"/>
          <w:sz w:val="32"/>
          <w:szCs w:val="32"/>
        </w:rPr>
        <w:t>D201.36.4</w:t>
      </w:r>
      <w:bookmarkEnd w:id="57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49"/>
        <w:gridCol w:w="1213"/>
        <w:gridCol w:w="2812"/>
        <w:gridCol w:w="727"/>
        <w:gridCol w:w="2110"/>
        <w:gridCol w:w="2165"/>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4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21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81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37"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16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92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D201.36.4</w:t>
            </w:r>
          </w:p>
        </w:tc>
        <w:tc>
          <w:tcPr>
            <w:tcW w:w="1449"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承租人在公共租赁住房内从事违法活动的</w:t>
            </w:r>
          </w:p>
        </w:tc>
        <w:tc>
          <w:tcPr>
            <w:tcW w:w="1213"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《公共租赁住房管理办法》第二十七条第（四）项</w:t>
            </w:r>
          </w:p>
        </w:tc>
        <w:tc>
          <w:tcPr>
            <w:tcW w:w="2812" w:type="dxa"/>
            <w:vMerge w:val="restart"/>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w:hAnsi="宋体" w:cs="宋体"/>
                <w:kern w:val="0"/>
                <w:szCs w:val="21"/>
              </w:rPr>
              <w:t>《公共租赁住房管理办法》第三十六条第（四）项：</w:t>
            </w:r>
          </w:p>
          <w:p>
            <w:pPr>
              <w:widowControl/>
              <w:rPr>
                <w:rFonts w:ascii="宋体 ，Arial" w:hAnsi="宋体" w:eastAsia="宋体 ，Arial" w:cs="宋体"/>
                <w:kern w:val="0"/>
                <w:szCs w:val="21"/>
              </w:rPr>
            </w:pPr>
            <w:r>
              <w:rPr>
                <w:rFonts w:hint="eastAsia" w:ascii="宋体 ，Arial" w:hAnsi="宋体" w:eastAsia="宋体 ，Arial" w:cs="宋体"/>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widowControl/>
              <w:rPr>
                <w:rFonts w:ascii="宋体 ，Arial" w:hAnsi="宋体" w:eastAsia="宋体 ，Arial" w:cs="宋体"/>
                <w:kern w:val="0"/>
                <w:szCs w:val="21"/>
              </w:rPr>
            </w:pPr>
            <w:r>
              <w:rPr>
                <w:rFonts w:hint="eastAsia" w:ascii="宋体 ，Arial" w:hAnsi="宋体" w:eastAsia="宋体 ，Arial" w:cs="宋体"/>
                <w:kern w:val="0"/>
                <w:szCs w:val="21"/>
              </w:rPr>
              <w:t>（四）在公共租赁住房内从事违法活动的；</w:t>
            </w:r>
          </w:p>
          <w:p>
            <w:pPr>
              <w:widowControl/>
              <w:rPr>
                <w:rFonts w:ascii="宋体" w:hAnsi="宋体" w:cs="宋体"/>
                <w:kern w:val="0"/>
                <w:szCs w:val="21"/>
              </w:rPr>
            </w:pPr>
            <w:r>
              <w:rPr>
                <w:rFonts w:hint="eastAsia" w:ascii="宋体 ，Arial" w:hAnsi="宋体" w:eastAsia="宋体 ，Arial" w:cs="宋体"/>
                <w:kern w:val="0"/>
                <w:szCs w:val="21"/>
              </w:rPr>
              <w:t>有前款所列行为，承租人自退回公共租赁住房之日起五年内不得再次申请公共租赁住房；造成损失的，依法承担赔偿责任。</w:t>
            </w:r>
          </w:p>
        </w:tc>
        <w:tc>
          <w:tcPr>
            <w:tcW w:w="727"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110"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16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处以300元以下罚款；有违法所得的，处以违法所得1倍以下但不超过3万元的罚款</w:t>
            </w:r>
          </w:p>
        </w:tc>
        <w:tc>
          <w:tcPr>
            <w:tcW w:w="292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4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13"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812"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727"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110"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16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处以300以上700元以下罚款；有违法所得的，处以违法所得1倍以上2倍以下但不超过3万元的罚款</w:t>
            </w:r>
          </w:p>
        </w:tc>
        <w:tc>
          <w:tcPr>
            <w:tcW w:w="292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44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213"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812"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727"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110"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16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处以700以上1000元以下罚款；有违法所得的，处以违法所得2倍以上3倍以下但不超过3万元的罚款</w:t>
            </w:r>
          </w:p>
        </w:tc>
        <w:tc>
          <w:tcPr>
            <w:tcW w:w="292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bl>
    <w:p>
      <w:pPr>
        <w:pStyle w:val="26"/>
        <w:jc w:val="left"/>
        <w:outlineLvl w:val="0"/>
        <w:rPr>
          <w:bCs/>
          <w:kern w:val="0"/>
          <w:sz w:val="32"/>
          <w:szCs w:val="32"/>
        </w:rPr>
      </w:pPr>
      <w:bookmarkStart w:id="572" w:name="_Toc438037046"/>
    </w:p>
    <w:p>
      <w:pPr>
        <w:pStyle w:val="26"/>
        <w:jc w:val="left"/>
        <w:outlineLvl w:val="0"/>
        <w:rPr>
          <w:bCs/>
          <w:kern w:val="0"/>
          <w:sz w:val="32"/>
          <w:szCs w:val="32"/>
        </w:rPr>
      </w:pPr>
      <w:r>
        <w:rPr>
          <w:rFonts w:hint="eastAsia"/>
          <w:bCs/>
          <w:kern w:val="0"/>
          <w:sz w:val="32"/>
          <w:szCs w:val="32"/>
        </w:rPr>
        <w:t>《公共租赁住房管理办法》</w:t>
      </w:r>
      <w:r>
        <w:rPr>
          <w:rFonts w:hint="eastAsia" w:ascii="宋体" w:hAnsi="宋体" w:cs="宋体"/>
          <w:bCs/>
          <w:kern w:val="0"/>
          <w:sz w:val="32"/>
          <w:szCs w:val="32"/>
        </w:rPr>
        <w:t>D201.36.5</w:t>
      </w:r>
      <w:bookmarkEnd w:id="57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1701"/>
        <w:gridCol w:w="2694"/>
        <w:gridCol w:w="971"/>
        <w:gridCol w:w="2332"/>
        <w:gridCol w:w="165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5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80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D201.36.5</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承租人无正当理由连续6个月以上闲置公共租赁住房的</w:t>
            </w:r>
          </w:p>
        </w:tc>
        <w:tc>
          <w:tcPr>
            <w:tcW w:w="170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《公共租赁住房管理办法》第二十七条第（</w:t>
            </w:r>
            <w:r>
              <w:rPr>
                <w:rFonts w:hint="eastAsia" w:ascii="宋体 ，Arial" w:hAnsi="宋体" w:eastAsia="宋体 ，Arial" w:cs="宋体"/>
                <w:kern w:val="0"/>
                <w:szCs w:val="21"/>
              </w:rPr>
              <w:t>五</w:t>
            </w:r>
            <w:r>
              <w:rPr>
                <w:rFonts w:hint="eastAsia" w:ascii="宋体" w:hAnsi="宋体" w:cs="宋体"/>
                <w:kern w:val="0"/>
                <w:szCs w:val="21"/>
              </w:rPr>
              <w:t>）项</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w:hAnsi="宋体" w:cs="宋体"/>
                <w:kern w:val="0"/>
                <w:szCs w:val="21"/>
              </w:rPr>
              <w:t>《公共租赁住房管理办法》第三十六条第（</w:t>
            </w:r>
            <w:r>
              <w:rPr>
                <w:rFonts w:hint="eastAsia" w:ascii="宋体 ，Arial" w:hAnsi="宋体" w:eastAsia="宋体 ，Arial" w:cs="宋体"/>
                <w:kern w:val="0"/>
                <w:szCs w:val="21"/>
              </w:rPr>
              <w:t>五</w:t>
            </w:r>
            <w:r>
              <w:rPr>
                <w:rFonts w:hint="eastAsia" w:ascii="宋体" w:hAnsi="宋体" w:cs="宋体"/>
                <w:kern w:val="0"/>
                <w:szCs w:val="21"/>
              </w:rPr>
              <w:t>）项：</w:t>
            </w:r>
          </w:p>
          <w:p>
            <w:pPr>
              <w:widowControl/>
              <w:rPr>
                <w:rFonts w:ascii="宋体 ，Arial" w:hAnsi="宋体" w:eastAsia="宋体 ，Arial" w:cs="宋体"/>
                <w:kern w:val="0"/>
                <w:szCs w:val="21"/>
              </w:rPr>
            </w:pPr>
            <w:r>
              <w:rPr>
                <w:rFonts w:hint="eastAsia" w:ascii="宋体 ，Arial" w:hAnsi="宋体" w:eastAsia="宋体 ，Arial" w:cs="宋体"/>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widowControl/>
              <w:rPr>
                <w:rFonts w:ascii="宋体 ，Arial" w:hAnsi="宋体" w:eastAsia="宋体 ，Arial" w:cs="宋体"/>
                <w:kern w:val="0"/>
                <w:szCs w:val="21"/>
              </w:rPr>
            </w:pPr>
            <w:r>
              <w:rPr>
                <w:rFonts w:hint="eastAsia" w:ascii="宋体 ，Arial" w:hAnsi="宋体" w:eastAsia="宋体 ，Arial" w:cs="宋体"/>
                <w:kern w:val="0"/>
                <w:szCs w:val="21"/>
              </w:rPr>
              <w:t>（五）无正当理由连续6个月以上闲置公共租赁住房的。</w:t>
            </w:r>
          </w:p>
          <w:p>
            <w:pPr>
              <w:widowControl/>
              <w:rPr>
                <w:rFonts w:ascii="宋体" w:hAnsi="宋体" w:cs="宋体"/>
                <w:kern w:val="0"/>
                <w:szCs w:val="21"/>
              </w:rPr>
            </w:pPr>
            <w:r>
              <w:rPr>
                <w:rFonts w:hint="eastAsia" w:ascii="宋体 ，Arial" w:hAnsi="宋体" w:eastAsia="宋体 ，Arial" w:cs="宋体"/>
                <w:kern w:val="0"/>
                <w:szCs w:val="21"/>
              </w:rPr>
              <w:t>有前款所列行为，承租人自退回公共租赁住房之日起五年内不得再次申请公共租赁住房；造成损失的，依法承担赔偿责任。</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违规行为存续期间3个月以内</w:t>
            </w:r>
            <w:r>
              <w:rPr>
                <w:rFonts w:ascii="宋体" w:hAnsi="宋体" w:cs="Arial"/>
                <w:kern w:val="0"/>
                <w:szCs w:val="21"/>
              </w:rPr>
              <w:t>的</w:t>
            </w:r>
          </w:p>
        </w:tc>
        <w:tc>
          <w:tcPr>
            <w:tcW w:w="16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处以300元以下罚款；有违法所得的，处以违法所得1倍以下但不超过3万元的罚款</w:t>
            </w:r>
          </w:p>
        </w:tc>
        <w:tc>
          <w:tcPr>
            <w:tcW w:w="180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违规行为存续期间3个月以上6个月以内</w:t>
            </w:r>
            <w:r>
              <w:rPr>
                <w:rFonts w:ascii="宋体" w:hAnsi="宋体" w:cs="Arial"/>
                <w:kern w:val="0"/>
                <w:szCs w:val="21"/>
              </w:rPr>
              <w:t>的</w:t>
            </w:r>
          </w:p>
        </w:tc>
        <w:tc>
          <w:tcPr>
            <w:tcW w:w="16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处以300以上700元以下罚款；有违法所得的，处以违法所得1倍以上2倍以下但不超过3万元的罚款</w:t>
            </w:r>
          </w:p>
        </w:tc>
        <w:tc>
          <w:tcPr>
            <w:tcW w:w="180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kern w:val="0"/>
                <w:szCs w:val="21"/>
              </w:rPr>
              <w:t>承租人</w:t>
            </w:r>
            <w:r>
              <w:rPr>
                <w:rFonts w:hint="eastAsia" w:ascii="宋体" w:hAnsi="宋体"/>
                <w:szCs w:val="21"/>
              </w:rPr>
              <w:t>违规行为存续期间6个月以上</w:t>
            </w:r>
            <w:r>
              <w:rPr>
                <w:rFonts w:ascii="宋体" w:hAnsi="宋体" w:cs="Arial"/>
                <w:kern w:val="0"/>
                <w:szCs w:val="21"/>
              </w:rPr>
              <w:t>的</w:t>
            </w:r>
          </w:p>
        </w:tc>
        <w:tc>
          <w:tcPr>
            <w:tcW w:w="16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处以700以上1000元以下罚款；有违法所得的，处以违法所得2倍以上3倍以下但不超过3万元的罚款</w:t>
            </w:r>
          </w:p>
        </w:tc>
        <w:tc>
          <w:tcPr>
            <w:tcW w:w="1800"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责令按市场价格补缴从违法行为发生之日起的租金，记入公共租赁住房管理档案</w:t>
            </w:r>
          </w:p>
        </w:tc>
      </w:tr>
    </w:tbl>
    <w:p>
      <w:pPr>
        <w:pStyle w:val="26"/>
        <w:jc w:val="left"/>
        <w:outlineLvl w:val="0"/>
        <w:rPr>
          <w:bCs/>
          <w:kern w:val="0"/>
          <w:sz w:val="32"/>
          <w:szCs w:val="32"/>
        </w:rPr>
      </w:pPr>
      <w:bookmarkStart w:id="573" w:name="_Toc438037047"/>
    </w:p>
    <w:p>
      <w:pPr>
        <w:pStyle w:val="26"/>
        <w:jc w:val="left"/>
        <w:outlineLvl w:val="0"/>
        <w:rPr>
          <w:bCs/>
          <w:kern w:val="0"/>
          <w:sz w:val="32"/>
          <w:szCs w:val="32"/>
        </w:rPr>
      </w:pPr>
      <w:r>
        <w:rPr>
          <w:rFonts w:hint="eastAsia"/>
          <w:bCs/>
          <w:kern w:val="0"/>
          <w:sz w:val="32"/>
          <w:szCs w:val="32"/>
        </w:rPr>
        <w:t>《公共租赁住房管理办法》</w:t>
      </w:r>
      <w:r>
        <w:rPr>
          <w:rFonts w:hint="eastAsia" w:ascii="宋体" w:hAnsi="宋体" w:cs="宋体"/>
          <w:bCs/>
          <w:kern w:val="0"/>
          <w:sz w:val="32"/>
          <w:szCs w:val="32"/>
        </w:rPr>
        <w:t>D201.37</w:t>
      </w:r>
      <w:bookmarkEnd w:id="57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466"/>
        <w:gridCol w:w="1549"/>
        <w:gridCol w:w="2449"/>
        <w:gridCol w:w="772"/>
        <w:gridCol w:w="1803"/>
        <w:gridCol w:w="2737"/>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58"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6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54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44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75"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37"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72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05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D201.37</w:t>
            </w:r>
          </w:p>
        </w:tc>
        <w:tc>
          <w:tcPr>
            <w:tcW w:w="1466"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房地产经纪机构及其经纪人员提供公共租赁住房出租、转租、出售等经纪业务的</w:t>
            </w:r>
          </w:p>
        </w:tc>
        <w:tc>
          <w:tcPr>
            <w:tcW w:w="1549"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《公共租赁住房管理办法》第</w:t>
            </w:r>
            <w:r>
              <w:rPr>
                <w:rFonts w:hint="eastAsia" w:ascii="宋体 ，Arial" w:hAnsi="宋体" w:eastAsia="宋体 ，Arial" w:cs="宋体"/>
                <w:kern w:val="0"/>
                <w:szCs w:val="21"/>
              </w:rPr>
              <w:t>三十二条</w:t>
            </w:r>
          </w:p>
        </w:tc>
        <w:tc>
          <w:tcPr>
            <w:tcW w:w="2449" w:type="dxa"/>
            <w:vMerge w:val="restart"/>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w:hAnsi="宋体" w:cs="宋体"/>
                <w:kern w:val="0"/>
                <w:szCs w:val="21"/>
              </w:rPr>
              <w:t>《公共租赁住房管理办法》第三十七条：</w:t>
            </w:r>
          </w:p>
          <w:p>
            <w:pPr>
              <w:widowControl/>
              <w:rPr>
                <w:rFonts w:ascii="宋体" w:hAnsi="宋体" w:cs="宋体"/>
                <w:kern w:val="0"/>
                <w:szCs w:val="21"/>
              </w:rPr>
            </w:pPr>
            <w:r>
              <w:rPr>
                <w:rFonts w:hint="eastAsia" w:ascii="宋体 ，Arial" w:hAnsi="宋体" w:eastAsia="宋体 ，Arial" w:cs="宋体"/>
                <w:kern w:val="0"/>
                <w:szCs w:val="21"/>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c>
          <w:tcPr>
            <w:tcW w:w="772"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80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提供公共租赁住房出租、转租、出售等经纪业务1套的</w:t>
            </w:r>
          </w:p>
        </w:tc>
        <w:tc>
          <w:tcPr>
            <w:tcW w:w="2737"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对房地产经纪人员，处以3000元以下罚款；对房地产经纪机构，取消网上签约资格，处以1万元以下罚款</w:t>
            </w:r>
          </w:p>
        </w:tc>
        <w:tc>
          <w:tcPr>
            <w:tcW w:w="272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责令限期改正，记入房地产经纪信用档案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05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66" w:type="dxa"/>
            <w:vMerge w:val="continue"/>
            <w:tcBorders>
              <w:left w:val="single" w:color="auto" w:sz="4" w:space="0"/>
              <w:right w:val="single" w:color="auto" w:sz="4" w:space="0"/>
            </w:tcBorders>
            <w:vAlign w:val="center"/>
          </w:tcPr>
          <w:p>
            <w:pPr>
              <w:widowControl/>
              <w:rPr>
                <w:rFonts w:ascii="宋体 ，Arial" w:hAnsi="宋体" w:eastAsia="宋体 ，Arial" w:cs="宋体"/>
                <w:kern w:val="0"/>
                <w:szCs w:val="21"/>
              </w:rPr>
            </w:pPr>
          </w:p>
        </w:tc>
        <w:tc>
          <w:tcPr>
            <w:tcW w:w="154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4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772"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803" w:type="dxa"/>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Arial" w:hAnsi="宋体" w:eastAsia="宋体 ，Arial" w:cs="宋体"/>
                <w:kern w:val="0"/>
                <w:szCs w:val="21"/>
              </w:rPr>
              <w:t>提供公共租赁住房出租、转租、出售等经纪业务2套的</w:t>
            </w:r>
          </w:p>
        </w:tc>
        <w:tc>
          <w:tcPr>
            <w:tcW w:w="2737" w:type="dxa"/>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Arial" w:hAnsi="宋体" w:eastAsia="宋体 ，Arial" w:cs="宋体"/>
                <w:kern w:val="0"/>
                <w:szCs w:val="21"/>
              </w:rPr>
              <w:t>对房地产经纪人员，处以3000元以上7000元以下罚款；对房地产经纪机构，取消网上签约资格，处以1万元以上2万元以下罚款</w:t>
            </w:r>
          </w:p>
        </w:tc>
        <w:tc>
          <w:tcPr>
            <w:tcW w:w="2726" w:type="dxa"/>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Arial" w:hAnsi="宋体" w:eastAsia="宋体 ，Arial" w:cs="宋体"/>
                <w:kern w:val="0"/>
                <w:szCs w:val="21"/>
              </w:rPr>
              <w:t>责令限期改正，记入房地产经纪信用档案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05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66" w:type="dxa"/>
            <w:vMerge w:val="continue"/>
            <w:tcBorders>
              <w:left w:val="single" w:color="auto" w:sz="4" w:space="0"/>
              <w:right w:val="single" w:color="auto" w:sz="4" w:space="0"/>
            </w:tcBorders>
            <w:vAlign w:val="center"/>
          </w:tcPr>
          <w:p>
            <w:pPr>
              <w:widowControl/>
              <w:rPr>
                <w:rFonts w:ascii="宋体 ，Arial" w:hAnsi="宋体" w:eastAsia="宋体 ，Arial" w:cs="宋体"/>
                <w:kern w:val="0"/>
                <w:szCs w:val="21"/>
              </w:rPr>
            </w:pPr>
          </w:p>
        </w:tc>
        <w:tc>
          <w:tcPr>
            <w:tcW w:w="154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449"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772"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803" w:type="dxa"/>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Arial" w:hAnsi="宋体" w:eastAsia="宋体 ，Arial" w:cs="宋体"/>
                <w:kern w:val="0"/>
                <w:szCs w:val="21"/>
              </w:rPr>
              <w:t>提供公共租赁住房出租、转租、出售等经纪业务3套以上的</w:t>
            </w:r>
          </w:p>
        </w:tc>
        <w:tc>
          <w:tcPr>
            <w:tcW w:w="2737" w:type="dxa"/>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Arial" w:hAnsi="宋体" w:eastAsia="宋体 ，Arial" w:cs="宋体"/>
                <w:kern w:val="0"/>
                <w:szCs w:val="21"/>
              </w:rPr>
              <w:t>对房地产经纪人员，处以7000元以上1万元以下罚款；对房地产经纪机构，取消网上签约资格，处以2万元以上3万元以下罚款</w:t>
            </w:r>
          </w:p>
        </w:tc>
        <w:tc>
          <w:tcPr>
            <w:tcW w:w="2726" w:type="dxa"/>
            <w:tcBorders>
              <w:left w:val="single" w:color="auto" w:sz="4" w:space="0"/>
              <w:right w:val="single" w:color="auto" w:sz="4" w:space="0"/>
            </w:tcBorders>
            <w:vAlign w:val="center"/>
          </w:tcPr>
          <w:p>
            <w:pPr>
              <w:widowControl/>
              <w:rPr>
                <w:rFonts w:ascii="宋体 ，Arial" w:hAnsi="宋体" w:eastAsia="宋体 ，Arial" w:cs="宋体"/>
                <w:kern w:val="0"/>
                <w:szCs w:val="21"/>
              </w:rPr>
            </w:pPr>
            <w:r>
              <w:rPr>
                <w:rFonts w:hint="eastAsia" w:ascii="宋体 ，Arial" w:hAnsi="宋体" w:eastAsia="宋体 ，Arial" w:cs="宋体"/>
                <w:kern w:val="0"/>
                <w:szCs w:val="21"/>
              </w:rPr>
              <w:t>责令限期改正，记入房地产经纪信用档案</w:t>
            </w:r>
          </w:p>
        </w:tc>
      </w:tr>
    </w:tbl>
    <w:p>
      <w:pPr>
        <w:rPr>
          <w:szCs w:val="21"/>
        </w:rPr>
      </w:pPr>
    </w:p>
    <w:p>
      <w:pPr>
        <w:rPr>
          <w:szCs w:val="21"/>
        </w:rPr>
      </w:pPr>
    </w:p>
    <w:p>
      <w:pPr>
        <w:rPr>
          <w:szCs w:val="21"/>
        </w:rPr>
      </w:pPr>
    </w:p>
    <w:p>
      <w:pPr>
        <w:rPr>
          <w:szCs w:val="21"/>
        </w:rPr>
      </w:pPr>
    </w:p>
    <w:p>
      <w:pPr>
        <w:rPr>
          <w:szCs w:val="21"/>
        </w:rPr>
      </w:pPr>
    </w:p>
    <w:p>
      <w:pPr>
        <w:tabs>
          <w:tab w:val="left" w:pos="2205"/>
        </w:tabs>
      </w:pPr>
    </w:p>
    <w:p>
      <w:pPr>
        <w:tabs>
          <w:tab w:val="left" w:pos="2205"/>
        </w:tabs>
      </w:pPr>
    </w:p>
    <w:p>
      <w:pPr>
        <w:tabs>
          <w:tab w:val="left" w:pos="2205"/>
        </w:tabs>
      </w:pPr>
    </w:p>
    <w:p>
      <w:pPr>
        <w:tabs>
          <w:tab w:val="left" w:pos="2205"/>
        </w:tabs>
      </w:pPr>
    </w:p>
    <w:p>
      <w:pPr>
        <w:jc w:val="left"/>
        <w:outlineLvl w:val="0"/>
        <w:rPr>
          <w:rStyle w:val="27"/>
        </w:rPr>
      </w:pPr>
      <w:r>
        <w:br w:type="page"/>
      </w:r>
      <w:bookmarkStart w:id="574" w:name="_Toc438037048"/>
      <w:bookmarkStart w:id="575" w:name="_Toc436505003"/>
      <w:r>
        <w:rPr>
          <w:rStyle w:val="27"/>
          <w:rFonts w:hint="eastAsia"/>
        </w:rPr>
        <w:t>《已购公有住房和经济适用住房上市出售管理暂行办法》D202</w:t>
      </w:r>
      <w:r>
        <w:rPr>
          <w:rStyle w:val="27"/>
        </w:rPr>
        <w:t>.</w:t>
      </w:r>
      <w:r>
        <w:rPr>
          <w:rStyle w:val="27"/>
          <w:rFonts w:hint="eastAsia"/>
        </w:rPr>
        <w:t>14.1</w:t>
      </w:r>
      <w:bookmarkEnd w:id="574"/>
    </w:p>
    <w:bookmarkEnd w:id="575"/>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2365"/>
        <w:gridCol w:w="2158"/>
        <w:gridCol w:w="2458"/>
        <w:gridCol w:w="1031"/>
        <w:gridCol w:w="1840"/>
        <w:gridCol w:w="2353"/>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231" w:type="dxa"/>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2365"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5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458"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87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53"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24"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31"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14.1</w:t>
            </w:r>
          </w:p>
        </w:tc>
        <w:tc>
          <w:tcPr>
            <w:tcW w:w="2365" w:type="dxa"/>
            <w:vMerge w:val="restart"/>
            <w:vAlign w:val="center"/>
          </w:tcPr>
          <w:p>
            <w:pPr>
              <w:widowControl/>
              <w:rPr>
                <w:rFonts w:ascii="宋体" w:hAnsi="宋体" w:cs="宋体"/>
                <w:kern w:val="0"/>
                <w:szCs w:val="21"/>
              </w:rPr>
            </w:pPr>
            <w:r>
              <w:rPr>
                <w:rFonts w:hint="eastAsia" w:ascii="宋体" w:hAnsi="宋体" w:cs="宋体"/>
                <w:kern w:val="0"/>
                <w:szCs w:val="21"/>
              </w:rPr>
              <w:t>出售</w:t>
            </w:r>
            <w:r>
              <w:rPr>
                <w:rFonts w:ascii="宋体" w:hAnsi="宋体" w:cs="宋体"/>
                <w:spacing w:val="8"/>
                <w:kern w:val="0"/>
                <w:szCs w:val="21"/>
              </w:rPr>
              <w:t>以低于房改政策规定的价格购买且没有按照规定补足房价款的</w:t>
            </w:r>
            <w:r>
              <w:rPr>
                <w:rFonts w:hint="eastAsia" w:ascii="宋体" w:hAnsi="宋体" w:cs="宋体"/>
                <w:kern w:val="0"/>
                <w:szCs w:val="21"/>
              </w:rPr>
              <w:t>已购公有住房和经济适用住房的</w:t>
            </w:r>
          </w:p>
        </w:tc>
        <w:tc>
          <w:tcPr>
            <w:tcW w:w="2158" w:type="dxa"/>
            <w:vMerge w:val="restart"/>
            <w:vAlign w:val="center"/>
          </w:tcPr>
          <w:p>
            <w:pPr>
              <w:widowControl/>
              <w:rPr>
                <w:rFonts w:ascii="宋体" w:hAnsi="宋体" w:cs="宋体"/>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》第五条第（一）项</w:t>
            </w:r>
          </w:p>
        </w:tc>
        <w:tc>
          <w:tcPr>
            <w:tcW w:w="2458" w:type="dxa"/>
            <w:vMerge w:val="restart"/>
            <w:vAlign w:val="center"/>
          </w:tcPr>
          <w:p>
            <w:pPr>
              <w:widowControl/>
              <w:rPr>
                <w:rFonts w:ascii="宋体" w:hAnsi="宋体" w:cs="Arial"/>
                <w:spacing w:val="8"/>
                <w:kern w:val="0"/>
                <w:szCs w:val="21"/>
              </w:rPr>
            </w:pPr>
            <w:r>
              <w:rPr>
                <w:rFonts w:hint="eastAsia" w:ascii="宋体" w:hAnsi="宋体" w:cs="Arial"/>
                <w:spacing w:val="8"/>
                <w:kern w:val="0"/>
                <w:szCs w:val="21"/>
              </w:rPr>
              <w:t>《已购公有住房和经济适用住房上市出售管理暂行办法》第十四条：</w:t>
            </w:r>
          </w:p>
          <w:p>
            <w:pPr>
              <w:widowControl/>
              <w:rPr>
                <w:rFonts w:ascii="宋体" w:hAnsi="宋体" w:cs="Arial"/>
                <w:spacing w:val="8"/>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1031"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1840"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2353"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12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31" w:type="dxa"/>
            <w:vMerge w:val="continue"/>
            <w:vAlign w:val="center"/>
          </w:tcPr>
          <w:p>
            <w:pPr>
              <w:widowControl/>
              <w:rPr>
                <w:rFonts w:ascii="宋体" w:hAnsi="宋体" w:cs="宋体"/>
                <w:kern w:val="0"/>
                <w:szCs w:val="21"/>
              </w:rPr>
            </w:pPr>
          </w:p>
        </w:tc>
        <w:tc>
          <w:tcPr>
            <w:tcW w:w="2365" w:type="dxa"/>
            <w:vMerge w:val="continue"/>
            <w:vAlign w:val="center"/>
          </w:tcPr>
          <w:p>
            <w:pPr>
              <w:widowControl/>
              <w:rPr>
                <w:rFonts w:ascii="宋体" w:hAnsi="宋体" w:cs="宋体"/>
                <w:kern w:val="0"/>
                <w:szCs w:val="21"/>
              </w:rPr>
            </w:pPr>
          </w:p>
        </w:tc>
        <w:tc>
          <w:tcPr>
            <w:tcW w:w="2158" w:type="dxa"/>
            <w:vMerge w:val="continue"/>
            <w:vAlign w:val="center"/>
          </w:tcPr>
          <w:p>
            <w:pPr>
              <w:widowControl/>
              <w:rPr>
                <w:rFonts w:ascii="宋体" w:hAnsi="宋体" w:cs="宋体"/>
                <w:kern w:val="0"/>
                <w:szCs w:val="21"/>
              </w:rPr>
            </w:pPr>
          </w:p>
        </w:tc>
        <w:tc>
          <w:tcPr>
            <w:tcW w:w="2458" w:type="dxa"/>
            <w:vMerge w:val="continue"/>
            <w:vAlign w:val="center"/>
          </w:tcPr>
          <w:p>
            <w:pPr>
              <w:widowControl/>
              <w:rPr>
                <w:rFonts w:ascii="宋体" w:hAnsi="宋体" w:cs="宋体"/>
                <w:kern w:val="0"/>
                <w:szCs w:val="21"/>
              </w:rPr>
            </w:pPr>
          </w:p>
        </w:tc>
        <w:tc>
          <w:tcPr>
            <w:tcW w:w="1031"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1840"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2353"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12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31" w:type="dxa"/>
            <w:vMerge w:val="continue"/>
            <w:vAlign w:val="center"/>
          </w:tcPr>
          <w:p>
            <w:pPr>
              <w:widowControl/>
              <w:rPr>
                <w:rFonts w:ascii="宋体" w:hAnsi="宋体" w:cs="宋体"/>
                <w:kern w:val="0"/>
                <w:szCs w:val="21"/>
              </w:rPr>
            </w:pPr>
          </w:p>
        </w:tc>
        <w:tc>
          <w:tcPr>
            <w:tcW w:w="2365" w:type="dxa"/>
            <w:vMerge w:val="continue"/>
            <w:vAlign w:val="center"/>
          </w:tcPr>
          <w:p>
            <w:pPr>
              <w:widowControl/>
              <w:rPr>
                <w:rFonts w:ascii="宋体" w:hAnsi="宋体" w:cs="宋体"/>
                <w:kern w:val="0"/>
                <w:szCs w:val="21"/>
              </w:rPr>
            </w:pPr>
          </w:p>
        </w:tc>
        <w:tc>
          <w:tcPr>
            <w:tcW w:w="2158" w:type="dxa"/>
            <w:vMerge w:val="continue"/>
            <w:vAlign w:val="center"/>
          </w:tcPr>
          <w:p>
            <w:pPr>
              <w:widowControl/>
              <w:rPr>
                <w:rFonts w:ascii="宋体" w:hAnsi="宋体" w:cs="宋体"/>
                <w:kern w:val="0"/>
                <w:szCs w:val="21"/>
              </w:rPr>
            </w:pPr>
          </w:p>
        </w:tc>
        <w:tc>
          <w:tcPr>
            <w:tcW w:w="2458" w:type="dxa"/>
            <w:vMerge w:val="continue"/>
            <w:vAlign w:val="center"/>
          </w:tcPr>
          <w:p>
            <w:pPr>
              <w:widowControl/>
              <w:rPr>
                <w:rFonts w:ascii="宋体" w:hAnsi="宋体" w:cs="宋体"/>
                <w:kern w:val="0"/>
                <w:szCs w:val="21"/>
              </w:rPr>
            </w:pPr>
          </w:p>
        </w:tc>
        <w:tc>
          <w:tcPr>
            <w:tcW w:w="1031" w:type="dxa"/>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840"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2353"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124" w:type="dxa"/>
            <w:vAlign w:val="center"/>
          </w:tcPr>
          <w:p>
            <w:pPr>
              <w:rPr>
                <w:rFonts w:ascii="宋体" w:hAnsi="宋体" w:cs="宋体"/>
                <w:kern w:val="0"/>
                <w:szCs w:val="21"/>
              </w:rPr>
            </w:pPr>
          </w:p>
        </w:tc>
      </w:tr>
    </w:tbl>
    <w:p>
      <w:pPr>
        <w:pStyle w:val="26"/>
      </w:pPr>
      <w:r>
        <w:tab/>
      </w:r>
    </w:p>
    <w:p>
      <w:pPr>
        <w:pStyle w:val="26"/>
      </w:pPr>
    </w:p>
    <w:p>
      <w:pPr>
        <w:pStyle w:val="26"/>
      </w:pPr>
    </w:p>
    <w:p>
      <w:pPr>
        <w:pStyle w:val="26"/>
      </w:pPr>
    </w:p>
    <w:p>
      <w:pPr>
        <w:pStyle w:val="26"/>
      </w:pPr>
    </w:p>
    <w:p>
      <w:pPr>
        <w:pStyle w:val="26"/>
      </w:pPr>
    </w:p>
    <w:p>
      <w:pPr>
        <w:pStyle w:val="26"/>
      </w:pPr>
    </w:p>
    <w:p>
      <w:pPr>
        <w:pStyle w:val="26"/>
      </w:pPr>
    </w:p>
    <w:p>
      <w:pPr>
        <w:pStyle w:val="26"/>
        <w:jc w:val="left"/>
        <w:outlineLvl w:val="0"/>
        <w:rPr>
          <w:sz w:val="32"/>
          <w:szCs w:val="32"/>
        </w:rPr>
      </w:pPr>
      <w:bookmarkStart w:id="576" w:name="_Toc438037049"/>
      <w:bookmarkStart w:id="577" w:name="_Toc436505004"/>
      <w:r>
        <w:rPr>
          <w:rFonts w:hint="eastAsia" w:hAnsi="Arial" w:cs="Arial"/>
          <w:bCs/>
          <w:kern w:val="0"/>
          <w:sz w:val="32"/>
          <w:szCs w:val="32"/>
        </w:rPr>
        <w:t>《</w:t>
      </w:r>
      <w:r>
        <w:rPr>
          <w:rFonts w:hint="eastAsia"/>
          <w:bCs/>
          <w:kern w:val="0"/>
          <w:sz w:val="32"/>
          <w:szCs w:val="32"/>
        </w:rPr>
        <w:t>已购公有住房和经济适用住房上市出售管理暂行办法</w:t>
      </w:r>
      <w:r>
        <w:rPr>
          <w:rFonts w:hint="eastAsia" w:hAnsi="Arial" w:cs="Arial"/>
          <w:bCs/>
          <w:kern w:val="0"/>
          <w:sz w:val="32"/>
          <w:szCs w:val="32"/>
        </w:rPr>
        <w:t>》</w:t>
      </w:r>
      <w:r>
        <w:rPr>
          <w:rFonts w:hint="eastAsia" w:ascii="宋体" w:hAnsi="宋体" w:cs="宋体"/>
          <w:bCs/>
          <w:kern w:val="0"/>
          <w:sz w:val="32"/>
          <w:szCs w:val="32"/>
        </w:rPr>
        <w:t>D202</w:t>
      </w:r>
      <w:r>
        <w:rPr>
          <w:rFonts w:ascii="宋体" w:hAnsi="宋体" w:cs="宋体"/>
          <w:bCs/>
          <w:kern w:val="0"/>
          <w:sz w:val="32"/>
          <w:szCs w:val="32"/>
        </w:rPr>
        <w:t>.</w:t>
      </w:r>
      <w:r>
        <w:rPr>
          <w:rFonts w:hint="eastAsia" w:ascii="宋体" w:hAnsi="宋体" w:cs="宋体"/>
          <w:bCs/>
          <w:kern w:val="0"/>
          <w:sz w:val="32"/>
          <w:szCs w:val="32"/>
        </w:rPr>
        <w:t>14.2</w:t>
      </w:r>
      <w:bookmarkEnd w:id="576"/>
      <w:bookmarkEnd w:id="57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73"/>
        <w:gridCol w:w="2971"/>
        <w:gridCol w:w="3363"/>
        <w:gridCol w:w="760"/>
        <w:gridCol w:w="1533"/>
        <w:gridCol w:w="161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20" w:type="dxa"/>
            <w:vAlign w:val="center"/>
          </w:tcPr>
          <w:p>
            <w:pPr>
              <w:jc w:val="center"/>
              <w:rPr>
                <w:rFonts w:ascii="宋体" w:hAnsi="宋体"/>
                <w:b/>
                <w:szCs w:val="21"/>
              </w:rPr>
            </w:pPr>
            <w:r>
              <w:rPr>
                <w:rFonts w:hint="eastAsia" w:ascii="宋体" w:hAnsi="宋体" w:cs="宋体"/>
                <w:b/>
                <w:kern w:val="0"/>
                <w:szCs w:val="21"/>
              </w:rPr>
              <w:t>序号</w:t>
            </w:r>
          </w:p>
        </w:tc>
        <w:tc>
          <w:tcPr>
            <w:tcW w:w="177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971"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36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29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11"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2"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20"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14.2</w:t>
            </w:r>
          </w:p>
        </w:tc>
        <w:tc>
          <w:tcPr>
            <w:tcW w:w="1773" w:type="dxa"/>
            <w:vMerge w:val="restart"/>
            <w:vAlign w:val="center"/>
          </w:tcPr>
          <w:p>
            <w:pPr>
              <w:widowControl/>
              <w:rPr>
                <w:rFonts w:ascii="宋体" w:hAnsi="宋体" w:cs="宋体"/>
                <w:kern w:val="0"/>
                <w:szCs w:val="21"/>
              </w:rPr>
            </w:pPr>
            <w:r>
              <w:rPr>
                <w:rFonts w:hint="eastAsia" w:ascii="宋体" w:hAnsi="宋体" w:cs="宋体"/>
                <w:kern w:val="0"/>
                <w:szCs w:val="21"/>
              </w:rPr>
              <w:t>出售</w:t>
            </w:r>
            <w:r>
              <w:rPr>
                <w:rFonts w:ascii="宋体" w:hAnsi="宋体" w:cs="宋体"/>
                <w:spacing w:val="8"/>
                <w:kern w:val="0"/>
                <w:szCs w:val="21"/>
              </w:rPr>
              <w:t>住房面积超过省、自治区、宜辖市人民政府规定的控制标准，或者违反规定利用公款超标准装修，且超标部分未按照规定退回或者补足房价款及装修费用的</w:t>
            </w:r>
            <w:r>
              <w:rPr>
                <w:rFonts w:hint="eastAsia" w:ascii="宋体" w:hAnsi="宋体" w:cs="宋体"/>
                <w:kern w:val="0"/>
                <w:szCs w:val="21"/>
              </w:rPr>
              <w:t>已购公有住房和经济适用住房的</w:t>
            </w:r>
          </w:p>
        </w:tc>
        <w:tc>
          <w:tcPr>
            <w:tcW w:w="2971" w:type="dxa"/>
            <w:vMerge w:val="restart"/>
            <w:vAlign w:val="center"/>
          </w:tcPr>
          <w:p>
            <w:pPr>
              <w:widowControl/>
              <w:rPr>
                <w:rFonts w:ascii="宋体" w:hAnsi="宋体" w:cs="宋体"/>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》第五条第（二）项</w:t>
            </w:r>
          </w:p>
        </w:tc>
        <w:tc>
          <w:tcPr>
            <w:tcW w:w="3363" w:type="dxa"/>
            <w:vMerge w:val="restart"/>
            <w:vAlign w:val="center"/>
          </w:tcPr>
          <w:p>
            <w:pPr>
              <w:widowControl/>
              <w:rPr>
                <w:rFonts w:ascii="宋体" w:hAnsi="宋体" w:cs="Arial"/>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第十四条：</w:t>
            </w:r>
          </w:p>
          <w:p>
            <w:pPr>
              <w:widowControl/>
              <w:rPr>
                <w:rFonts w:ascii="宋体" w:hAnsi="宋体" w:cs="宋体"/>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760"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1533"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1611"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172"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20" w:type="dxa"/>
            <w:vMerge w:val="continue"/>
            <w:vAlign w:val="center"/>
          </w:tcPr>
          <w:p>
            <w:pPr>
              <w:widowControl/>
              <w:rPr>
                <w:rFonts w:ascii="宋体" w:hAnsi="宋体" w:cs="宋体"/>
                <w:kern w:val="0"/>
                <w:szCs w:val="21"/>
              </w:rPr>
            </w:pPr>
          </w:p>
        </w:tc>
        <w:tc>
          <w:tcPr>
            <w:tcW w:w="1773" w:type="dxa"/>
            <w:vMerge w:val="continue"/>
            <w:vAlign w:val="center"/>
          </w:tcPr>
          <w:p>
            <w:pPr>
              <w:widowControl/>
              <w:rPr>
                <w:rFonts w:ascii="宋体" w:hAnsi="宋体" w:cs="宋体"/>
                <w:kern w:val="0"/>
                <w:szCs w:val="21"/>
              </w:rPr>
            </w:pPr>
          </w:p>
        </w:tc>
        <w:tc>
          <w:tcPr>
            <w:tcW w:w="2971"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760"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1533"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1611"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172"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20" w:type="dxa"/>
            <w:vMerge w:val="continue"/>
            <w:vAlign w:val="center"/>
          </w:tcPr>
          <w:p>
            <w:pPr>
              <w:widowControl/>
              <w:rPr>
                <w:rFonts w:ascii="宋体" w:hAnsi="宋体" w:cs="宋体"/>
                <w:kern w:val="0"/>
                <w:szCs w:val="21"/>
              </w:rPr>
            </w:pPr>
          </w:p>
        </w:tc>
        <w:tc>
          <w:tcPr>
            <w:tcW w:w="1773" w:type="dxa"/>
            <w:vMerge w:val="continue"/>
            <w:vAlign w:val="center"/>
          </w:tcPr>
          <w:p>
            <w:pPr>
              <w:widowControl/>
              <w:rPr>
                <w:rFonts w:ascii="宋体" w:hAnsi="宋体" w:cs="宋体"/>
                <w:kern w:val="0"/>
                <w:szCs w:val="21"/>
              </w:rPr>
            </w:pPr>
          </w:p>
        </w:tc>
        <w:tc>
          <w:tcPr>
            <w:tcW w:w="2971"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760" w:type="dxa"/>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533"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1611"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172" w:type="dxa"/>
            <w:vAlign w:val="center"/>
          </w:tcPr>
          <w:p>
            <w:pPr>
              <w:rPr>
                <w:rFonts w:ascii="宋体" w:hAnsi="宋体" w:cs="宋体"/>
                <w:kern w:val="0"/>
                <w:szCs w:val="21"/>
              </w:rPr>
            </w:pPr>
          </w:p>
        </w:tc>
      </w:tr>
    </w:tbl>
    <w:p>
      <w:pPr>
        <w:pStyle w:val="26"/>
        <w:rPr>
          <w:rFonts w:ascii="Arial" w:hAnsi="Arial" w:cs="Arial"/>
          <w:kern w:val="0"/>
          <w:szCs w:val="21"/>
        </w:rPr>
      </w:pPr>
    </w:p>
    <w:p>
      <w:pPr>
        <w:pStyle w:val="26"/>
        <w:rPr>
          <w:rFonts w:ascii="Arial" w:hAnsi="Arial" w:cs="Arial"/>
          <w:kern w:val="0"/>
          <w:szCs w:val="21"/>
        </w:rPr>
      </w:pPr>
    </w:p>
    <w:p>
      <w:pPr>
        <w:pStyle w:val="26"/>
        <w:rPr>
          <w:rFonts w:ascii="Arial" w:hAnsi="Arial" w:cs="Arial"/>
          <w:kern w:val="0"/>
          <w:szCs w:val="21"/>
        </w:rPr>
      </w:pPr>
    </w:p>
    <w:p>
      <w:pPr>
        <w:pStyle w:val="26"/>
        <w:rPr>
          <w:rFonts w:ascii="Arial" w:hAnsi="Arial" w:cs="Arial"/>
          <w:kern w:val="0"/>
          <w:szCs w:val="21"/>
        </w:rPr>
      </w:pPr>
    </w:p>
    <w:p>
      <w:pPr>
        <w:pStyle w:val="26"/>
        <w:jc w:val="left"/>
        <w:outlineLvl w:val="0"/>
        <w:rPr>
          <w:sz w:val="32"/>
          <w:szCs w:val="32"/>
        </w:rPr>
      </w:pPr>
      <w:bookmarkStart w:id="578" w:name="_Toc436505005"/>
      <w:bookmarkStart w:id="579" w:name="_Toc438037050"/>
      <w:r>
        <w:rPr>
          <w:rFonts w:hint="eastAsia" w:ascii="Arial" w:hAnsi="Arial" w:cs="Arial"/>
          <w:kern w:val="0"/>
          <w:sz w:val="32"/>
          <w:szCs w:val="32"/>
        </w:rPr>
        <w:t>《</w:t>
      </w:r>
      <w:r>
        <w:rPr>
          <w:rFonts w:hint="eastAsia"/>
          <w:sz w:val="32"/>
          <w:szCs w:val="32"/>
        </w:rPr>
        <w:t>已购公有住房和经济适用住房上市出售管理暂行办法</w:t>
      </w:r>
      <w:r>
        <w:rPr>
          <w:rFonts w:hint="eastAsia" w:ascii="Arial" w:hAnsi="Arial" w:cs="Arial"/>
          <w:kern w:val="0"/>
          <w:sz w:val="32"/>
          <w:szCs w:val="32"/>
        </w:rPr>
        <w:t>》</w:t>
      </w:r>
      <w:r>
        <w:rPr>
          <w:rFonts w:hint="eastAsia" w:ascii="宋体" w:hAnsi="宋体" w:cs="宋体"/>
          <w:kern w:val="0"/>
          <w:sz w:val="32"/>
          <w:szCs w:val="32"/>
        </w:rPr>
        <w:t>D202</w:t>
      </w:r>
      <w:r>
        <w:rPr>
          <w:rFonts w:ascii="宋体" w:hAnsi="宋体" w:cs="宋体"/>
          <w:kern w:val="0"/>
          <w:sz w:val="32"/>
          <w:szCs w:val="32"/>
        </w:rPr>
        <w:t>.</w:t>
      </w:r>
      <w:r>
        <w:rPr>
          <w:rFonts w:hint="eastAsia" w:ascii="宋体" w:hAnsi="宋体" w:cs="宋体"/>
          <w:kern w:val="0"/>
          <w:sz w:val="32"/>
          <w:szCs w:val="32"/>
        </w:rPr>
        <w:t>14.3</w:t>
      </w:r>
      <w:bookmarkEnd w:id="578"/>
      <w:bookmarkEnd w:id="57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263"/>
        <w:gridCol w:w="3176"/>
        <w:gridCol w:w="3404"/>
        <w:gridCol w:w="664"/>
        <w:gridCol w:w="1805"/>
        <w:gridCol w:w="179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263"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176"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404"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6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9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1"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14.3</w:t>
            </w:r>
          </w:p>
        </w:tc>
        <w:tc>
          <w:tcPr>
            <w:tcW w:w="1263" w:type="dxa"/>
            <w:vMerge w:val="restart"/>
            <w:vAlign w:val="center"/>
          </w:tcPr>
          <w:p>
            <w:pPr>
              <w:widowControl/>
              <w:rPr>
                <w:rFonts w:ascii="宋体" w:hAnsi="宋体" w:cs="宋体"/>
                <w:spacing w:val="8"/>
                <w:kern w:val="0"/>
                <w:szCs w:val="21"/>
              </w:rPr>
            </w:pPr>
            <w:r>
              <w:rPr>
                <w:rFonts w:hint="eastAsia" w:ascii="宋体" w:hAnsi="宋体" w:cs="宋体"/>
                <w:kern w:val="0"/>
                <w:szCs w:val="21"/>
              </w:rPr>
              <w:t>出售</w:t>
            </w:r>
            <w:r>
              <w:rPr>
                <w:rFonts w:ascii="宋体" w:hAnsi="宋体" w:cs="宋体"/>
                <w:spacing w:val="8"/>
                <w:kern w:val="0"/>
                <w:szCs w:val="21"/>
              </w:rPr>
              <w:t>处于户籍冻结地区并已列入拆迁公告范围内的</w:t>
            </w:r>
            <w:r>
              <w:rPr>
                <w:rFonts w:hint="eastAsia" w:ascii="宋体" w:hAnsi="宋体" w:cs="宋体"/>
                <w:kern w:val="0"/>
                <w:szCs w:val="21"/>
              </w:rPr>
              <w:t>已购公有住房和经济适用住房的</w:t>
            </w:r>
            <w:r>
              <w:rPr>
                <w:rFonts w:ascii="宋体" w:hAnsi="宋体" w:cs="宋体"/>
                <w:spacing w:val="8"/>
                <w:kern w:val="0"/>
                <w:szCs w:val="21"/>
              </w:rPr>
              <w:t xml:space="preserve"> </w:t>
            </w:r>
          </w:p>
          <w:p>
            <w:pPr>
              <w:widowControl/>
              <w:rPr>
                <w:rFonts w:ascii="宋体" w:hAnsi="宋体" w:cs="宋体"/>
                <w:kern w:val="0"/>
                <w:szCs w:val="21"/>
              </w:rPr>
            </w:pPr>
            <w:r>
              <w:rPr>
                <w:rFonts w:ascii="宋体" w:hAnsi="宋体" w:cs="宋体"/>
                <w:spacing w:val="8"/>
                <w:kern w:val="0"/>
                <w:szCs w:val="21"/>
              </w:rPr>
              <w:t>　　</w:t>
            </w:r>
          </w:p>
        </w:tc>
        <w:tc>
          <w:tcPr>
            <w:tcW w:w="3176" w:type="dxa"/>
            <w:vMerge w:val="restart"/>
            <w:vAlign w:val="center"/>
          </w:tcPr>
          <w:p>
            <w:pPr>
              <w:widowControl/>
              <w:rPr>
                <w:rFonts w:ascii="宋体" w:hAnsi="宋体" w:cs="宋体"/>
                <w:spacing w:val="8"/>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》第五条第（三）项</w:t>
            </w:r>
          </w:p>
        </w:tc>
        <w:tc>
          <w:tcPr>
            <w:tcW w:w="3404" w:type="dxa"/>
            <w:vMerge w:val="restart"/>
            <w:vAlign w:val="center"/>
          </w:tcPr>
          <w:p>
            <w:pPr>
              <w:widowControl/>
              <w:rPr>
                <w:rFonts w:ascii="宋体" w:hAnsi="宋体" w:cs="Arial"/>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第十四条：</w:t>
            </w:r>
          </w:p>
          <w:p>
            <w:pPr>
              <w:widowControl/>
              <w:rPr>
                <w:rFonts w:ascii="宋体" w:hAnsi="宋体" w:cs="宋体"/>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664"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805"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1794"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293"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1" w:type="dxa"/>
            <w:vMerge w:val="continue"/>
            <w:vAlign w:val="center"/>
          </w:tcPr>
          <w:p>
            <w:pPr>
              <w:widowControl/>
              <w:rPr>
                <w:rFonts w:ascii="宋体" w:hAnsi="宋体" w:cs="宋体"/>
                <w:kern w:val="0"/>
                <w:szCs w:val="21"/>
              </w:rPr>
            </w:pPr>
          </w:p>
        </w:tc>
        <w:tc>
          <w:tcPr>
            <w:tcW w:w="1263" w:type="dxa"/>
            <w:vMerge w:val="continue"/>
            <w:vAlign w:val="center"/>
          </w:tcPr>
          <w:p>
            <w:pPr>
              <w:widowControl/>
              <w:rPr>
                <w:rFonts w:ascii="宋体" w:hAnsi="宋体" w:cs="宋体"/>
                <w:kern w:val="0"/>
                <w:szCs w:val="21"/>
              </w:rPr>
            </w:pPr>
          </w:p>
        </w:tc>
        <w:tc>
          <w:tcPr>
            <w:tcW w:w="3176" w:type="dxa"/>
            <w:vMerge w:val="continue"/>
            <w:vAlign w:val="center"/>
          </w:tcPr>
          <w:p>
            <w:pPr>
              <w:widowControl/>
              <w:rPr>
                <w:rFonts w:ascii="宋体" w:hAnsi="宋体" w:cs="宋体"/>
                <w:kern w:val="0"/>
                <w:szCs w:val="21"/>
              </w:rPr>
            </w:pPr>
          </w:p>
        </w:tc>
        <w:tc>
          <w:tcPr>
            <w:tcW w:w="3404" w:type="dxa"/>
            <w:vMerge w:val="continue"/>
            <w:vAlign w:val="center"/>
          </w:tcPr>
          <w:p>
            <w:pPr>
              <w:widowControl/>
              <w:rPr>
                <w:rFonts w:ascii="宋体" w:hAnsi="宋体" w:cs="宋体"/>
                <w:kern w:val="0"/>
                <w:szCs w:val="21"/>
              </w:rPr>
            </w:pPr>
          </w:p>
        </w:tc>
        <w:tc>
          <w:tcPr>
            <w:tcW w:w="664"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805"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1794"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293"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61" w:type="dxa"/>
            <w:vMerge w:val="continue"/>
            <w:vAlign w:val="center"/>
          </w:tcPr>
          <w:p>
            <w:pPr>
              <w:widowControl/>
              <w:rPr>
                <w:rFonts w:ascii="宋体" w:hAnsi="宋体" w:cs="宋体"/>
                <w:kern w:val="0"/>
                <w:szCs w:val="21"/>
              </w:rPr>
            </w:pPr>
          </w:p>
        </w:tc>
        <w:tc>
          <w:tcPr>
            <w:tcW w:w="1263" w:type="dxa"/>
            <w:vMerge w:val="continue"/>
            <w:vAlign w:val="center"/>
          </w:tcPr>
          <w:p>
            <w:pPr>
              <w:widowControl/>
              <w:rPr>
                <w:rFonts w:ascii="宋体" w:hAnsi="宋体" w:cs="宋体"/>
                <w:kern w:val="0"/>
                <w:szCs w:val="21"/>
              </w:rPr>
            </w:pPr>
          </w:p>
        </w:tc>
        <w:tc>
          <w:tcPr>
            <w:tcW w:w="3176" w:type="dxa"/>
            <w:vMerge w:val="continue"/>
            <w:vAlign w:val="center"/>
          </w:tcPr>
          <w:p>
            <w:pPr>
              <w:widowControl/>
              <w:rPr>
                <w:rFonts w:ascii="宋体" w:hAnsi="宋体" w:cs="宋体"/>
                <w:kern w:val="0"/>
                <w:szCs w:val="21"/>
              </w:rPr>
            </w:pPr>
          </w:p>
        </w:tc>
        <w:tc>
          <w:tcPr>
            <w:tcW w:w="3404" w:type="dxa"/>
            <w:vMerge w:val="continue"/>
            <w:vAlign w:val="center"/>
          </w:tcPr>
          <w:p>
            <w:pPr>
              <w:widowControl/>
              <w:rPr>
                <w:rFonts w:ascii="宋体" w:hAnsi="宋体" w:cs="宋体"/>
                <w:kern w:val="0"/>
                <w:szCs w:val="21"/>
              </w:rPr>
            </w:pPr>
          </w:p>
        </w:tc>
        <w:tc>
          <w:tcPr>
            <w:tcW w:w="664"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805"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1794"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293" w:type="dxa"/>
            <w:vAlign w:val="center"/>
          </w:tcPr>
          <w:p>
            <w:pPr>
              <w:rPr>
                <w:rFonts w:ascii="宋体" w:hAnsi="宋体" w:cs="宋体"/>
                <w:kern w:val="0"/>
                <w:szCs w:val="21"/>
              </w:rPr>
            </w:pPr>
          </w:p>
        </w:tc>
      </w:tr>
    </w:tbl>
    <w:p/>
    <w:p/>
    <w:p/>
    <w:p/>
    <w:p/>
    <w:p/>
    <w:p/>
    <w:p/>
    <w:p/>
    <w:p>
      <w:pPr>
        <w:pStyle w:val="2"/>
        <w:spacing w:before="0" w:after="0"/>
        <w:rPr>
          <w:kern w:val="0"/>
        </w:rPr>
      </w:pPr>
      <w:bookmarkStart w:id="580" w:name="_Toc436505006"/>
      <w:bookmarkStart w:id="581" w:name="_Toc438037051"/>
      <w:r>
        <w:rPr>
          <w:rFonts w:hint="eastAsia" w:hAnsi="Arial" w:cs="Arial"/>
          <w:kern w:val="0"/>
          <w:sz w:val="32"/>
          <w:szCs w:val="32"/>
        </w:rPr>
        <w:t>《</w:t>
      </w:r>
      <w:r>
        <w:rPr>
          <w:rFonts w:hint="eastAsia"/>
          <w:kern w:val="0"/>
          <w:sz w:val="32"/>
          <w:szCs w:val="32"/>
        </w:rPr>
        <w:t>已购公有住房和经济适用住房上市出售管理暂行办法</w:t>
      </w:r>
      <w:r>
        <w:rPr>
          <w:rFonts w:hint="eastAsia" w:hAnsi="Arial" w:cs="Arial"/>
          <w:kern w:val="0"/>
          <w:sz w:val="32"/>
          <w:szCs w:val="32"/>
        </w:rPr>
        <w:t>》</w:t>
      </w:r>
      <w:r>
        <w:rPr>
          <w:rFonts w:hint="eastAsia"/>
          <w:kern w:val="0"/>
          <w:sz w:val="32"/>
          <w:szCs w:val="32"/>
        </w:rPr>
        <w:t>D202</w:t>
      </w:r>
      <w:r>
        <w:rPr>
          <w:kern w:val="0"/>
          <w:sz w:val="32"/>
          <w:szCs w:val="32"/>
        </w:rPr>
        <w:t>.</w:t>
      </w:r>
      <w:r>
        <w:rPr>
          <w:rFonts w:hint="eastAsia"/>
          <w:kern w:val="0"/>
          <w:sz w:val="32"/>
          <w:szCs w:val="32"/>
        </w:rPr>
        <w:t>14.4</w:t>
      </w:r>
      <w:bookmarkEnd w:id="580"/>
      <w:bookmarkEnd w:id="58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17"/>
        <w:gridCol w:w="3300"/>
        <w:gridCol w:w="3300"/>
        <w:gridCol w:w="697"/>
        <w:gridCol w:w="1882"/>
        <w:gridCol w:w="172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317"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300"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300"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79"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28"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5"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1"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14.4</w:t>
            </w:r>
          </w:p>
        </w:tc>
        <w:tc>
          <w:tcPr>
            <w:tcW w:w="1317" w:type="dxa"/>
            <w:vMerge w:val="restart"/>
            <w:vAlign w:val="center"/>
          </w:tcPr>
          <w:p>
            <w:pPr>
              <w:widowControl/>
              <w:rPr>
                <w:rFonts w:ascii="宋体" w:hAnsi="宋体" w:cs="宋体"/>
                <w:kern w:val="0"/>
                <w:szCs w:val="21"/>
              </w:rPr>
            </w:pPr>
            <w:r>
              <w:rPr>
                <w:rFonts w:hint="eastAsia" w:ascii="宋体" w:hAnsi="宋体" w:cs="宋体"/>
                <w:kern w:val="0"/>
                <w:szCs w:val="21"/>
              </w:rPr>
              <w:t>出售</w:t>
            </w:r>
            <w:r>
              <w:rPr>
                <w:rFonts w:ascii="宋体" w:hAnsi="宋体" w:cs="宋体"/>
                <w:spacing w:val="8"/>
                <w:kern w:val="0"/>
                <w:szCs w:val="21"/>
              </w:rPr>
              <w:t>产权共有的房屋，其他共有人不同意出售的</w:t>
            </w:r>
            <w:r>
              <w:rPr>
                <w:rFonts w:hint="eastAsia" w:ascii="宋体" w:hAnsi="宋体" w:cs="宋体"/>
                <w:kern w:val="0"/>
                <w:szCs w:val="21"/>
              </w:rPr>
              <w:t>已购公有住房和经济适用住房的</w:t>
            </w:r>
          </w:p>
        </w:tc>
        <w:tc>
          <w:tcPr>
            <w:tcW w:w="3300" w:type="dxa"/>
            <w:vMerge w:val="restart"/>
            <w:vAlign w:val="center"/>
          </w:tcPr>
          <w:p>
            <w:pPr>
              <w:widowControl/>
              <w:rPr>
                <w:rFonts w:ascii="宋体" w:hAnsi="宋体" w:cs="宋体"/>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》第五条第（四）项</w:t>
            </w:r>
          </w:p>
        </w:tc>
        <w:tc>
          <w:tcPr>
            <w:tcW w:w="3300" w:type="dxa"/>
            <w:vMerge w:val="restart"/>
            <w:vAlign w:val="center"/>
          </w:tcPr>
          <w:p>
            <w:pPr>
              <w:widowControl/>
              <w:rPr>
                <w:rFonts w:ascii="宋体" w:hAnsi="宋体" w:cs="Arial"/>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第十四条：</w:t>
            </w:r>
          </w:p>
          <w:p>
            <w:pPr>
              <w:widowControl/>
              <w:rPr>
                <w:rFonts w:ascii="宋体" w:hAnsi="宋体" w:cs="宋体"/>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697"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882"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1728"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175"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1" w:type="dxa"/>
            <w:vMerge w:val="continue"/>
            <w:vAlign w:val="center"/>
          </w:tcPr>
          <w:p>
            <w:pPr>
              <w:widowControl/>
              <w:rPr>
                <w:rFonts w:ascii="宋体" w:hAnsi="宋体" w:cs="宋体"/>
                <w:kern w:val="0"/>
                <w:szCs w:val="21"/>
              </w:rPr>
            </w:pPr>
          </w:p>
        </w:tc>
        <w:tc>
          <w:tcPr>
            <w:tcW w:w="1317" w:type="dxa"/>
            <w:vMerge w:val="continue"/>
            <w:vAlign w:val="center"/>
          </w:tcPr>
          <w:p>
            <w:pPr>
              <w:widowControl/>
              <w:rPr>
                <w:rFonts w:ascii="宋体" w:hAnsi="宋体" w:cs="宋体"/>
                <w:kern w:val="0"/>
                <w:szCs w:val="21"/>
              </w:rPr>
            </w:pPr>
          </w:p>
        </w:tc>
        <w:tc>
          <w:tcPr>
            <w:tcW w:w="3300" w:type="dxa"/>
            <w:vMerge w:val="continue"/>
            <w:vAlign w:val="center"/>
          </w:tcPr>
          <w:p>
            <w:pPr>
              <w:widowControl/>
              <w:rPr>
                <w:rFonts w:ascii="宋体" w:hAnsi="宋体" w:cs="宋体"/>
                <w:kern w:val="0"/>
                <w:szCs w:val="21"/>
              </w:rPr>
            </w:pPr>
          </w:p>
        </w:tc>
        <w:tc>
          <w:tcPr>
            <w:tcW w:w="3300" w:type="dxa"/>
            <w:vMerge w:val="continue"/>
            <w:vAlign w:val="center"/>
          </w:tcPr>
          <w:p>
            <w:pPr>
              <w:widowControl/>
              <w:rPr>
                <w:rFonts w:ascii="宋体" w:hAnsi="宋体" w:cs="宋体"/>
                <w:kern w:val="0"/>
                <w:szCs w:val="21"/>
              </w:rPr>
            </w:pPr>
          </w:p>
        </w:tc>
        <w:tc>
          <w:tcPr>
            <w:tcW w:w="697"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882"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1728"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175"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161" w:type="dxa"/>
            <w:vMerge w:val="continue"/>
            <w:vAlign w:val="center"/>
          </w:tcPr>
          <w:p>
            <w:pPr>
              <w:widowControl/>
              <w:rPr>
                <w:rFonts w:ascii="宋体" w:hAnsi="宋体" w:cs="宋体"/>
                <w:kern w:val="0"/>
                <w:szCs w:val="21"/>
              </w:rPr>
            </w:pPr>
          </w:p>
        </w:tc>
        <w:tc>
          <w:tcPr>
            <w:tcW w:w="1317" w:type="dxa"/>
            <w:vMerge w:val="continue"/>
            <w:vAlign w:val="center"/>
          </w:tcPr>
          <w:p>
            <w:pPr>
              <w:widowControl/>
              <w:rPr>
                <w:rFonts w:ascii="宋体" w:hAnsi="宋体" w:cs="宋体"/>
                <w:kern w:val="0"/>
                <w:szCs w:val="21"/>
              </w:rPr>
            </w:pPr>
          </w:p>
        </w:tc>
        <w:tc>
          <w:tcPr>
            <w:tcW w:w="3300" w:type="dxa"/>
            <w:vMerge w:val="continue"/>
            <w:vAlign w:val="center"/>
          </w:tcPr>
          <w:p>
            <w:pPr>
              <w:widowControl/>
              <w:rPr>
                <w:rFonts w:ascii="宋体" w:hAnsi="宋体" w:cs="宋体"/>
                <w:kern w:val="0"/>
                <w:szCs w:val="21"/>
              </w:rPr>
            </w:pPr>
          </w:p>
        </w:tc>
        <w:tc>
          <w:tcPr>
            <w:tcW w:w="3300" w:type="dxa"/>
            <w:vMerge w:val="continue"/>
            <w:vAlign w:val="center"/>
          </w:tcPr>
          <w:p>
            <w:pPr>
              <w:widowControl/>
              <w:rPr>
                <w:rFonts w:ascii="宋体" w:hAnsi="宋体" w:cs="宋体"/>
                <w:kern w:val="0"/>
                <w:szCs w:val="21"/>
              </w:rPr>
            </w:pPr>
          </w:p>
        </w:tc>
        <w:tc>
          <w:tcPr>
            <w:tcW w:w="697"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882"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1728"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175" w:type="dxa"/>
            <w:vAlign w:val="center"/>
          </w:tcPr>
          <w:p>
            <w:pPr>
              <w:rPr>
                <w:rFonts w:ascii="宋体" w:hAnsi="宋体" w:cs="宋体"/>
                <w:kern w:val="0"/>
                <w:szCs w:val="21"/>
              </w:rPr>
            </w:pPr>
          </w:p>
        </w:tc>
      </w:tr>
    </w:tbl>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tabs>
          <w:tab w:val="left" w:pos="1620"/>
        </w:tabs>
      </w:pPr>
    </w:p>
    <w:p>
      <w:pPr>
        <w:pStyle w:val="26"/>
        <w:jc w:val="left"/>
        <w:outlineLvl w:val="0"/>
        <w:rPr>
          <w:sz w:val="32"/>
          <w:szCs w:val="32"/>
        </w:rPr>
      </w:pPr>
      <w:bookmarkStart w:id="582" w:name="_Toc438037052"/>
      <w:bookmarkStart w:id="583" w:name="_Toc436505007"/>
      <w:r>
        <w:rPr>
          <w:rFonts w:hint="eastAsia" w:ascii="Arial" w:hAnsi="Arial" w:cs="Arial"/>
          <w:kern w:val="0"/>
          <w:sz w:val="32"/>
          <w:szCs w:val="32"/>
        </w:rPr>
        <w:t>《</w:t>
      </w:r>
      <w:r>
        <w:rPr>
          <w:rFonts w:hint="eastAsia"/>
          <w:sz w:val="32"/>
          <w:szCs w:val="32"/>
        </w:rPr>
        <w:t>已购公有住房和经济适用住房上市出售管理暂行办法</w:t>
      </w:r>
      <w:r>
        <w:rPr>
          <w:rFonts w:hint="eastAsia" w:ascii="Arial" w:hAnsi="Arial" w:cs="Arial"/>
          <w:kern w:val="0"/>
          <w:sz w:val="32"/>
          <w:szCs w:val="32"/>
        </w:rPr>
        <w:t>》</w:t>
      </w:r>
      <w:r>
        <w:rPr>
          <w:rFonts w:hint="eastAsia" w:ascii="宋体" w:hAnsi="宋体" w:cs="宋体"/>
          <w:kern w:val="0"/>
          <w:sz w:val="32"/>
          <w:szCs w:val="32"/>
        </w:rPr>
        <w:t>D202</w:t>
      </w:r>
      <w:r>
        <w:rPr>
          <w:rFonts w:ascii="宋体" w:hAnsi="宋体" w:cs="宋体"/>
          <w:kern w:val="0"/>
          <w:sz w:val="32"/>
          <w:szCs w:val="32"/>
        </w:rPr>
        <w:t>.</w:t>
      </w:r>
      <w:r>
        <w:rPr>
          <w:rFonts w:hint="eastAsia" w:ascii="宋体" w:hAnsi="宋体" w:cs="宋体"/>
          <w:kern w:val="0"/>
          <w:sz w:val="32"/>
          <w:szCs w:val="32"/>
        </w:rPr>
        <w:t>14.5</w:t>
      </w:r>
      <w:bookmarkEnd w:id="582"/>
      <w:bookmarkEnd w:id="58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272"/>
        <w:gridCol w:w="3189"/>
        <w:gridCol w:w="3189"/>
        <w:gridCol w:w="670"/>
        <w:gridCol w:w="1817"/>
        <w:gridCol w:w="2065"/>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vAlign w:val="center"/>
          </w:tcPr>
          <w:p>
            <w:pPr>
              <w:jc w:val="center"/>
              <w:rPr>
                <w:rFonts w:ascii="宋体" w:hAnsi="宋体"/>
                <w:b/>
                <w:szCs w:val="21"/>
              </w:rPr>
            </w:pPr>
            <w:r>
              <w:rPr>
                <w:rFonts w:hint="eastAsia" w:ascii="宋体" w:hAnsi="宋体" w:cs="宋体"/>
                <w:b/>
                <w:kern w:val="0"/>
                <w:szCs w:val="21"/>
              </w:rPr>
              <w:t>序号</w:t>
            </w:r>
          </w:p>
        </w:tc>
        <w:tc>
          <w:tcPr>
            <w:tcW w:w="1272"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189"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189"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8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065"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97"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1"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14.5</w:t>
            </w:r>
          </w:p>
        </w:tc>
        <w:tc>
          <w:tcPr>
            <w:tcW w:w="1272" w:type="dxa"/>
            <w:vMerge w:val="restart"/>
            <w:vAlign w:val="center"/>
          </w:tcPr>
          <w:p>
            <w:pPr>
              <w:widowControl/>
              <w:rPr>
                <w:rFonts w:ascii="宋体" w:hAnsi="宋体" w:cs="宋体"/>
                <w:kern w:val="0"/>
                <w:szCs w:val="21"/>
              </w:rPr>
            </w:pPr>
            <w:r>
              <w:rPr>
                <w:rFonts w:hint="eastAsia" w:ascii="宋体" w:hAnsi="宋体" w:cs="宋体"/>
                <w:kern w:val="0"/>
                <w:szCs w:val="21"/>
              </w:rPr>
              <w:t>出售</w:t>
            </w:r>
            <w:r>
              <w:rPr>
                <w:rFonts w:ascii="宋体" w:hAnsi="宋体" w:cs="宋体"/>
                <w:spacing w:val="8"/>
                <w:kern w:val="0"/>
                <w:szCs w:val="21"/>
              </w:rPr>
              <w:t>已抵押且未经抵押权人书面同意转让的</w:t>
            </w:r>
            <w:r>
              <w:rPr>
                <w:rFonts w:hint="eastAsia" w:ascii="宋体" w:hAnsi="宋体" w:cs="宋体"/>
                <w:kern w:val="0"/>
                <w:szCs w:val="21"/>
              </w:rPr>
              <w:t>已购公有住房和经济适用住房的</w:t>
            </w:r>
          </w:p>
        </w:tc>
        <w:tc>
          <w:tcPr>
            <w:tcW w:w="3189" w:type="dxa"/>
            <w:vMerge w:val="restart"/>
            <w:vAlign w:val="center"/>
          </w:tcPr>
          <w:p>
            <w:pPr>
              <w:widowControl/>
              <w:rPr>
                <w:rFonts w:ascii="宋体" w:hAnsi="宋体" w:cs="宋体"/>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》第五条第（五）项</w:t>
            </w:r>
          </w:p>
        </w:tc>
        <w:tc>
          <w:tcPr>
            <w:tcW w:w="3189" w:type="dxa"/>
            <w:vMerge w:val="restart"/>
            <w:vAlign w:val="center"/>
          </w:tcPr>
          <w:p>
            <w:pPr>
              <w:widowControl/>
              <w:rPr>
                <w:rFonts w:ascii="宋体" w:hAnsi="宋体" w:cs="Arial"/>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第十四条：</w:t>
            </w:r>
          </w:p>
          <w:p>
            <w:pPr>
              <w:widowControl/>
              <w:rPr>
                <w:rFonts w:ascii="宋体" w:hAnsi="宋体" w:cs="宋体"/>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670"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817"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2065"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197"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1" w:type="dxa"/>
            <w:vMerge w:val="continue"/>
            <w:vAlign w:val="center"/>
          </w:tcPr>
          <w:p>
            <w:pPr>
              <w:widowControl/>
              <w:rPr>
                <w:rFonts w:ascii="宋体" w:hAnsi="宋体" w:cs="宋体"/>
                <w:kern w:val="0"/>
                <w:szCs w:val="21"/>
              </w:rPr>
            </w:pPr>
          </w:p>
        </w:tc>
        <w:tc>
          <w:tcPr>
            <w:tcW w:w="1272" w:type="dxa"/>
            <w:vMerge w:val="continue"/>
            <w:vAlign w:val="center"/>
          </w:tcPr>
          <w:p>
            <w:pPr>
              <w:widowControl/>
              <w:rPr>
                <w:rFonts w:ascii="宋体" w:hAnsi="宋体" w:cs="宋体"/>
                <w:kern w:val="0"/>
                <w:szCs w:val="21"/>
              </w:rPr>
            </w:pPr>
          </w:p>
        </w:tc>
        <w:tc>
          <w:tcPr>
            <w:tcW w:w="3189" w:type="dxa"/>
            <w:vMerge w:val="continue"/>
            <w:vAlign w:val="center"/>
          </w:tcPr>
          <w:p>
            <w:pPr>
              <w:widowControl/>
              <w:rPr>
                <w:rFonts w:ascii="宋体" w:hAnsi="宋体" w:cs="宋体"/>
                <w:kern w:val="0"/>
                <w:szCs w:val="21"/>
              </w:rPr>
            </w:pPr>
          </w:p>
        </w:tc>
        <w:tc>
          <w:tcPr>
            <w:tcW w:w="3189" w:type="dxa"/>
            <w:vMerge w:val="continue"/>
            <w:vAlign w:val="center"/>
          </w:tcPr>
          <w:p>
            <w:pPr>
              <w:widowControl/>
              <w:rPr>
                <w:rFonts w:ascii="宋体" w:hAnsi="宋体" w:cs="宋体"/>
                <w:kern w:val="0"/>
                <w:szCs w:val="21"/>
              </w:rPr>
            </w:pPr>
          </w:p>
        </w:tc>
        <w:tc>
          <w:tcPr>
            <w:tcW w:w="670"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817"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2065"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197"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1161" w:type="dxa"/>
            <w:vMerge w:val="continue"/>
            <w:vAlign w:val="center"/>
          </w:tcPr>
          <w:p>
            <w:pPr>
              <w:widowControl/>
              <w:rPr>
                <w:rFonts w:ascii="宋体" w:hAnsi="宋体" w:cs="宋体"/>
                <w:kern w:val="0"/>
                <w:szCs w:val="21"/>
              </w:rPr>
            </w:pPr>
          </w:p>
        </w:tc>
        <w:tc>
          <w:tcPr>
            <w:tcW w:w="1272" w:type="dxa"/>
            <w:vMerge w:val="continue"/>
            <w:vAlign w:val="center"/>
          </w:tcPr>
          <w:p>
            <w:pPr>
              <w:widowControl/>
              <w:rPr>
                <w:rFonts w:ascii="宋体" w:hAnsi="宋体" w:cs="宋体"/>
                <w:kern w:val="0"/>
                <w:szCs w:val="21"/>
              </w:rPr>
            </w:pPr>
          </w:p>
        </w:tc>
        <w:tc>
          <w:tcPr>
            <w:tcW w:w="3189" w:type="dxa"/>
            <w:vMerge w:val="continue"/>
            <w:vAlign w:val="center"/>
          </w:tcPr>
          <w:p>
            <w:pPr>
              <w:widowControl/>
              <w:rPr>
                <w:rFonts w:ascii="宋体" w:hAnsi="宋体" w:cs="宋体"/>
                <w:kern w:val="0"/>
                <w:szCs w:val="21"/>
              </w:rPr>
            </w:pPr>
          </w:p>
        </w:tc>
        <w:tc>
          <w:tcPr>
            <w:tcW w:w="3189" w:type="dxa"/>
            <w:vMerge w:val="continue"/>
            <w:vAlign w:val="center"/>
          </w:tcPr>
          <w:p>
            <w:pPr>
              <w:widowControl/>
              <w:rPr>
                <w:rFonts w:ascii="宋体" w:hAnsi="宋体" w:cs="宋体"/>
                <w:kern w:val="0"/>
                <w:szCs w:val="21"/>
              </w:rPr>
            </w:pPr>
          </w:p>
        </w:tc>
        <w:tc>
          <w:tcPr>
            <w:tcW w:w="670"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817"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2065"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197" w:type="dxa"/>
            <w:vAlign w:val="center"/>
          </w:tcPr>
          <w:p>
            <w:pPr>
              <w:rPr>
                <w:rFonts w:ascii="宋体" w:hAnsi="宋体" w:cs="宋体"/>
                <w:kern w:val="0"/>
                <w:szCs w:val="21"/>
              </w:rPr>
            </w:pPr>
          </w:p>
        </w:tc>
      </w:tr>
    </w:tbl>
    <w:p>
      <w:pPr>
        <w:pStyle w:val="26"/>
        <w:rPr>
          <w:rFonts w:ascii="宋体" w:hAnsi="宋体"/>
          <w:bCs/>
        </w:rPr>
      </w:pPr>
      <w:r>
        <w:rPr>
          <w:rFonts w:ascii="宋体" w:hAnsi="宋体"/>
          <w:bCs/>
        </w:rPr>
        <w:tab/>
      </w:r>
    </w:p>
    <w:p>
      <w:pPr>
        <w:pStyle w:val="26"/>
        <w:rPr>
          <w:rFonts w:ascii="宋体" w:hAnsi="宋体"/>
          <w:bCs/>
        </w:rPr>
      </w:pPr>
    </w:p>
    <w:p>
      <w:pPr>
        <w:pStyle w:val="26"/>
        <w:rPr>
          <w:rFonts w:ascii="宋体" w:hAnsi="宋体"/>
          <w:bCs/>
        </w:rPr>
      </w:pPr>
    </w:p>
    <w:p>
      <w:pPr>
        <w:pStyle w:val="26"/>
        <w:jc w:val="left"/>
        <w:outlineLvl w:val="0"/>
        <w:rPr>
          <w:rFonts w:ascii="宋体" w:hAnsi="宋体"/>
          <w:bCs/>
          <w:sz w:val="32"/>
          <w:szCs w:val="32"/>
        </w:rPr>
      </w:pPr>
      <w:bookmarkStart w:id="584" w:name="_Toc438037053"/>
      <w:bookmarkStart w:id="585" w:name="_Toc436505008"/>
      <w:r>
        <w:rPr>
          <w:rFonts w:hint="eastAsia" w:ascii="宋体" w:hAnsi="宋体" w:cs="Arial"/>
          <w:bCs/>
          <w:sz w:val="32"/>
          <w:szCs w:val="32"/>
        </w:rPr>
        <w:t>《</w:t>
      </w:r>
      <w:r>
        <w:rPr>
          <w:rFonts w:hint="eastAsia" w:ascii="宋体" w:hAnsi="宋体"/>
          <w:bCs/>
          <w:sz w:val="32"/>
          <w:szCs w:val="32"/>
        </w:rPr>
        <w:t>已购公有住房和经济适用住房上市出售管理暂行办法</w:t>
      </w:r>
      <w:r>
        <w:rPr>
          <w:rFonts w:hint="eastAsia" w:ascii="宋体" w:hAnsi="宋体" w:cs="Arial"/>
          <w:bCs/>
          <w:sz w:val="32"/>
          <w:szCs w:val="32"/>
        </w:rPr>
        <w:t>》</w:t>
      </w:r>
      <w:r>
        <w:rPr>
          <w:rFonts w:hint="eastAsia" w:ascii="宋体" w:hAnsi="宋体" w:cs="宋体"/>
          <w:bCs/>
          <w:sz w:val="32"/>
          <w:szCs w:val="32"/>
        </w:rPr>
        <w:t>D202</w:t>
      </w:r>
      <w:r>
        <w:rPr>
          <w:rFonts w:ascii="宋体" w:hAnsi="宋体" w:cs="宋体"/>
          <w:bCs/>
          <w:sz w:val="32"/>
          <w:szCs w:val="32"/>
        </w:rPr>
        <w:t>.</w:t>
      </w:r>
      <w:r>
        <w:rPr>
          <w:rFonts w:hint="eastAsia" w:ascii="宋体" w:hAnsi="宋体" w:cs="宋体"/>
          <w:bCs/>
          <w:sz w:val="32"/>
          <w:szCs w:val="32"/>
        </w:rPr>
        <w:t>14.6</w:t>
      </w:r>
      <w:bookmarkEnd w:id="584"/>
      <w:bookmarkEnd w:id="58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337"/>
        <w:gridCol w:w="2609"/>
        <w:gridCol w:w="3512"/>
        <w:gridCol w:w="830"/>
        <w:gridCol w:w="1913"/>
        <w:gridCol w:w="1916"/>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82" w:type="dxa"/>
            <w:vAlign w:val="center"/>
          </w:tcPr>
          <w:p>
            <w:pPr>
              <w:jc w:val="center"/>
              <w:rPr>
                <w:rFonts w:ascii="宋体" w:hAnsi="宋体"/>
                <w:b/>
                <w:szCs w:val="21"/>
              </w:rPr>
            </w:pPr>
            <w:r>
              <w:rPr>
                <w:rFonts w:hint="eastAsia" w:ascii="宋体" w:hAnsi="宋体" w:cs="宋体"/>
                <w:b/>
                <w:kern w:val="0"/>
                <w:szCs w:val="21"/>
              </w:rPr>
              <w:t>序号</w:t>
            </w:r>
          </w:p>
        </w:tc>
        <w:tc>
          <w:tcPr>
            <w:tcW w:w="1337"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609"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512"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43"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16"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61"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82"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14.6</w:t>
            </w:r>
          </w:p>
        </w:tc>
        <w:tc>
          <w:tcPr>
            <w:tcW w:w="1337" w:type="dxa"/>
            <w:vMerge w:val="restart"/>
            <w:vAlign w:val="center"/>
          </w:tcPr>
          <w:p>
            <w:pPr>
              <w:widowControl/>
              <w:rPr>
                <w:rFonts w:ascii="宋体" w:hAnsi="宋体" w:cs="宋体"/>
                <w:kern w:val="0"/>
                <w:szCs w:val="21"/>
              </w:rPr>
            </w:pPr>
            <w:r>
              <w:rPr>
                <w:rFonts w:ascii="宋体" w:hAnsi="宋体" w:cs="宋体"/>
                <w:spacing w:val="8"/>
                <w:kern w:val="0"/>
                <w:szCs w:val="21"/>
              </w:rPr>
              <w:t>上市出售后形成新的住房困难的</w:t>
            </w:r>
          </w:p>
        </w:tc>
        <w:tc>
          <w:tcPr>
            <w:tcW w:w="2609" w:type="dxa"/>
            <w:vMerge w:val="restart"/>
            <w:vAlign w:val="center"/>
          </w:tcPr>
          <w:p>
            <w:pPr>
              <w:widowControl/>
              <w:rPr>
                <w:rFonts w:ascii="宋体" w:hAnsi="宋体" w:cs="宋体"/>
                <w:spacing w:val="8"/>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》第五条第（六）项</w:t>
            </w:r>
          </w:p>
        </w:tc>
        <w:tc>
          <w:tcPr>
            <w:tcW w:w="3512" w:type="dxa"/>
            <w:vMerge w:val="restart"/>
            <w:vAlign w:val="center"/>
          </w:tcPr>
          <w:p>
            <w:pPr>
              <w:widowControl/>
              <w:rPr>
                <w:rFonts w:ascii="宋体" w:hAnsi="宋体" w:cs="Arial"/>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第十四条：</w:t>
            </w:r>
          </w:p>
          <w:p>
            <w:pPr>
              <w:widowControl/>
              <w:rPr>
                <w:rFonts w:ascii="宋体" w:hAnsi="宋体" w:cs="宋体"/>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830"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1913"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1916"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261"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82" w:type="dxa"/>
            <w:vMerge w:val="continue"/>
            <w:vAlign w:val="center"/>
          </w:tcPr>
          <w:p>
            <w:pPr>
              <w:widowControl/>
              <w:rPr>
                <w:rFonts w:ascii="宋体" w:hAnsi="宋体" w:cs="宋体"/>
                <w:kern w:val="0"/>
                <w:szCs w:val="21"/>
              </w:rPr>
            </w:pPr>
          </w:p>
        </w:tc>
        <w:tc>
          <w:tcPr>
            <w:tcW w:w="1337" w:type="dxa"/>
            <w:vMerge w:val="continue"/>
            <w:vAlign w:val="center"/>
          </w:tcPr>
          <w:p>
            <w:pPr>
              <w:widowControl/>
              <w:rPr>
                <w:rFonts w:ascii="宋体" w:hAnsi="宋体" w:cs="宋体"/>
                <w:kern w:val="0"/>
                <w:szCs w:val="21"/>
              </w:rPr>
            </w:pPr>
          </w:p>
        </w:tc>
        <w:tc>
          <w:tcPr>
            <w:tcW w:w="2609" w:type="dxa"/>
            <w:vMerge w:val="continue"/>
            <w:vAlign w:val="center"/>
          </w:tcPr>
          <w:p>
            <w:pPr>
              <w:widowControl/>
              <w:rPr>
                <w:rFonts w:ascii="宋体" w:hAnsi="宋体" w:cs="宋体"/>
                <w:kern w:val="0"/>
                <w:szCs w:val="21"/>
              </w:rPr>
            </w:pPr>
          </w:p>
        </w:tc>
        <w:tc>
          <w:tcPr>
            <w:tcW w:w="3512" w:type="dxa"/>
            <w:vMerge w:val="continue"/>
            <w:vAlign w:val="center"/>
          </w:tcPr>
          <w:p>
            <w:pPr>
              <w:widowControl/>
              <w:rPr>
                <w:rFonts w:ascii="宋体" w:hAnsi="宋体" w:cs="宋体"/>
                <w:kern w:val="0"/>
                <w:szCs w:val="21"/>
              </w:rPr>
            </w:pPr>
          </w:p>
        </w:tc>
        <w:tc>
          <w:tcPr>
            <w:tcW w:w="830"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1913"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1916"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261"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82" w:type="dxa"/>
            <w:vMerge w:val="continue"/>
            <w:vAlign w:val="center"/>
          </w:tcPr>
          <w:p>
            <w:pPr>
              <w:widowControl/>
              <w:rPr>
                <w:rFonts w:ascii="宋体" w:hAnsi="宋体" w:cs="宋体"/>
                <w:kern w:val="0"/>
                <w:szCs w:val="21"/>
              </w:rPr>
            </w:pPr>
          </w:p>
        </w:tc>
        <w:tc>
          <w:tcPr>
            <w:tcW w:w="1337" w:type="dxa"/>
            <w:vMerge w:val="continue"/>
            <w:vAlign w:val="center"/>
          </w:tcPr>
          <w:p>
            <w:pPr>
              <w:widowControl/>
              <w:rPr>
                <w:rFonts w:ascii="宋体" w:hAnsi="宋体" w:cs="宋体"/>
                <w:kern w:val="0"/>
                <w:szCs w:val="21"/>
              </w:rPr>
            </w:pPr>
          </w:p>
        </w:tc>
        <w:tc>
          <w:tcPr>
            <w:tcW w:w="2609" w:type="dxa"/>
            <w:vMerge w:val="continue"/>
            <w:vAlign w:val="center"/>
          </w:tcPr>
          <w:p>
            <w:pPr>
              <w:widowControl/>
              <w:rPr>
                <w:rFonts w:ascii="宋体" w:hAnsi="宋体" w:cs="宋体"/>
                <w:kern w:val="0"/>
                <w:szCs w:val="21"/>
              </w:rPr>
            </w:pPr>
          </w:p>
        </w:tc>
        <w:tc>
          <w:tcPr>
            <w:tcW w:w="3512" w:type="dxa"/>
            <w:vMerge w:val="continue"/>
            <w:vAlign w:val="center"/>
          </w:tcPr>
          <w:p>
            <w:pPr>
              <w:widowControl/>
              <w:rPr>
                <w:rFonts w:ascii="宋体" w:hAnsi="宋体" w:cs="宋体"/>
                <w:kern w:val="0"/>
                <w:szCs w:val="21"/>
              </w:rPr>
            </w:pPr>
          </w:p>
        </w:tc>
        <w:tc>
          <w:tcPr>
            <w:tcW w:w="830" w:type="dxa"/>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913"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1916"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261" w:type="dxa"/>
            <w:vAlign w:val="center"/>
          </w:tcPr>
          <w:p>
            <w:pPr>
              <w:rPr>
                <w:rFonts w:ascii="宋体" w:hAnsi="宋体" w:cs="宋体"/>
                <w:kern w:val="0"/>
                <w:szCs w:val="21"/>
              </w:rPr>
            </w:pPr>
          </w:p>
        </w:tc>
      </w:tr>
    </w:tbl>
    <w:p/>
    <w:p/>
    <w:p/>
    <w:p/>
    <w:p/>
    <w:p/>
    <w:p/>
    <w:p/>
    <w:p/>
    <w:p/>
    <w:p/>
    <w:p/>
    <w:p>
      <w:pPr>
        <w:pStyle w:val="26"/>
        <w:jc w:val="left"/>
        <w:outlineLvl w:val="0"/>
        <w:rPr>
          <w:bCs/>
          <w:kern w:val="0"/>
          <w:sz w:val="32"/>
          <w:szCs w:val="32"/>
        </w:rPr>
      </w:pPr>
      <w:bookmarkStart w:id="586" w:name="_Toc438037054"/>
      <w:bookmarkStart w:id="587" w:name="_Toc436505009"/>
      <w:r>
        <w:rPr>
          <w:rFonts w:hint="eastAsia" w:hAnsi="Arial" w:cs="Arial"/>
          <w:bCs/>
          <w:kern w:val="0"/>
          <w:sz w:val="32"/>
          <w:szCs w:val="32"/>
        </w:rPr>
        <w:t>《</w:t>
      </w:r>
      <w:r>
        <w:rPr>
          <w:rFonts w:hint="eastAsia"/>
          <w:bCs/>
          <w:kern w:val="0"/>
          <w:sz w:val="32"/>
          <w:szCs w:val="32"/>
        </w:rPr>
        <w:t>已购公有住房和经济适用住房上市出售管理暂行办法</w:t>
      </w:r>
      <w:r>
        <w:rPr>
          <w:rFonts w:hint="eastAsia" w:hAnsi="Arial" w:cs="Arial"/>
          <w:bCs/>
          <w:kern w:val="0"/>
          <w:sz w:val="32"/>
          <w:szCs w:val="32"/>
        </w:rPr>
        <w:t>》</w:t>
      </w:r>
      <w:r>
        <w:rPr>
          <w:rFonts w:hint="eastAsia" w:ascii="宋体" w:hAnsi="宋体" w:cs="宋体"/>
          <w:bCs/>
          <w:kern w:val="0"/>
          <w:sz w:val="32"/>
          <w:szCs w:val="32"/>
        </w:rPr>
        <w:t>D202</w:t>
      </w:r>
      <w:r>
        <w:rPr>
          <w:rFonts w:ascii="宋体" w:hAnsi="宋体" w:cs="宋体"/>
          <w:bCs/>
          <w:kern w:val="0"/>
          <w:sz w:val="32"/>
          <w:szCs w:val="32"/>
        </w:rPr>
        <w:t>.</w:t>
      </w:r>
      <w:r>
        <w:rPr>
          <w:rFonts w:hint="eastAsia" w:ascii="宋体" w:hAnsi="宋体" w:cs="宋体"/>
          <w:bCs/>
          <w:kern w:val="0"/>
          <w:sz w:val="32"/>
          <w:szCs w:val="32"/>
        </w:rPr>
        <w:t>14.7</w:t>
      </w:r>
      <w:bookmarkEnd w:id="586"/>
      <w:bookmarkEnd w:id="58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381"/>
        <w:gridCol w:w="3363"/>
        <w:gridCol w:w="3363"/>
        <w:gridCol w:w="760"/>
        <w:gridCol w:w="1944"/>
        <w:gridCol w:w="141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6" w:type="dxa"/>
            <w:vAlign w:val="center"/>
          </w:tcPr>
          <w:p>
            <w:pPr>
              <w:jc w:val="center"/>
              <w:rPr>
                <w:rFonts w:ascii="宋体" w:hAnsi="宋体"/>
                <w:b/>
                <w:szCs w:val="21"/>
              </w:rPr>
            </w:pPr>
            <w:r>
              <w:rPr>
                <w:rFonts w:hint="eastAsia" w:ascii="宋体" w:hAnsi="宋体" w:cs="宋体"/>
                <w:b/>
                <w:kern w:val="0"/>
                <w:szCs w:val="21"/>
              </w:rPr>
              <w:t>序号</w:t>
            </w:r>
          </w:p>
        </w:tc>
        <w:tc>
          <w:tcPr>
            <w:tcW w:w="138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363"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36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41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099"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6"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14.7</w:t>
            </w:r>
          </w:p>
        </w:tc>
        <w:tc>
          <w:tcPr>
            <w:tcW w:w="1381" w:type="dxa"/>
            <w:vMerge w:val="restart"/>
            <w:vAlign w:val="center"/>
          </w:tcPr>
          <w:p>
            <w:pPr>
              <w:widowControl/>
              <w:rPr>
                <w:rFonts w:ascii="宋体" w:hAnsi="宋体" w:cs="宋体"/>
                <w:kern w:val="0"/>
                <w:szCs w:val="21"/>
              </w:rPr>
            </w:pPr>
            <w:r>
              <w:rPr>
                <w:rFonts w:hint="eastAsia" w:ascii="宋体" w:hAnsi="宋体" w:cs="宋体"/>
                <w:kern w:val="0"/>
                <w:szCs w:val="21"/>
              </w:rPr>
              <w:t>出售</w:t>
            </w:r>
            <w:r>
              <w:rPr>
                <w:rFonts w:ascii="宋体" w:hAnsi="宋体" w:cs="宋体"/>
                <w:spacing w:val="8"/>
                <w:kern w:val="0"/>
                <w:szCs w:val="21"/>
              </w:rPr>
              <w:t>擅自改变房屋使用性质的</w:t>
            </w:r>
            <w:r>
              <w:rPr>
                <w:rFonts w:hint="eastAsia" w:ascii="宋体" w:hAnsi="宋体" w:cs="宋体"/>
                <w:kern w:val="0"/>
                <w:szCs w:val="21"/>
              </w:rPr>
              <w:t>已购公有住房和经济适用住房的</w:t>
            </w:r>
          </w:p>
        </w:tc>
        <w:tc>
          <w:tcPr>
            <w:tcW w:w="3363" w:type="dxa"/>
            <w:vMerge w:val="restart"/>
            <w:vAlign w:val="center"/>
          </w:tcPr>
          <w:p>
            <w:pPr>
              <w:widowControl/>
              <w:rPr>
                <w:rFonts w:ascii="宋体" w:hAnsi="宋体" w:cs="宋体"/>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》第五条第（七）项</w:t>
            </w:r>
          </w:p>
        </w:tc>
        <w:tc>
          <w:tcPr>
            <w:tcW w:w="3363" w:type="dxa"/>
            <w:vMerge w:val="restart"/>
            <w:vAlign w:val="center"/>
          </w:tcPr>
          <w:p>
            <w:pPr>
              <w:widowControl/>
              <w:rPr>
                <w:rFonts w:ascii="宋体" w:hAnsi="宋体" w:cs="Arial"/>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第十四条：</w:t>
            </w:r>
          </w:p>
          <w:p>
            <w:pPr>
              <w:widowControl/>
              <w:rPr>
                <w:rFonts w:ascii="宋体" w:hAnsi="宋体" w:cs="宋体"/>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760" w:type="dxa"/>
            <w:vAlign w:val="center"/>
          </w:tcPr>
          <w:p>
            <w:pPr>
              <w:widowControl/>
              <w:jc w:val="center"/>
              <w:rPr>
                <w:rFonts w:ascii="宋体" w:hAnsi="宋体" w:cs="宋体"/>
                <w:bCs/>
                <w:kern w:val="0"/>
                <w:szCs w:val="21"/>
              </w:rPr>
            </w:pPr>
            <w:r>
              <w:rPr>
                <w:rFonts w:hint="eastAsia" w:ascii="宋体" w:hAnsi="宋体" w:cs="宋体"/>
                <w:bCs/>
                <w:kern w:val="0"/>
                <w:szCs w:val="21"/>
              </w:rPr>
              <w:t>轻微</w:t>
            </w:r>
          </w:p>
        </w:tc>
        <w:tc>
          <w:tcPr>
            <w:tcW w:w="1944"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1410"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099"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6" w:type="dxa"/>
            <w:vMerge w:val="continue"/>
            <w:vAlign w:val="center"/>
          </w:tcPr>
          <w:p>
            <w:pPr>
              <w:widowControl/>
              <w:rPr>
                <w:rFonts w:ascii="宋体" w:hAnsi="宋体" w:cs="宋体"/>
                <w:kern w:val="0"/>
                <w:szCs w:val="21"/>
              </w:rPr>
            </w:pPr>
          </w:p>
        </w:tc>
        <w:tc>
          <w:tcPr>
            <w:tcW w:w="1381"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760" w:type="dxa"/>
            <w:vAlign w:val="center"/>
          </w:tcPr>
          <w:p>
            <w:pPr>
              <w:widowControl/>
              <w:jc w:val="center"/>
              <w:rPr>
                <w:rFonts w:ascii="宋体" w:hAnsi="宋体" w:cs="宋体"/>
                <w:bCs/>
                <w:kern w:val="0"/>
                <w:szCs w:val="21"/>
              </w:rPr>
            </w:pPr>
            <w:r>
              <w:rPr>
                <w:rFonts w:hint="eastAsia" w:ascii="宋体" w:hAnsi="宋体" w:cs="宋体"/>
                <w:bCs/>
                <w:kern w:val="0"/>
                <w:szCs w:val="21"/>
              </w:rPr>
              <w:t>一般</w:t>
            </w:r>
          </w:p>
        </w:tc>
        <w:tc>
          <w:tcPr>
            <w:tcW w:w="1944"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1410"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099"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6" w:type="dxa"/>
            <w:vMerge w:val="continue"/>
            <w:vAlign w:val="center"/>
          </w:tcPr>
          <w:p>
            <w:pPr>
              <w:widowControl/>
              <w:rPr>
                <w:rFonts w:ascii="宋体" w:hAnsi="宋体" w:cs="宋体"/>
                <w:kern w:val="0"/>
                <w:szCs w:val="21"/>
              </w:rPr>
            </w:pPr>
          </w:p>
        </w:tc>
        <w:tc>
          <w:tcPr>
            <w:tcW w:w="1381"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760" w:type="dxa"/>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944"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1410"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099" w:type="dxa"/>
            <w:vAlign w:val="center"/>
          </w:tcPr>
          <w:p>
            <w:pPr>
              <w:rPr>
                <w:rFonts w:ascii="宋体" w:hAnsi="宋体" w:cs="宋体"/>
                <w:kern w:val="0"/>
                <w:szCs w:val="21"/>
              </w:rPr>
            </w:pPr>
          </w:p>
        </w:tc>
      </w:tr>
    </w:tbl>
    <w:p>
      <w:pPr>
        <w:pStyle w:val="26"/>
        <w:rPr>
          <w:rFonts w:ascii="宋体" w:hAnsi="宋体" w:cs="Arial"/>
          <w:bCs/>
          <w:szCs w:val="21"/>
        </w:rPr>
      </w:pPr>
    </w:p>
    <w:p>
      <w:pPr>
        <w:pStyle w:val="26"/>
        <w:rPr>
          <w:rFonts w:ascii="宋体" w:hAnsi="宋体" w:cs="Arial"/>
          <w:bCs/>
          <w:szCs w:val="21"/>
        </w:rPr>
      </w:pPr>
    </w:p>
    <w:p>
      <w:pPr>
        <w:pStyle w:val="26"/>
        <w:jc w:val="left"/>
        <w:outlineLvl w:val="0"/>
        <w:rPr>
          <w:rFonts w:ascii="宋体" w:hAnsi="宋体"/>
          <w:bCs/>
          <w:sz w:val="32"/>
          <w:szCs w:val="32"/>
        </w:rPr>
      </w:pPr>
      <w:bookmarkStart w:id="588" w:name="_Toc438037055"/>
      <w:bookmarkStart w:id="589" w:name="_Toc436505010"/>
      <w:r>
        <w:rPr>
          <w:rFonts w:hint="eastAsia" w:ascii="宋体" w:hAnsi="宋体" w:cs="Arial"/>
          <w:bCs/>
          <w:sz w:val="32"/>
          <w:szCs w:val="32"/>
        </w:rPr>
        <w:t>《</w:t>
      </w:r>
      <w:r>
        <w:rPr>
          <w:rFonts w:hint="eastAsia" w:ascii="宋体" w:hAnsi="宋体"/>
          <w:bCs/>
          <w:sz w:val="32"/>
          <w:szCs w:val="32"/>
        </w:rPr>
        <w:t>已购公有住房和经济适用住房上市出售管理暂行办法</w:t>
      </w:r>
      <w:r>
        <w:rPr>
          <w:rFonts w:hint="eastAsia" w:ascii="宋体" w:hAnsi="宋体" w:cs="Arial"/>
          <w:bCs/>
          <w:sz w:val="32"/>
          <w:szCs w:val="32"/>
        </w:rPr>
        <w:t>》</w:t>
      </w:r>
      <w:r>
        <w:rPr>
          <w:rFonts w:hint="eastAsia" w:ascii="宋体" w:hAnsi="宋体" w:cs="宋体"/>
          <w:bCs/>
          <w:sz w:val="32"/>
          <w:szCs w:val="32"/>
        </w:rPr>
        <w:t>D202</w:t>
      </w:r>
      <w:r>
        <w:rPr>
          <w:rFonts w:ascii="宋体" w:hAnsi="宋体" w:cs="宋体"/>
          <w:bCs/>
          <w:sz w:val="32"/>
          <w:szCs w:val="32"/>
        </w:rPr>
        <w:t>.</w:t>
      </w:r>
      <w:r>
        <w:rPr>
          <w:rFonts w:hint="eastAsia" w:ascii="宋体" w:hAnsi="宋体" w:cs="宋体"/>
          <w:bCs/>
          <w:sz w:val="32"/>
          <w:szCs w:val="32"/>
        </w:rPr>
        <w:t>14.8</w:t>
      </w:r>
      <w:bookmarkEnd w:id="588"/>
      <w:bookmarkEnd w:id="58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381"/>
        <w:gridCol w:w="3363"/>
        <w:gridCol w:w="3363"/>
        <w:gridCol w:w="760"/>
        <w:gridCol w:w="1944"/>
        <w:gridCol w:w="123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806" w:type="dxa"/>
            <w:vAlign w:val="center"/>
          </w:tcPr>
          <w:p>
            <w:pPr>
              <w:jc w:val="center"/>
              <w:rPr>
                <w:rFonts w:ascii="宋体" w:hAnsi="宋体"/>
                <w:b/>
                <w:szCs w:val="21"/>
              </w:rPr>
            </w:pPr>
            <w:r>
              <w:rPr>
                <w:rFonts w:hint="eastAsia" w:ascii="宋体" w:hAnsi="宋体" w:cs="宋体"/>
                <w:b/>
                <w:kern w:val="0"/>
                <w:szCs w:val="21"/>
              </w:rPr>
              <w:t>序号</w:t>
            </w:r>
          </w:p>
        </w:tc>
        <w:tc>
          <w:tcPr>
            <w:tcW w:w="1381"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3363"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3363"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704"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30"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83"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6"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14.8</w:t>
            </w:r>
          </w:p>
        </w:tc>
        <w:tc>
          <w:tcPr>
            <w:tcW w:w="1381" w:type="dxa"/>
            <w:vMerge w:val="restart"/>
            <w:vAlign w:val="center"/>
          </w:tcPr>
          <w:p>
            <w:pPr>
              <w:widowControl/>
              <w:rPr>
                <w:rFonts w:ascii="宋体" w:hAnsi="宋体" w:cs="宋体"/>
                <w:kern w:val="0"/>
                <w:szCs w:val="21"/>
              </w:rPr>
            </w:pPr>
            <w:r>
              <w:rPr>
                <w:rFonts w:hint="eastAsia" w:ascii="宋体" w:hAnsi="宋体" w:cs="宋体"/>
                <w:kern w:val="0"/>
                <w:szCs w:val="21"/>
              </w:rPr>
              <w:t>出售</w:t>
            </w:r>
            <w:r>
              <w:rPr>
                <w:rFonts w:ascii="宋体" w:hAnsi="宋体" w:cs="宋体"/>
                <w:spacing w:val="8"/>
                <w:kern w:val="0"/>
                <w:szCs w:val="21"/>
              </w:rPr>
              <w:t>法律、法规以及县级以上人民政府规定其他</w:t>
            </w:r>
            <w:r>
              <w:rPr>
                <w:rFonts w:hint="eastAsia" w:ascii="宋体" w:hAnsi="宋体" w:cs="宋体"/>
                <w:spacing w:val="8"/>
                <w:kern w:val="0"/>
                <w:szCs w:val="21"/>
              </w:rPr>
              <w:t>不</w:t>
            </w:r>
            <w:r>
              <w:rPr>
                <w:rFonts w:ascii="宋体" w:hAnsi="宋体" w:cs="宋体"/>
                <w:spacing w:val="8"/>
                <w:kern w:val="0"/>
                <w:szCs w:val="21"/>
              </w:rPr>
              <w:t>宜出售的</w:t>
            </w:r>
            <w:r>
              <w:rPr>
                <w:rFonts w:hint="eastAsia" w:ascii="宋体" w:hAnsi="宋体" w:cs="宋体"/>
                <w:kern w:val="0"/>
                <w:szCs w:val="21"/>
              </w:rPr>
              <w:t>已购公有住房和经济适用住房</w:t>
            </w:r>
            <w:r>
              <w:rPr>
                <w:rFonts w:ascii="宋体" w:hAnsi="宋体" w:cs="宋体"/>
                <w:spacing w:val="8"/>
                <w:kern w:val="0"/>
                <w:szCs w:val="21"/>
              </w:rPr>
              <w:t>。</w:t>
            </w:r>
          </w:p>
        </w:tc>
        <w:tc>
          <w:tcPr>
            <w:tcW w:w="3363" w:type="dxa"/>
            <w:vMerge w:val="restart"/>
            <w:vAlign w:val="center"/>
          </w:tcPr>
          <w:p>
            <w:pPr>
              <w:widowControl/>
              <w:rPr>
                <w:rFonts w:ascii="宋体" w:hAnsi="宋体" w:cs="宋体"/>
                <w:kern w:val="0"/>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》第五条第（八）项</w:t>
            </w:r>
          </w:p>
        </w:tc>
        <w:tc>
          <w:tcPr>
            <w:tcW w:w="3363" w:type="dxa"/>
            <w:vMerge w:val="restart"/>
            <w:vAlign w:val="center"/>
          </w:tcPr>
          <w:p>
            <w:pPr>
              <w:widowControl/>
              <w:rPr>
                <w:rFonts w:ascii="宋体" w:hAnsi="宋体" w:cs="Arial"/>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第十四条：</w:t>
            </w:r>
          </w:p>
          <w:p>
            <w:pPr>
              <w:widowControl/>
              <w:rPr>
                <w:rFonts w:ascii="宋体" w:hAnsi="宋体" w:cs="宋体"/>
                <w:kern w:val="0"/>
                <w:szCs w:val="21"/>
              </w:rPr>
            </w:pPr>
            <w:r>
              <w:rPr>
                <w:rFonts w:hint="eastAsia" w:ascii="宋体" w:hAnsi="宋体" w:cs="Arial"/>
                <w:spacing w:val="8"/>
                <w:kern w:val="0"/>
                <w:szCs w:val="21"/>
              </w:rPr>
              <w:t>违反本办法第五条的规定，将不准上市出售的已购公有住房和经济适用住房上市出售的，没收违法所得，并处以10000元以上30000元以下罚款。</w:t>
            </w:r>
          </w:p>
        </w:tc>
        <w:tc>
          <w:tcPr>
            <w:tcW w:w="760"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944" w:type="dxa"/>
            <w:vAlign w:val="center"/>
          </w:tcPr>
          <w:p>
            <w:pPr>
              <w:rPr>
                <w:rFonts w:ascii="宋体" w:hAnsi="宋体"/>
                <w:spacing w:val="8"/>
                <w:kern w:val="0"/>
                <w:szCs w:val="21"/>
              </w:rPr>
            </w:pPr>
            <w:r>
              <w:rPr>
                <w:rFonts w:hint="eastAsia" w:ascii="宋体" w:hAnsi="宋体" w:cs="宋体"/>
                <w:spacing w:val="8"/>
                <w:kern w:val="0"/>
                <w:szCs w:val="21"/>
              </w:rPr>
              <w:t>违法所得5万元以下的</w:t>
            </w:r>
          </w:p>
        </w:tc>
        <w:tc>
          <w:tcPr>
            <w:tcW w:w="1230"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p>
        </w:tc>
        <w:tc>
          <w:tcPr>
            <w:tcW w:w="1283"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6" w:type="dxa"/>
            <w:vMerge w:val="continue"/>
            <w:vAlign w:val="center"/>
          </w:tcPr>
          <w:p>
            <w:pPr>
              <w:widowControl/>
              <w:rPr>
                <w:rFonts w:ascii="宋体" w:hAnsi="宋体" w:cs="宋体"/>
                <w:kern w:val="0"/>
                <w:szCs w:val="21"/>
              </w:rPr>
            </w:pPr>
          </w:p>
        </w:tc>
        <w:tc>
          <w:tcPr>
            <w:tcW w:w="1381"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760"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944" w:type="dxa"/>
            <w:vAlign w:val="center"/>
          </w:tcPr>
          <w:p>
            <w:pPr>
              <w:rPr>
                <w:rFonts w:ascii="宋体" w:hAnsi="宋体"/>
                <w:spacing w:val="8"/>
                <w:kern w:val="0"/>
                <w:szCs w:val="21"/>
              </w:rPr>
            </w:pPr>
            <w:r>
              <w:rPr>
                <w:rFonts w:hint="eastAsia" w:ascii="宋体" w:hAnsi="宋体" w:cs="宋体"/>
                <w:spacing w:val="8"/>
                <w:kern w:val="0"/>
                <w:szCs w:val="21"/>
              </w:rPr>
              <w:t>违法所得5万元以上10万元以下的</w:t>
            </w:r>
          </w:p>
        </w:tc>
        <w:tc>
          <w:tcPr>
            <w:tcW w:w="1230" w:type="dxa"/>
            <w:vAlign w:val="center"/>
          </w:tcPr>
          <w:p>
            <w:pPr>
              <w:widowControl/>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p>
        </w:tc>
        <w:tc>
          <w:tcPr>
            <w:tcW w:w="1283"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806" w:type="dxa"/>
            <w:vMerge w:val="continue"/>
            <w:vAlign w:val="center"/>
          </w:tcPr>
          <w:p>
            <w:pPr>
              <w:widowControl/>
              <w:rPr>
                <w:rFonts w:ascii="宋体" w:hAnsi="宋体" w:cs="宋体"/>
                <w:kern w:val="0"/>
                <w:szCs w:val="21"/>
              </w:rPr>
            </w:pPr>
          </w:p>
        </w:tc>
        <w:tc>
          <w:tcPr>
            <w:tcW w:w="1381"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3363" w:type="dxa"/>
            <w:vMerge w:val="continue"/>
            <w:vAlign w:val="center"/>
          </w:tcPr>
          <w:p>
            <w:pPr>
              <w:widowControl/>
              <w:rPr>
                <w:rFonts w:ascii="宋体" w:hAnsi="宋体" w:cs="宋体"/>
                <w:kern w:val="0"/>
                <w:szCs w:val="21"/>
              </w:rPr>
            </w:pPr>
          </w:p>
        </w:tc>
        <w:tc>
          <w:tcPr>
            <w:tcW w:w="760"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944" w:type="dxa"/>
            <w:vAlign w:val="center"/>
          </w:tcPr>
          <w:p>
            <w:pPr>
              <w:rPr>
                <w:rFonts w:ascii="宋体" w:hAnsi="宋体"/>
                <w:spacing w:val="8"/>
                <w:kern w:val="0"/>
                <w:szCs w:val="21"/>
              </w:rPr>
            </w:pPr>
            <w:r>
              <w:rPr>
                <w:rFonts w:hint="eastAsia" w:ascii="宋体" w:hAnsi="宋体" w:cs="宋体"/>
                <w:spacing w:val="8"/>
                <w:kern w:val="0"/>
                <w:szCs w:val="21"/>
              </w:rPr>
              <w:t>违法所得10万元以上的</w:t>
            </w:r>
          </w:p>
        </w:tc>
        <w:tc>
          <w:tcPr>
            <w:tcW w:w="1230" w:type="dxa"/>
            <w:vAlign w:val="center"/>
          </w:tcPr>
          <w:p>
            <w:pPr>
              <w:rPr>
                <w:rFonts w:ascii="宋体" w:hAnsi="宋体" w:cs="宋体"/>
                <w:kern w:val="0"/>
                <w:szCs w:val="21"/>
              </w:rPr>
            </w:pPr>
            <w:r>
              <w:rPr>
                <w:rFonts w:hint="eastAsia" w:ascii="宋体" w:hAnsi="宋体" w:cs="Arial"/>
                <w:spacing w:val="8"/>
                <w:kern w:val="0"/>
                <w:szCs w:val="21"/>
              </w:rPr>
              <w:t>没收违法所得，并</w:t>
            </w: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p>
        </w:tc>
        <w:tc>
          <w:tcPr>
            <w:tcW w:w="1283" w:type="dxa"/>
            <w:vAlign w:val="center"/>
          </w:tcPr>
          <w:p>
            <w:pPr>
              <w:rPr>
                <w:rFonts w:ascii="宋体" w:hAnsi="宋体" w:cs="宋体"/>
                <w:kern w:val="0"/>
                <w:szCs w:val="21"/>
              </w:rPr>
            </w:pPr>
          </w:p>
        </w:tc>
      </w:tr>
    </w:tbl>
    <w:p>
      <w:pPr>
        <w:rPr>
          <w:b/>
        </w:rPr>
      </w:pPr>
    </w:p>
    <w:p>
      <w:pPr>
        <w:rPr>
          <w:b/>
        </w:rPr>
      </w:pPr>
    </w:p>
    <w:p>
      <w:pPr>
        <w:rPr>
          <w:b/>
        </w:rPr>
      </w:pPr>
    </w:p>
    <w:p>
      <w:pPr>
        <w:pStyle w:val="26"/>
        <w:jc w:val="left"/>
        <w:outlineLvl w:val="0"/>
        <w:rPr>
          <w:rFonts w:ascii="宋体" w:hAnsi="宋体"/>
          <w:bCs/>
          <w:kern w:val="0"/>
          <w:sz w:val="32"/>
          <w:szCs w:val="32"/>
        </w:rPr>
      </w:pPr>
      <w:bookmarkStart w:id="590" w:name="_Toc436505011"/>
      <w:bookmarkStart w:id="591" w:name="_Toc438037056"/>
      <w:r>
        <w:rPr>
          <w:rFonts w:hint="eastAsia" w:hAnsi="Arial" w:cs="Arial"/>
          <w:bCs/>
          <w:kern w:val="0"/>
          <w:sz w:val="32"/>
          <w:szCs w:val="32"/>
        </w:rPr>
        <w:t>《</w:t>
      </w:r>
      <w:r>
        <w:rPr>
          <w:rFonts w:hint="eastAsia"/>
          <w:bCs/>
          <w:kern w:val="0"/>
          <w:sz w:val="32"/>
          <w:szCs w:val="32"/>
        </w:rPr>
        <w:t>已购公有住房和经济适用住房上市出售管理暂行办法</w:t>
      </w:r>
      <w:r>
        <w:rPr>
          <w:rFonts w:hint="eastAsia" w:hAnsi="Arial" w:cs="Arial"/>
          <w:bCs/>
          <w:kern w:val="0"/>
          <w:sz w:val="32"/>
          <w:szCs w:val="32"/>
        </w:rPr>
        <w:t>》</w:t>
      </w:r>
      <w:r>
        <w:rPr>
          <w:rFonts w:hint="eastAsia" w:ascii="宋体" w:hAnsi="宋体" w:cs="宋体"/>
          <w:bCs/>
          <w:kern w:val="0"/>
          <w:sz w:val="32"/>
          <w:szCs w:val="32"/>
        </w:rPr>
        <w:t>D202</w:t>
      </w:r>
      <w:r>
        <w:rPr>
          <w:rFonts w:ascii="宋体" w:hAnsi="宋体" w:cs="宋体"/>
          <w:bCs/>
          <w:kern w:val="0"/>
          <w:sz w:val="32"/>
          <w:szCs w:val="32"/>
        </w:rPr>
        <w:t>.</w:t>
      </w:r>
      <w:r>
        <w:rPr>
          <w:rFonts w:hint="eastAsia" w:ascii="宋体" w:hAnsi="宋体" w:cs="宋体"/>
          <w:bCs/>
          <w:kern w:val="0"/>
          <w:sz w:val="32"/>
          <w:szCs w:val="32"/>
        </w:rPr>
        <w:t>15</w:t>
      </w:r>
      <w:bookmarkEnd w:id="590"/>
      <w:bookmarkEnd w:id="59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44"/>
        <w:gridCol w:w="1648"/>
        <w:gridCol w:w="2746"/>
        <w:gridCol w:w="737"/>
        <w:gridCol w:w="1884"/>
        <w:gridCol w:w="234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jc w:val="center"/>
              <w:rPr>
                <w:rFonts w:ascii="宋体" w:hAnsi="宋体"/>
                <w:b/>
                <w:szCs w:val="21"/>
              </w:rPr>
            </w:pPr>
            <w:r>
              <w:rPr>
                <w:rFonts w:hint="eastAsia" w:ascii="宋体" w:hAnsi="宋体" w:cs="宋体"/>
                <w:b/>
                <w:kern w:val="0"/>
                <w:szCs w:val="21"/>
              </w:rPr>
              <w:t>序号</w:t>
            </w:r>
          </w:p>
        </w:tc>
        <w:tc>
          <w:tcPr>
            <w:tcW w:w="1744" w:type="dxa"/>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648" w:type="dxa"/>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746" w:type="dxa"/>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621"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344" w:type="dxa"/>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338" w:type="dxa"/>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9" w:type="dxa"/>
            <w:vMerge w:val="restart"/>
            <w:vAlign w:val="center"/>
          </w:tcPr>
          <w:p>
            <w:pPr>
              <w:widowControl/>
              <w:rPr>
                <w:rFonts w:ascii="宋体" w:hAnsi="宋体" w:cs="宋体"/>
                <w:kern w:val="0"/>
                <w:szCs w:val="21"/>
              </w:rPr>
            </w:pPr>
            <w:r>
              <w:rPr>
                <w:rFonts w:hint="eastAsia" w:ascii="宋体" w:hAnsi="宋体" w:cs="宋体"/>
                <w:kern w:val="0"/>
                <w:szCs w:val="21"/>
              </w:rPr>
              <w:t>D202</w:t>
            </w:r>
            <w:r>
              <w:rPr>
                <w:rFonts w:ascii="宋体" w:hAnsi="宋体" w:cs="宋体"/>
                <w:kern w:val="0"/>
                <w:szCs w:val="21"/>
              </w:rPr>
              <w:t>.</w:t>
            </w:r>
            <w:r>
              <w:rPr>
                <w:rFonts w:hint="eastAsia" w:ascii="宋体" w:hAnsi="宋体" w:cs="宋体"/>
                <w:kern w:val="0"/>
                <w:szCs w:val="21"/>
              </w:rPr>
              <w:t>15</w:t>
            </w:r>
          </w:p>
        </w:tc>
        <w:tc>
          <w:tcPr>
            <w:tcW w:w="1744" w:type="dxa"/>
            <w:vMerge w:val="restart"/>
            <w:vAlign w:val="center"/>
          </w:tcPr>
          <w:p>
            <w:pPr>
              <w:widowControl/>
              <w:rPr>
                <w:rFonts w:ascii="宋体" w:hAnsi="宋体" w:cs="宋体"/>
                <w:kern w:val="0"/>
                <w:szCs w:val="21"/>
              </w:rPr>
            </w:pPr>
            <w:r>
              <w:rPr>
                <w:rFonts w:ascii="宋体" w:hAnsi="宋体"/>
                <w:spacing w:val="8"/>
                <w:szCs w:val="21"/>
              </w:rPr>
              <w:t>将已购公有住房和经济适用住房上市出售后，该户家庭又以非法手段按照成本价（或者标准价）购买公有住房或者政府提供优惠政策建设的住房的</w:t>
            </w:r>
          </w:p>
        </w:tc>
        <w:tc>
          <w:tcPr>
            <w:tcW w:w="1648" w:type="dxa"/>
            <w:vMerge w:val="restart"/>
            <w:vAlign w:val="center"/>
          </w:tcPr>
          <w:p>
            <w:pPr>
              <w:widowControl/>
              <w:rPr>
                <w:rFonts w:ascii="宋体" w:hAnsi="宋体"/>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》第十三条</w:t>
            </w:r>
          </w:p>
        </w:tc>
        <w:tc>
          <w:tcPr>
            <w:tcW w:w="2746" w:type="dxa"/>
            <w:vMerge w:val="restart"/>
            <w:vAlign w:val="center"/>
          </w:tcPr>
          <w:p>
            <w:pPr>
              <w:widowControl/>
              <w:rPr>
                <w:rFonts w:ascii="宋体" w:hAnsi="宋体"/>
                <w:spacing w:val="8"/>
                <w:szCs w:val="21"/>
              </w:rPr>
            </w:pPr>
            <w:r>
              <w:rPr>
                <w:rFonts w:hint="eastAsia" w:ascii="宋体" w:hAnsi="宋体" w:cs="Arial"/>
                <w:spacing w:val="8"/>
                <w:kern w:val="0"/>
                <w:szCs w:val="21"/>
              </w:rPr>
              <w:t>《</w:t>
            </w:r>
            <w:r>
              <w:rPr>
                <w:rFonts w:hint="eastAsia" w:ascii="宋体" w:hAnsi="宋体"/>
                <w:spacing w:val="8"/>
                <w:szCs w:val="21"/>
              </w:rPr>
              <w:t>已购公有住房和经济适用住房上市出售管理暂行办法</w:t>
            </w:r>
            <w:r>
              <w:rPr>
                <w:rFonts w:hint="eastAsia" w:ascii="宋体" w:hAnsi="宋体" w:cs="Arial"/>
                <w:spacing w:val="8"/>
                <w:kern w:val="0"/>
                <w:szCs w:val="21"/>
              </w:rPr>
              <w:t>》</w:t>
            </w:r>
            <w:r>
              <w:rPr>
                <w:rFonts w:hint="eastAsia" w:ascii="宋体" w:hAnsi="宋体" w:cs="Arial"/>
                <w:spacing w:val="8"/>
                <w:szCs w:val="21"/>
              </w:rPr>
              <w:t>第十五条</w:t>
            </w:r>
          </w:p>
          <w:p>
            <w:pPr>
              <w:widowControl/>
              <w:rPr>
                <w:rFonts w:ascii="宋体" w:hAnsi="宋体" w:cs="宋体"/>
                <w:kern w:val="0"/>
                <w:szCs w:val="21"/>
              </w:rPr>
            </w:pPr>
            <w:r>
              <w:rPr>
                <w:rFonts w:ascii="宋体" w:hAnsi="宋体" w:cs="宋体"/>
                <w:spacing w:val="23"/>
                <w:kern w:val="0"/>
                <w:szCs w:val="21"/>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 30000元以下罚款。或者按照商品房市场价格补交房价款，并处以 10000元以上 30000元以下罚款。</w:t>
            </w:r>
          </w:p>
        </w:tc>
        <w:tc>
          <w:tcPr>
            <w:tcW w:w="737" w:type="dxa"/>
            <w:vAlign w:val="center"/>
          </w:tcPr>
          <w:p>
            <w:pPr>
              <w:widowControl/>
              <w:rPr>
                <w:rFonts w:ascii="宋体" w:hAnsi="宋体" w:cs="宋体"/>
                <w:bCs/>
                <w:kern w:val="0"/>
                <w:szCs w:val="21"/>
              </w:rPr>
            </w:pPr>
            <w:r>
              <w:rPr>
                <w:rFonts w:hint="eastAsia" w:ascii="宋体" w:hAnsi="宋体" w:cs="宋体"/>
                <w:bCs/>
                <w:kern w:val="0"/>
                <w:szCs w:val="21"/>
              </w:rPr>
              <w:t>轻微</w:t>
            </w:r>
          </w:p>
        </w:tc>
        <w:tc>
          <w:tcPr>
            <w:tcW w:w="1884" w:type="dxa"/>
            <w:vAlign w:val="center"/>
          </w:tcPr>
          <w:p>
            <w:pPr>
              <w:rPr>
                <w:rFonts w:ascii="宋体" w:hAnsi="宋体" w:cs="宋体"/>
                <w:bCs/>
                <w:kern w:val="0"/>
                <w:szCs w:val="21"/>
              </w:rPr>
            </w:pPr>
            <w:r>
              <w:rPr>
                <w:rFonts w:ascii="宋体" w:hAnsi="宋体" w:cs="宋体"/>
                <w:spacing w:val="23"/>
                <w:kern w:val="0"/>
                <w:szCs w:val="21"/>
              </w:rPr>
              <w:t>住房</w:t>
            </w:r>
            <w:r>
              <w:rPr>
                <w:rFonts w:hint="eastAsia" w:ascii="宋体" w:hAnsi="宋体" w:cs="宋体"/>
                <w:spacing w:val="23"/>
                <w:kern w:val="0"/>
                <w:szCs w:val="21"/>
              </w:rPr>
              <w:t>的市场</w:t>
            </w:r>
            <w:r>
              <w:rPr>
                <w:rFonts w:hint="eastAsia" w:ascii="宋体" w:hAnsi="宋体" w:cs="宋体"/>
                <w:spacing w:val="8"/>
                <w:kern w:val="0"/>
                <w:szCs w:val="21"/>
              </w:rPr>
              <w:t>价格</w:t>
            </w:r>
            <w:r>
              <w:rPr>
                <w:rFonts w:hint="eastAsia" w:ascii="宋体" w:hAnsi="宋体" w:cs="宋体"/>
                <w:spacing w:val="23"/>
                <w:kern w:val="0"/>
                <w:szCs w:val="21"/>
              </w:rPr>
              <w:t>与购买（建设）</w:t>
            </w:r>
            <w:r>
              <w:rPr>
                <w:rFonts w:hint="eastAsia" w:ascii="宋体" w:hAnsi="宋体" w:cs="宋体"/>
                <w:spacing w:val="8"/>
                <w:kern w:val="0"/>
                <w:szCs w:val="21"/>
              </w:rPr>
              <w:t>价格之间的价差在10万以下的</w:t>
            </w:r>
          </w:p>
        </w:tc>
        <w:tc>
          <w:tcPr>
            <w:tcW w:w="2344" w:type="dxa"/>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10000</w:t>
            </w:r>
            <w:r>
              <w:rPr>
                <w:rFonts w:ascii="宋体" w:hAnsi="宋体" w:cs="Arial"/>
                <w:spacing w:val="8"/>
                <w:kern w:val="0"/>
                <w:szCs w:val="21"/>
              </w:rPr>
              <w:t>元以上</w:t>
            </w:r>
            <w:r>
              <w:rPr>
                <w:rFonts w:hint="eastAsia" w:ascii="宋体" w:hAnsi="宋体" w:cs="Arial"/>
                <w:spacing w:val="8"/>
                <w:kern w:val="0"/>
                <w:szCs w:val="21"/>
              </w:rPr>
              <w:t>15000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宋体"/>
                <w:spacing w:val="23"/>
                <w:kern w:val="0"/>
                <w:szCs w:val="21"/>
              </w:rPr>
              <w:t>或者按照商品房市场价格补交房价款，并处以 10000元以上</w:t>
            </w:r>
            <w:r>
              <w:rPr>
                <w:rFonts w:hint="eastAsia" w:ascii="宋体" w:hAnsi="宋体" w:cs="宋体"/>
                <w:spacing w:val="23"/>
                <w:kern w:val="0"/>
                <w:szCs w:val="21"/>
              </w:rPr>
              <w:t>15</w:t>
            </w:r>
            <w:r>
              <w:rPr>
                <w:rFonts w:ascii="宋体" w:hAnsi="宋体" w:cs="宋体"/>
                <w:spacing w:val="23"/>
                <w:kern w:val="0"/>
                <w:szCs w:val="21"/>
              </w:rPr>
              <w:t>000元以下罚款</w:t>
            </w:r>
          </w:p>
        </w:tc>
        <w:tc>
          <w:tcPr>
            <w:tcW w:w="2338" w:type="dxa"/>
            <w:vAlign w:val="center"/>
          </w:tcPr>
          <w:p>
            <w:pPr>
              <w:widowControl/>
              <w:rPr>
                <w:rFonts w:ascii="宋体" w:hAnsi="宋体" w:cs="宋体"/>
                <w:kern w:val="0"/>
                <w:szCs w:val="21"/>
              </w:rPr>
            </w:pPr>
            <w:r>
              <w:rPr>
                <w:rFonts w:ascii="宋体" w:hAnsi="宋体" w:cs="宋体"/>
                <w:spacing w:val="23"/>
                <w:kern w:val="0"/>
                <w:szCs w:val="21"/>
              </w:rPr>
              <w:t>责令退回所购房屋，不予办理产权登记手续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9" w:type="dxa"/>
            <w:vMerge w:val="continue"/>
            <w:vAlign w:val="center"/>
          </w:tcPr>
          <w:p>
            <w:pPr>
              <w:widowControl/>
              <w:rPr>
                <w:rFonts w:ascii="宋体" w:hAnsi="宋体" w:cs="宋体"/>
                <w:kern w:val="0"/>
                <w:szCs w:val="21"/>
              </w:rPr>
            </w:pPr>
          </w:p>
        </w:tc>
        <w:tc>
          <w:tcPr>
            <w:tcW w:w="1744" w:type="dxa"/>
            <w:vMerge w:val="continue"/>
            <w:vAlign w:val="center"/>
          </w:tcPr>
          <w:p>
            <w:pPr>
              <w:widowControl/>
              <w:rPr>
                <w:rFonts w:ascii="宋体" w:hAnsi="宋体" w:cs="宋体"/>
                <w:kern w:val="0"/>
                <w:szCs w:val="21"/>
              </w:rPr>
            </w:pPr>
          </w:p>
        </w:tc>
        <w:tc>
          <w:tcPr>
            <w:tcW w:w="1648" w:type="dxa"/>
            <w:vMerge w:val="continue"/>
            <w:vAlign w:val="center"/>
          </w:tcPr>
          <w:p>
            <w:pPr>
              <w:widowControl/>
              <w:rPr>
                <w:rFonts w:ascii="宋体" w:hAnsi="宋体" w:cs="宋体"/>
                <w:kern w:val="0"/>
                <w:szCs w:val="21"/>
              </w:rPr>
            </w:pPr>
          </w:p>
        </w:tc>
        <w:tc>
          <w:tcPr>
            <w:tcW w:w="2746" w:type="dxa"/>
            <w:vMerge w:val="continue"/>
            <w:vAlign w:val="center"/>
          </w:tcPr>
          <w:p>
            <w:pPr>
              <w:widowControl/>
              <w:rPr>
                <w:rFonts w:ascii="宋体" w:hAnsi="宋体" w:cs="宋体"/>
                <w:kern w:val="0"/>
                <w:szCs w:val="21"/>
              </w:rPr>
            </w:pPr>
          </w:p>
        </w:tc>
        <w:tc>
          <w:tcPr>
            <w:tcW w:w="737" w:type="dxa"/>
            <w:vAlign w:val="center"/>
          </w:tcPr>
          <w:p>
            <w:pPr>
              <w:widowControl/>
              <w:rPr>
                <w:rFonts w:ascii="宋体" w:hAnsi="宋体" w:cs="宋体"/>
                <w:bCs/>
                <w:kern w:val="0"/>
                <w:szCs w:val="21"/>
              </w:rPr>
            </w:pPr>
            <w:r>
              <w:rPr>
                <w:rFonts w:hint="eastAsia" w:ascii="宋体" w:hAnsi="宋体" w:cs="宋体"/>
                <w:bCs/>
                <w:kern w:val="0"/>
                <w:szCs w:val="21"/>
              </w:rPr>
              <w:t>一般</w:t>
            </w:r>
          </w:p>
        </w:tc>
        <w:tc>
          <w:tcPr>
            <w:tcW w:w="1884" w:type="dxa"/>
            <w:vAlign w:val="center"/>
          </w:tcPr>
          <w:p>
            <w:pPr>
              <w:rPr>
                <w:rFonts w:ascii="宋体" w:hAnsi="宋体" w:cs="宋体"/>
                <w:bCs/>
                <w:kern w:val="0"/>
                <w:szCs w:val="21"/>
              </w:rPr>
            </w:pPr>
            <w:r>
              <w:rPr>
                <w:rFonts w:ascii="宋体" w:hAnsi="宋体" w:cs="宋体"/>
                <w:spacing w:val="23"/>
                <w:kern w:val="0"/>
                <w:szCs w:val="21"/>
              </w:rPr>
              <w:t>住房</w:t>
            </w:r>
            <w:r>
              <w:rPr>
                <w:rFonts w:hint="eastAsia" w:ascii="宋体" w:hAnsi="宋体" w:cs="宋体"/>
                <w:spacing w:val="23"/>
                <w:kern w:val="0"/>
                <w:szCs w:val="21"/>
              </w:rPr>
              <w:t>的市场</w:t>
            </w:r>
            <w:r>
              <w:rPr>
                <w:rFonts w:hint="eastAsia" w:ascii="宋体" w:hAnsi="宋体" w:cs="宋体"/>
                <w:spacing w:val="8"/>
                <w:kern w:val="0"/>
                <w:szCs w:val="21"/>
              </w:rPr>
              <w:t>价格</w:t>
            </w:r>
            <w:r>
              <w:rPr>
                <w:rFonts w:hint="eastAsia" w:ascii="宋体" w:hAnsi="宋体" w:cs="宋体"/>
                <w:spacing w:val="23"/>
                <w:kern w:val="0"/>
                <w:szCs w:val="21"/>
              </w:rPr>
              <w:t>与购买（建设）</w:t>
            </w:r>
            <w:r>
              <w:rPr>
                <w:rFonts w:hint="eastAsia" w:ascii="宋体" w:hAnsi="宋体" w:cs="宋体"/>
                <w:spacing w:val="8"/>
                <w:kern w:val="0"/>
                <w:szCs w:val="21"/>
              </w:rPr>
              <w:t>价格之间的价差在10万以上20万以下的</w:t>
            </w:r>
          </w:p>
        </w:tc>
        <w:tc>
          <w:tcPr>
            <w:tcW w:w="2344" w:type="dxa"/>
            <w:vAlign w:val="center"/>
          </w:tcPr>
          <w:p>
            <w:pPr>
              <w:widowControl/>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15000</w:t>
            </w:r>
            <w:r>
              <w:rPr>
                <w:rFonts w:ascii="宋体" w:hAnsi="宋体" w:cs="Arial"/>
                <w:spacing w:val="8"/>
                <w:kern w:val="0"/>
                <w:szCs w:val="21"/>
              </w:rPr>
              <w:t>元以上</w:t>
            </w:r>
            <w:r>
              <w:rPr>
                <w:rFonts w:hint="eastAsia" w:ascii="宋体" w:hAnsi="宋体" w:cs="Arial"/>
                <w:spacing w:val="8"/>
                <w:kern w:val="0"/>
                <w:szCs w:val="21"/>
              </w:rPr>
              <w:t>25000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宋体"/>
                <w:spacing w:val="23"/>
                <w:kern w:val="0"/>
                <w:szCs w:val="21"/>
              </w:rPr>
              <w:t>或者按照商品房市场价格补交房价款，并处以 1</w:t>
            </w:r>
            <w:r>
              <w:rPr>
                <w:rFonts w:hint="eastAsia" w:ascii="宋体" w:hAnsi="宋体" w:cs="宋体"/>
                <w:spacing w:val="23"/>
                <w:kern w:val="0"/>
                <w:szCs w:val="21"/>
              </w:rPr>
              <w:t>5</w:t>
            </w:r>
            <w:r>
              <w:rPr>
                <w:rFonts w:ascii="宋体" w:hAnsi="宋体" w:cs="宋体"/>
                <w:spacing w:val="23"/>
                <w:kern w:val="0"/>
                <w:szCs w:val="21"/>
              </w:rPr>
              <w:t>000元以上</w:t>
            </w:r>
            <w:r>
              <w:rPr>
                <w:rFonts w:hint="eastAsia" w:ascii="宋体" w:hAnsi="宋体" w:cs="宋体"/>
                <w:spacing w:val="23"/>
                <w:kern w:val="0"/>
                <w:szCs w:val="21"/>
              </w:rPr>
              <w:t>25</w:t>
            </w:r>
            <w:r>
              <w:rPr>
                <w:rFonts w:ascii="宋体" w:hAnsi="宋体" w:cs="宋体"/>
                <w:spacing w:val="23"/>
                <w:kern w:val="0"/>
                <w:szCs w:val="21"/>
              </w:rPr>
              <w:t>000元以下罚款</w:t>
            </w:r>
          </w:p>
        </w:tc>
        <w:tc>
          <w:tcPr>
            <w:tcW w:w="2338" w:type="dxa"/>
            <w:vAlign w:val="center"/>
          </w:tcPr>
          <w:p>
            <w:pPr>
              <w:widowControl/>
              <w:rPr>
                <w:rFonts w:ascii="宋体" w:hAnsi="宋体" w:cs="宋体"/>
                <w:kern w:val="0"/>
                <w:szCs w:val="21"/>
              </w:rPr>
            </w:pPr>
            <w:r>
              <w:rPr>
                <w:rFonts w:ascii="宋体" w:hAnsi="宋体" w:cs="宋体"/>
                <w:spacing w:val="23"/>
                <w:kern w:val="0"/>
                <w:szCs w:val="21"/>
              </w:rPr>
              <w:t>责令退回所购房屋，不予办理产权登记手续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1119" w:type="dxa"/>
            <w:vMerge w:val="continue"/>
            <w:vAlign w:val="center"/>
          </w:tcPr>
          <w:p>
            <w:pPr>
              <w:widowControl/>
              <w:rPr>
                <w:rFonts w:ascii="宋体" w:hAnsi="宋体" w:cs="宋体"/>
                <w:kern w:val="0"/>
                <w:szCs w:val="21"/>
              </w:rPr>
            </w:pPr>
          </w:p>
        </w:tc>
        <w:tc>
          <w:tcPr>
            <w:tcW w:w="1744" w:type="dxa"/>
            <w:vMerge w:val="continue"/>
            <w:vAlign w:val="center"/>
          </w:tcPr>
          <w:p>
            <w:pPr>
              <w:widowControl/>
              <w:rPr>
                <w:rFonts w:ascii="宋体" w:hAnsi="宋体" w:cs="宋体"/>
                <w:kern w:val="0"/>
                <w:szCs w:val="21"/>
              </w:rPr>
            </w:pPr>
          </w:p>
        </w:tc>
        <w:tc>
          <w:tcPr>
            <w:tcW w:w="1648" w:type="dxa"/>
            <w:vMerge w:val="continue"/>
            <w:vAlign w:val="center"/>
          </w:tcPr>
          <w:p>
            <w:pPr>
              <w:widowControl/>
              <w:rPr>
                <w:rFonts w:ascii="宋体" w:hAnsi="宋体" w:cs="宋体"/>
                <w:kern w:val="0"/>
                <w:szCs w:val="21"/>
              </w:rPr>
            </w:pPr>
          </w:p>
        </w:tc>
        <w:tc>
          <w:tcPr>
            <w:tcW w:w="2746" w:type="dxa"/>
            <w:vMerge w:val="continue"/>
            <w:vAlign w:val="center"/>
          </w:tcPr>
          <w:p>
            <w:pPr>
              <w:widowControl/>
              <w:rPr>
                <w:rFonts w:ascii="宋体" w:hAnsi="宋体" w:cs="宋体"/>
                <w:kern w:val="0"/>
                <w:szCs w:val="21"/>
              </w:rPr>
            </w:pPr>
          </w:p>
        </w:tc>
        <w:tc>
          <w:tcPr>
            <w:tcW w:w="737" w:type="dxa"/>
            <w:vAlign w:val="center"/>
          </w:tcPr>
          <w:p>
            <w:pPr>
              <w:widowControl/>
              <w:rPr>
                <w:rFonts w:ascii="宋体" w:hAnsi="宋体" w:cs="宋体"/>
                <w:bCs/>
                <w:kern w:val="0"/>
                <w:szCs w:val="21"/>
              </w:rPr>
            </w:pPr>
            <w:r>
              <w:rPr>
                <w:rFonts w:hint="eastAsia" w:ascii="宋体" w:hAnsi="宋体" w:cs="宋体"/>
                <w:kern w:val="0"/>
                <w:szCs w:val="21"/>
              </w:rPr>
              <w:t>严重</w:t>
            </w:r>
          </w:p>
        </w:tc>
        <w:tc>
          <w:tcPr>
            <w:tcW w:w="1884" w:type="dxa"/>
            <w:vAlign w:val="center"/>
          </w:tcPr>
          <w:p>
            <w:pPr>
              <w:rPr>
                <w:rFonts w:ascii="宋体" w:hAnsi="宋体" w:cs="宋体"/>
                <w:strike/>
                <w:kern w:val="0"/>
                <w:szCs w:val="21"/>
              </w:rPr>
            </w:pPr>
            <w:r>
              <w:rPr>
                <w:rFonts w:ascii="宋体" w:hAnsi="宋体" w:cs="宋体"/>
                <w:spacing w:val="23"/>
                <w:kern w:val="0"/>
                <w:szCs w:val="21"/>
              </w:rPr>
              <w:t>住房</w:t>
            </w:r>
            <w:r>
              <w:rPr>
                <w:rFonts w:hint="eastAsia" w:ascii="宋体" w:hAnsi="宋体" w:cs="宋体"/>
                <w:spacing w:val="23"/>
                <w:kern w:val="0"/>
                <w:szCs w:val="21"/>
              </w:rPr>
              <w:t>的市场</w:t>
            </w:r>
            <w:r>
              <w:rPr>
                <w:rFonts w:hint="eastAsia" w:ascii="宋体" w:hAnsi="宋体" w:cs="宋体"/>
                <w:spacing w:val="8"/>
                <w:kern w:val="0"/>
                <w:szCs w:val="21"/>
              </w:rPr>
              <w:t>价格</w:t>
            </w:r>
            <w:r>
              <w:rPr>
                <w:rFonts w:hint="eastAsia" w:ascii="宋体" w:hAnsi="宋体" w:cs="宋体"/>
                <w:spacing w:val="23"/>
                <w:kern w:val="0"/>
                <w:szCs w:val="21"/>
              </w:rPr>
              <w:t>与购买（建设）</w:t>
            </w:r>
            <w:r>
              <w:rPr>
                <w:rFonts w:hint="eastAsia" w:ascii="宋体" w:hAnsi="宋体" w:cs="宋体"/>
                <w:spacing w:val="8"/>
                <w:kern w:val="0"/>
                <w:szCs w:val="21"/>
              </w:rPr>
              <w:t>价格之间的价差在20万以上的</w:t>
            </w:r>
          </w:p>
        </w:tc>
        <w:tc>
          <w:tcPr>
            <w:tcW w:w="2344" w:type="dxa"/>
            <w:vAlign w:val="center"/>
          </w:tcPr>
          <w:p>
            <w:pPr>
              <w:rPr>
                <w:rFonts w:ascii="宋体" w:hAnsi="宋体" w:cs="宋体"/>
                <w:kern w:val="0"/>
                <w:szCs w:val="21"/>
              </w:rPr>
            </w:pPr>
            <w:r>
              <w:rPr>
                <w:rFonts w:ascii="宋体" w:hAnsi="宋体" w:cs="Arial"/>
                <w:spacing w:val="8"/>
                <w:kern w:val="0"/>
                <w:szCs w:val="21"/>
              </w:rPr>
              <w:t>处</w:t>
            </w:r>
            <w:r>
              <w:rPr>
                <w:rFonts w:hint="eastAsia" w:ascii="宋体" w:hAnsi="宋体" w:cs="Arial"/>
                <w:spacing w:val="8"/>
                <w:kern w:val="0"/>
                <w:szCs w:val="21"/>
              </w:rPr>
              <w:t>25000</w:t>
            </w:r>
            <w:r>
              <w:rPr>
                <w:rFonts w:ascii="宋体" w:hAnsi="宋体" w:cs="Arial"/>
                <w:spacing w:val="8"/>
                <w:kern w:val="0"/>
                <w:szCs w:val="21"/>
              </w:rPr>
              <w:t>元以上</w:t>
            </w:r>
            <w:r>
              <w:rPr>
                <w:rFonts w:hint="eastAsia" w:ascii="宋体" w:hAnsi="宋体" w:cs="Arial"/>
                <w:spacing w:val="8"/>
                <w:kern w:val="0"/>
                <w:szCs w:val="21"/>
              </w:rPr>
              <w:t>30000</w:t>
            </w:r>
            <w:r>
              <w:rPr>
                <w:rFonts w:ascii="宋体" w:hAnsi="宋体" w:cs="Arial"/>
                <w:spacing w:val="8"/>
                <w:kern w:val="0"/>
                <w:szCs w:val="21"/>
              </w:rPr>
              <w:t>元以下的罚款</w:t>
            </w:r>
            <w:r>
              <w:rPr>
                <w:rFonts w:hint="eastAsia" w:ascii="宋体" w:hAnsi="宋体" w:cs="Arial"/>
                <w:spacing w:val="8"/>
                <w:kern w:val="0"/>
                <w:szCs w:val="21"/>
              </w:rPr>
              <w:t>。</w:t>
            </w:r>
            <w:r>
              <w:rPr>
                <w:rFonts w:ascii="宋体" w:hAnsi="宋体" w:cs="宋体"/>
                <w:spacing w:val="23"/>
                <w:kern w:val="0"/>
                <w:szCs w:val="21"/>
              </w:rPr>
              <w:t xml:space="preserve">或者按照商品房市场价格补交房价款，并处以 </w:t>
            </w:r>
            <w:r>
              <w:rPr>
                <w:rFonts w:hint="eastAsia" w:ascii="宋体" w:hAnsi="宋体" w:cs="宋体"/>
                <w:spacing w:val="23"/>
                <w:kern w:val="0"/>
                <w:szCs w:val="21"/>
              </w:rPr>
              <w:t>25</w:t>
            </w:r>
            <w:r>
              <w:rPr>
                <w:rFonts w:ascii="宋体" w:hAnsi="宋体" w:cs="宋体"/>
                <w:spacing w:val="23"/>
                <w:kern w:val="0"/>
                <w:szCs w:val="21"/>
              </w:rPr>
              <w:t>000元以上30000元以下罚款</w:t>
            </w:r>
          </w:p>
        </w:tc>
        <w:tc>
          <w:tcPr>
            <w:tcW w:w="2338" w:type="dxa"/>
            <w:vAlign w:val="center"/>
          </w:tcPr>
          <w:p>
            <w:pPr>
              <w:rPr>
                <w:rFonts w:ascii="宋体" w:hAnsi="宋体" w:cs="宋体"/>
                <w:kern w:val="0"/>
                <w:szCs w:val="21"/>
              </w:rPr>
            </w:pPr>
            <w:r>
              <w:rPr>
                <w:rFonts w:ascii="宋体" w:hAnsi="宋体" w:cs="宋体"/>
                <w:spacing w:val="23"/>
                <w:kern w:val="0"/>
                <w:szCs w:val="21"/>
              </w:rPr>
              <w:t>责令退回所购房屋，不予办理产权登记手续</w:t>
            </w:r>
          </w:p>
        </w:tc>
      </w:tr>
    </w:tbl>
    <w:p/>
    <w:p/>
    <w:p/>
    <w:p/>
    <w:p>
      <w:pPr>
        <w:jc w:val="left"/>
        <w:outlineLvl w:val="0"/>
        <w:rPr>
          <w:rStyle w:val="27"/>
        </w:rPr>
      </w:pPr>
      <w:bookmarkStart w:id="592" w:name="_Toc438037057"/>
      <w:r>
        <w:rPr>
          <w:rStyle w:val="27"/>
          <w:rFonts w:hint="eastAsia"/>
        </w:rPr>
        <w:t>《广东省城镇住房保障办法》D203.43</w:t>
      </w:r>
      <w:bookmarkEnd w:id="59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561"/>
        <w:gridCol w:w="2196"/>
        <w:gridCol w:w="2609"/>
        <w:gridCol w:w="941"/>
        <w:gridCol w:w="2260"/>
        <w:gridCol w:w="1963"/>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23"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56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19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0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201"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96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907"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23"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D203.43</w:t>
            </w:r>
          </w:p>
        </w:tc>
        <w:tc>
          <w:tcPr>
            <w:tcW w:w="156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房地产开发企业未按照土地出让合同的约定配套建设保障房的</w:t>
            </w:r>
          </w:p>
        </w:tc>
        <w:tc>
          <w:tcPr>
            <w:tcW w:w="2196"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四十三</w:t>
            </w:r>
            <w:r>
              <w:rPr>
                <w:rFonts w:hint="eastAsia" w:ascii="宋体 ，Arial" w:hAnsi="宋体" w:eastAsia="宋体 ，Arial" w:cs="宋体"/>
                <w:kern w:val="0"/>
                <w:szCs w:val="21"/>
              </w:rPr>
              <w:t>条</w:t>
            </w:r>
          </w:p>
        </w:tc>
        <w:tc>
          <w:tcPr>
            <w:tcW w:w="2609"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第四十三条：</w:t>
            </w:r>
          </w:p>
          <w:p>
            <w:pPr>
              <w:widowControl/>
              <w:rPr>
                <w:rFonts w:ascii="宋体" w:hAnsi="宋体" w:cs="宋体"/>
                <w:kern w:val="0"/>
                <w:szCs w:val="21"/>
              </w:rPr>
            </w:pPr>
            <w:r>
              <w:rPr>
                <w:rFonts w:hint="eastAsia" w:ascii="宋体 ，Arial" w:hAnsi="宋体" w:eastAsia="宋体 ，Arial" w:cs="宋体"/>
                <w:bCs/>
                <w:kern w:val="0"/>
                <w:szCs w:val="21"/>
              </w:rPr>
              <w:t>房地产开发企业未按照土地出让合同的约定配套建设保障房的，由县级以上人民政府住房保障主管部门责令限期改正，不予批准其新的开发项目，并处3万元以上10万元以下的罚款，并可停止开发项目房地产预售、登记手续。</w:t>
            </w:r>
          </w:p>
        </w:tc>
        <w:tc>
          <w:tcPr>
            <w:tcW w:w="94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260"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Arial" w:hAnsi="宋体" w:eastAsia="宋体 ，Arial" w:cs="宋体"/>
                <w:bCs/>
                <w:kern w:val="0"/>
                <w:szCs w:val="21"/>
              </w:rPr>
              <w:t>未按照土地出让合同的约定配套建设保障房的面积为200平方米以下的</w:t>
            </w:r>
          </w:p>
        </w:tc>
        <w:tc>
          <w:tcPr>
            <w:tcW w:w="196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不予批准其新的开发项目，处3万元以上5万元以下的罚款，并可停止开发项目房地产预售、登记手续</w:t>
            </w:r>
          </w:p>
        </w:tc>
        <w:tc>
          <w:tcPr>
            <w:tcW w:w="1907"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2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5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96"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09"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4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260"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Arial" w:hAnsi="宋体" w:eastAsia="宋体 ，Arial" w:cs="宋体"/>
                <w:bCs/>
                <w:kern w:val="0"/>
                <w:szCs w:val="21"/>
              </w:rPr>
              <w:t>未按照土地出让合同的约定配套建设保障房的面积为200平方米以上500平方米以下的</w:t>
            </w:r>
          </w:p>
        </w:tc>
        <w:tc>
          <w:tcPr>
            <w:tcW w:w="196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不予批准其新的开发项目，处5万元以上8万元以下的罚款，并可停止开发项目房地产预售、登记手续</w:t>
            </w:r>
          </w:p>
        </w:tc>
        <w:tc>
          <w:tcPr>
            <w:tcW w:w="1907"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23"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5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196"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09"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4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260" w:type="dxa"/>
            <w:tcBorders>
              <w:left w:val="single" w:color="auto" w:sz="4" w:space="0"/>
              <w:right w:val="single" w:color="auto" w:sz="4" w:space="0"/>
            </w:tcBorders>
            <w:vAlign w:val="center"/>
          </w:tcPr>
          <w:p>
            <w:pPr>
              <w:rPr>
                <w:rFonts w:ascii="宋体" w:hAnsi="宋体" w:cs="宋体"/>
                <w:kern w:val="0"/>
                <w:szCs w:val="21"/>
              </w:rPr>
            </w:pPr>
            <w:r>
              <w:rPr>
                <w:rFonts w:hint="eastAsia" w:ascii="宋体 ，Arial" w:hAnsi="宋体" w:eastAsia="宋体 ，Arial" w:cs="宋体"/>
                <w:bCs/>
                <w:kern w:val="0"/>
                <w:szCs w:val="21"/>
              </w:rPr>
              <w:t>未按照土地出让合同的约定配套建设保障房的面积为500平方米以上的</w:t>
            </w:r>
          </w:p>
        </w:tc>
        <w:tc>
          <w:tcPr>
            <w:tcW w:w="196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不予批准其新的开发项目，处8万元以上10万元以下的罚款，并可停止开发项目房地产预售、登记手续</w:t>
            </w:r>
          </w:p>
        </w:tc>
        <w:tc>
          <w:tcPr>
            <w:tcW w:w="1907"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bl>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593" w:name="_Toc438037058"/>
      <w:r>
        <w:rPr>
          <w:rFonts w:hint="eastAsia"/>
          <w:bCs/>
          <w:kern w:val="0"/>
          <w:sz w:val="32"/>
          <w:szCs w:val="32"/>
        </w:rPr>
        <w:t>《广东省城镇住房保障办法》</w:t>
      </w:r>
      <w:r>
        <w:rPr>
          <w:rFonts w:hint="eastAsia" w:ascii="宋体" w:hAnsi="宋体" w:cs="宋体"/>
          <w:bCs/>
          <w:kern w:val="0"/>
          <w:sz w:val="32"/>
          <w:szCs w:val="32"/>
        </w:rPr>
        <w:t>D203.44</w:t>
      </w:r>
      <w:bookmarkEnd w:id="59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11"/>
        <w:gridCol w:w="2939"/>
        <w:gridCol w:w="2694"/>
        <w:gridCol w:w="971"/>
        <w:gridCol w:w="2332"/>
        <w:gridCol w:w="121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0"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293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21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99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D203.44</w:t>
            </w:r>
          </w:p>
        </w:tc>
        <w:tc>
          <w:tcPr>
            <w:tcW w:w="161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保障房开发建设单位未按保障房标准开发建设保障房项目的</w:t>
            </w:r>
          </w:p>
        </w:tc>
        <w:tc>
          <w:tcPr>
            <w:tcW w:w="2939"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四十四</w:t>
            </w:r>
            <w:r>
              <w:rPr>
                <w:rFonts w:hint="eastAsia" w:ascii="宋体 ，Arial" w:hAnsi="宋体" w:eastAsia="宋体 ，Arial" w:cs="宋体"/>
                <w:kern w:val="0"/>
                <w:szCs w:val="21"/>
              </w:rPr>
              <w:t>条</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第四十四条：</w:t>
            </w:r>
          </w:p>
          <w:p>
            <w:pPr>
              <w:widowControl/>
              <w:rPr>
                <w:rFonts w:ascii="宋体" w:hAnsi="宋体" w:cs="宋体"/>
                <w:kern w:val="0"/>
                <w:szCs w:val="21"/>
              </w:rPr>
            </w:pPr>
            <w:r>
              <w:rPr>
                <w:rFonts w:hint="eastAsia" w:ascii="宋体 ，Arial" w:hAnsi="宋体" w:eastAsia="宋体 ，Arial" w:cs="宋体"/>
                <w:bCs/>
                <w:kern w:val="0"/>
                <w:szCs w:val="21"/>
              </w:rPr>
              <w:t>保障房开发建设单位未按保障房标准开发建设保障房项目的，由县级以上人民政府住房保障主管部门责令限期改正，并处3万元以上10万元以下的罚款。</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121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处3万元以上5万元以下的罚款</w:t>
            </w:r>
          </w:p>
        </w:tc>
        <w:tc>
          <w:tcPr>
            <w:tcW w:w="99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39"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121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处5万元以上8万元以下的罚款</w:t>
            </w:r>
          </w:p>
        </w:tc>
        <w:tc>
          <w:tcPr>
            <w:tcW w:w="99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2939"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121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处8万元以上10万元以下的罚款</w:t>
            </w:r>
          </w:p>
        </w:tc>
        <w:tc>
          <w:tcPr>
            <w:tcW w:w="99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594" w:name="_Toc438037059"/>
      <w:r>
        <w:rPr>
          <w:rFonts w:hint="eastAsia"/>
          <w:bCs/>
          <w:kern w:val="0"/>
          <w:sz w:val="32"/>
          <w:szCs w:val="32"/>
        </w:rPr>
        <w:t>《广东省城镇住房保障办法》</w:t>
      </w:r>
      <w:r>
        <w:rPr>
          <w:rFonts w:hint="eastAsia" w:ascii="宋体" w:hAnsi="宋体" w:cs="宋体"/>
          <w:bCs/>
          <w:kern w:val="0"/>
          <w:sz w:val="32"/>
          <w:szCs w:val="32"/>
        </w:rPr>
        <w:t>D203.45</w:t>
      </w:r>
      <w:bookmarkEnd w:id="59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611"/>
        <w:gridCol w:w="1701"/>
        <w:gridCol w:w="2694"/>
        <w:gridCol w:w="970"/>
        <w:gridCol w:w="1531"/>
        <w:gridCol w:w="3578"/>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3"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501"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57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1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3"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D203.45</w:t>
            </w:r>
          </w:p>
        </w:tc>
        <w:tc>
          <w:tcPr>
            <w:tcW w:w="161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申请人隐瞒或者虚报人口、户籍、年龄、婚姻、收入、财产和住房等状况，或者采取不正当手段，申请保障房或者租赁补贴的</w:t>
            </w:r>
          </w:p>
        </w:tc>
        <w:tc>
          <w:tcPr>
            <w:tcW w:w="170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《广东省城镇住房保障办法》第十八条、第二十条第二款</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第四十五条：</w:t>
            </w:r>
          </w:p>
          <w:p>
            <w:pPr>
              <w:widowControl/>
              <w:rPr>
                <w:rFonts w:ascii="宋体 ，Arial" w:hAnsi="宋体" w:eastAsia="宋体 ，Arial" w:cs="宋体"/>
                <w:bCs/>
                <w:kern w:val="0"/>
                <w:szCs w:val="21"/>
              </w:rPr>
            </w:pPr>
            <w:r>
              <w:rPr>
                <w:rFonts w:hint="eastAsia" w:ascii="宋体 ，Arial" w:hAnsi="宋体" w:eastAsia="宋体 ，Arial" w:cs="宋体"/>
                <w:bCs/>
                <w:kern w:val="0"/>
                <w:szCs w:val="21"/>
              </w:rPr>
              <w:t>不符合条件的申请人隐瞒或者虚报人口、户籍、年龄、婚姻、收入、财产和住房等状况，或者采取不正当手段，申请保障房或者租赁补贴的，由县级以上人民政府住房保障主管部门驳回申请，并处1千元以下罚款，自驳回申请之日起10年内不予受理其住房保障申请。</w:t>
            </w:r>
          </w:p>
          <w:p>
            <w:pPr>
              <w:widowControl/>
              <w:ind w:firstLine="420" w:firstLineChars="200"/>
              <w:rPr>
                <w:rFonts w:ascii="宋体" w:hAnsi="宋体" w:cs="宋体"/>
                <w:kern w:val="0"/>
                <w:szCs w:val="21"/>
              </w:rPr>
            </w:pPr>
            <w:r>
              <w:rPr>
                <w:rFonts w:hint="eastAsia" w:ascii="宋体 ，Arial" w:hAnsi="宋体" w:eastAsia="宋体 ，Arial" w:cs="宋体"/>
                <w:bCs/>
                <w:kern w:val="0"/>
                <w:szCs w:val="21"/>
              </w:rPr>
              <w:t>符合条件的申请人有上述违法行为的，由县级以上人民政府住房保障主管部门驳回其申请，并处1千元以下罚款，自驳回申请之日起3年内不予受理其住房保障申请。</w:t>
            </w:r>
          </w:p>
        </w:tc>
        <w:tc>
          <w:tcPr>
            <w:tcW w:w="970"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1531"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3578"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对不符合条件的申请人并处3百元以下罚款，自驳回申请之日起10年内不予受理其住房保障申请，对符合条件的申请人并处3百元以下罚款，自驳回申请之日起3年内不予受理其住房保障申请。</w:t>
            </w:r>
          </w:p>
        </w:tc>
        <w:tc>
          <w:tcPr>
            <w:tcW w:w="131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驳回申请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3"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0"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1531"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3578"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对不符合条件的申请人并处3百元以上7百元以下罚款，自驳回申请之日起10年内不予受理其住房保障申请，对符合条件的申请人并处3百元以上7百元以下罚款，自驳回申请之日起3年内不予受理其住房保障申请。</w:t>
            </w:r>
          </w:p>
        </w:tc>
        <w:tc>
          <w:tcPr>
            <w:tcW w:w="131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驳回申请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3"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0"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1531"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3578"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对不符合条件的申请人并处7百元以上1千元以下罚款，自驳回申请之日起10年内不予受理其住房保障申请，对符合条件的申请人并处7百元以上1千元以下罚款，自驳回申请之日起3年内不予受理其住房保障申请。</w:t>
            </w:r>
          </w:p>
        </w:tc>
        <w:tc>
          <w:tcPr>
            <w:tcW w:w="131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驳回申请</w:t>
            </w:r>
          </w:p>
        </w:tc>
      </w:tr>
    </w:tbl>
    <w:p>
      <w:pPr>
        <w:pStyle w:val="26"/>
        <w:jc w:val="left"/>
        <w:outlineLvl w:val="0"/>
        <w:rPr>
          <w:rFonts w:hint="eastAsia"/>
          <w:bCs/>
          <w:kern w:val="0"/>
          <w:sz w:val="32"/>
          <w:szCs w:val="32"/>
        </w:rPr>
      </w:pPr>
      <w:bookmarkStart w:id="595" w:name="_Toc438037060"/>
    </w:p>
    <w:p>
      <w:pPr>
        <w:pStyle w:val="26"/>
        <w:jc w:val="left"/>
        <w:outlineLvl w:val="0"/>
        <w:rPr>
          <w:bCs/>
          <w:kern w:val="0"/>
          <w:sz w:val="32"/>
          <w:szCs w:val="32"/>
        </w:rPr>
      </w:pPr>
      <w:r>
        <w:rPr>
          <w:rFonts w:hint="eastAsia"/>
          <w:bCs/>
          <w:kern w:val="0"/>
          <w:sz w:val="32"/>
          <w:szCs w:val="32"/>
        </w:rPr>
        <w:t>《广东省城镇住房保障办法》</w:t>
      </w:r>
      <w:r>
        <w:rPr>
          <w:rFonts w:hint="eastAsia" w:ascii="宋体" w:hAnsi="宋体" w:cs="宋体"/>
          <w:bCs/>
          <w:kern w:val="0"/>
          <w:sz w:val="32"/>
          <w:szCs w:val="32"/>
        </w:rPr>
        <w:t>D203.46</w:t>
      </w:r>
      <w:bookmarkEnd w:id="59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482"/>
        <w:gridCol w:w="1482"/>
        <w:gridCol w:w="2338"/>
        <w:gridCol w:w="853"/>
        <w:gridCol w:w="1613"/>
        <w:gridCol w:w="3011"/>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18"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48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48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33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2466"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01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256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18"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D203.46</w:t>
            </w:r>
          </w:p>
        </w:tc>
        <w:tc>
          <w:tcPr>
            <w:tcW w:w="1482"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有关当事人以弄虚作假、贿赂等不正当手段获取保障房或者租赁补贴的</w:t>
            </w:r>
          </w:p>
        </w:tc>
        <w:tc>
          <w:tcPr>
            <w:tcW w:w="1482"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四十六</w:t>
            </w:r>
            <w:r>
              <w:rPr>
                <w:rFonts w:hint="eastAsia" w:ascii="宋体 ，Arial" w:hAnsi="宋体" w:eastAsia="宋体 ，Arial" w:cs="宋体"/>
                <w:kern w:val="0"/>
                <w:szCs w:val="21"/>
              </w:rPr>
              <w:t>条</w:t>
            </w:r>
          </w:p>
        </w:tc>
        <w:tc>
          <w:tcPr>
            <w:tcW w:w="2338"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第四十五条、第四十六条：</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Arial" w:hAnsi="宋体" w:eastAsia="宋体 ，Arial" w:cs="宋体"/>
                <w:bCs/>
                <w:kern w:val="0"/>
                <w:szCs w:val="21"/>
              </w:rPr>
            </w:pPr>
            <w:r>
              <w:rPr>
                <w:rFonts w:hint="eastAsia" w:ascii="宋体 ，Arial" w:hAnsi="宋体" w:eastAsia="宋体 ，Arial" w:cs="宋体"/>
                <w:bCs/>
                <w:kern w:val="0"/>
                <w:szCs w:val="21"/>
              </w:rPr>
              <w:t>县级以上人民政府住房保障主管部门查明有关当事人以弄虚作假、贿赂等不正当手段获取保障房或者租赁补贴的，应当解除保障房租赁合同或者租赁补贴协议，收回保障房或者补贴资金，除按照本办法第四十五条的规定追究法律责任外，并按照同期同区域同类型普通商品房的市场租赁价格，补收租金或者按照银行同期贷款利率补收补贴资金的利息。</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s="宋体"/>
                <w:kern w:val="0"/>
                <w:szCs w:val="21"/>
              </w:rPr>
            </w:pPr>
            <w:r>
              <w:rPr>
                <w:rFonts w:hint="eastAsia" w:ascii="宋体 ，Arial" w:hAnsi="宋体" w:eastAsia="宋体 ，Arial" w:cs="宋体"/>
                <w:bCs/>
                <w:kern w:val="0"/>
                <w:szCs w:val="21"/>
              </w:rPr>
              <w:t>申请人故意隐瞒、虚报或者伪造有关信息骗取城镇住房保障，构成犯罪的，依法追究刑事责任。</w:t>
            </w:r>
          </w:p>
        </w:tc>
        <w:tc>
          <w:tcPr>
            <w:tcW w:w="85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Cs w:val="21"/>
              </w:rPr>
            </w:pPr>
            <w:r>
              <w:rPr>
                <w:rFonts w:hint="eastAsia" w:ascii="宋体" w:hAnsi="宋体" w:cs="宋体"/>
                <w:kern w:val="0"/>
                <w:szCs w:val="21"/>
              </w:rPr>
              <w:t>轻微</w:t>
            </w:r>
          </w:p>
        </w:tc>
        <w:tc>
          <w:tcPr>
            <w:tcW w:w="1613"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Arial" w:hAnsi="宋体" w:eastAsia="宋体 ，Arial" w:cs="宋体"/>
                <w:bCs/>
                <w:kern w:val="0"/>
                <w:szCs w:val="21"/>
              </w:rPr>
              <w:t>有关当事人以弄虚作假、贿赂等不正当手段获取保障房或者租赁补贴</w:t>
            </w:r>
            <w:r>
              <w:rPr>
                <w:rFonts w:hint="eastAsia" w:ascii="宋体" w:hAnsi="宋体"/>
                <w:szCs w:val="21"/>
              </w:rPr>
              <w:t>6个月以内</w:t>
            </w:r>
            <w:r>
              <w:rPr>
                <w:rFonts w:ascii="宋体" w:hAnsi="宋体" w:cs="Arial"/>
                <w:kern w:val="0"/>
                <w:szCs w:val="21"/>
              </w:rPr>
              <w:t>的</w:t>
            </w:r>
          </w:p>
        </w:tc>
        <w:tc>
          <w:tcPr>
            <w:tcW w:w="3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s="宋体"/>
                <w:kern w:val="0"/>
                <w:szCs w:val="21"/>
              </w:rPr>
            </w:pPr>
            <w:r>
              <w:rPr>
                <w:rFonts w:hint="eastAsia" w:ascii="宋体 ，Arial" w:hAnsi="宋体" w:eastAsia="宋体 ，Arial" w:cs="宋体"/>
                <w:bCs/>
                <w:kern w:val="0"/>
                <w:szCs w:val="21"/>
              </w:rPr>
              <w:t>对不符合条件的申请人并处3百元以下罚款，自驳回申请之日起10年内不予受理其住房保障申请，对符合条件的申请人并处3百元以下罚款，自驳回申请之日起3年内不予受理其住房保障申请。</w:t>
            </w:r>
          </w:p>
        </w:tc>
        <w:tc>
          <w:tcPr>
            <w:tcW w:w="256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s="宋体"/>
                <w:kern w:val="0"/>
                <w:szCs w:val="21"/>
              </w:rPr>
            </w:pPr>
            <w:r>
              <w:rPr>
                <w:rFonts w:hint="eastAsia" w:ascii="宋体 ，Arial" w:hAnsi="宋体" w:eastAsia="宋体 ，Arial" w:cs="宋体"/>
                <w:bCs/>
                <w:kern w:val="0"/>
                <w:szCs w:val="21"/>
              </w:rPr>
              <w:t>解除保障房租赁合同或者租赁补贴协议，收回保障房或者补贴资金，并按照同期同区域同类型普通商品房的市场租赁价格，补收租金或者按照银行同期贷款利率补收补贴资金的利息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18"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8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82"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3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315" w:firstLineChars="150"/>
              <w:textAlignment w:val="auto"/>
              <w:rPr>
                <w:rFonts w:ascii="宋体" w:hAnsi="宋体" w:cs="宋体"/>
                <w:kern w:val="0"/>
                <w:szCs w:val="21"/>
              </w:rPr>
            </w:pPr>
          </w:p>
        </w:tc>
        <w:tc>
          <w:tcPr>
            <w:tcW w:w="85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kern w:val="0"/>
                <w:szCs w:val="21"/>
              </w:rPr>
            </w:pPr>
            <w:r>
              <w:rPr>
                <w:rFonts w:hint="eastAsia" w:ascii="宋体" w:hAnsi="宋体" w:cs="宋体"/>
                <w:kern w:val="0"/>
                <w:szCs w:val="21"/>
              </w:rPr>
              <w:t>一般</w:t>
            </w:r>
          </w:p>
        </w:tc>
        <w:tc>
          <w:tcPr>
            <w:tcW w:w="1613"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Arial" w:hAnsi="宋体" w:eastAsia="宋体 ，Arial" w:cs="宋体"/>
                <w:bCs/>
                <w:kern w:val="0"/>
                <w:szCs w:val="21"/>
              </w:rPr>
              <w:t>有关当事人以弄虚作假、贿赂等不正当手段获取保障房或者租赁补贴的</w:t>
            </w:r>
            <w:r>
              <w:rPr>
                <w:rFonts w:hint="eastAsia" w:ascii="宋体" w:hAnsi="宋体"/>
                <w:szCs w:val="21"/>
              </w:rPr>
              <w:t>6个月以上12个月以内</w:t>
            </w:r>
            <w:r>
              <w:rPr>
                <w:rFonts w:ascii="宋体" w:hAnsi="宋体" w:cs="Arial"/>
                <w:kern w:val="0"/>
                <w:szCs w:val="21"/>
              </w:rPr>
              <w:t>的</w:t>
            </w:r>
          </w:p>
        </w:tc>
        <w:tc>
          <w:tcPr>
            <w:tcW w:w="3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s="宋体"/>
                <w:kern w:val="0"/>
                <w:szCs w:val="21"/>
              </w:rPr>
            </w:pPr>
            <w:r>
              <w:rPr>
                <w:rFonts w:hint="eastAsia" w:ascii="宋体 ，Arial" w:hAnsi="宋体" w:eastAsia="宋体 ，Arial" w:cs="宋体"/>
                <w:bCs/>
                <w:kern w:val="0"/>
                <w:szCs w:val="21"/>
              </w:rPr>
              <w:t>对不符合条件的申请人并处3百元以上7百元以下罚款，自驳回申请之日起10年内不予受理其住房保障申请，对符合条件的申请人并处3百元以上7百元以下罚款，自驳回申请之日起3年内不予受理其住房保障申请。</w:t>
            </w:r>
          </w:p>
        </w:tc>
        <w:tc>
          <w:tcPr>
            <w:tcW w:w="256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s="宋体"/>
                <w:kern w:val="0"/>
                <w:szCs w:val="21"/>
              </w:rPr>
            </w:pPr>
            <w:r>
              <w:rPr>
                <w:rFonts w:hint="eastAsia" w:ascii="宋体 ，Arial" w:hAnsi="宋体" w:eastAsia="宋体 ，Arial" w:cs="宋体"/>
                <w:bCs/>
                <w:kern w:val="0"/>
                <w:szCs w:val="21"/>
              </w:rPr>
              <w:t>解除保障房租赁合同或者租赁补贴协议，收回保障房或者补贴资金，并按照同期同区域同类型普通商品房的市场租赁价格，补收租金或者按照银行同期贷款利率补收补贴资金的利息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18"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482"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82"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3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315" w:firstLineChars="150"/>
              <w:textAlignment w:val="auto"/>
              <w:rPr>
                <w:rFonts w:ascii="宋体" w:hAnsi="宋体" w:cs="宋体"/>
                <w:kern w:val="0"/>
                <w:szCs w:val="21"/>
              </w:rPr>
            </w:pPr>
          </w:p>
        </w:tc>
        <w:tc>
          <w:tcPr>
            <w:tcW w:w="85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宋体"/>
                <w:bCs/>
                <w:kern w:val="0"/>
                <w:szCs w:val="21"/>
              </w:rPr>
            </w:pPr>
            <w:r>
              <w:rPr>
                <w:rFonts w:hint="eastAsia" w:ascii="宋体" w:hAnsi="宋体" w:cs="宋体"/>
                <w:kern w:val="0"/>
                <w:szCs w:val="21"/>
              </w:rPr>
              <w:t>严重</w:t>
            </w:r>
          </w:p>
        </w:tc>
        <w:tc>
          <w:tcPr>
            <w:tcW w:w="1613"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Arial" w:hAnsi="宋体" w:eastAsia="宋体 ，Arial" w:cs="宋体"/>
                <w:bCs/>
                <w:kern w:val="0"/>
                <w:szCs w:val="21"/>
              </w:rPr>
              <w:t>有关当事人以弄虚作假、贿赂等不正当手段获取保障房或者租赁补贴的</w:t>
            </w:r>
            <w:r>
              <w:rPr>
                <w:rFonts w:hint="eastAsia" w:ascii="宋体" w:hAnsi="宋体"/>
                <w:szCs w:val="21"/>
              </w:rPr>
              <w:t>12个月以上</w:t>
            </w:r>
            <w:r>
              <w:rPr>
                <w:rFonts w:ascii="宋体" w:hAnsi="宋体" w:cs="Arial"/>
                <w:kern w:val="0"/>
                <w:szCs w:val="21"/>
              </w:rPr>
              <w:t>的</w:t>
            </w:r>
          </w:p>
        </w:tc>
        <w:tc>
          <w:tcPr>
            <w:tcW w:w="301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s="宋体"/>
                <w:kern w:val="0"/>
                <w:szCs w:val="21"/>
              </w:rPr>
            </w:pPr>
            <w:r>
              <w:rPr>
                <w:rFonts w:hint="eastAsia" w:ascii="宋体 ，Arial" w:hAnsi="宋体" w:eastAsia="宋体 ，Arial" w:cs="宋体"/>
                <w:bCs/>
                <w:kern w:val="0"/>
                <w:szCs w:val="21"/>
              </w:rPr>
              <w:t>对不符合条件的申请人并处7百元以上1千元以下罚款，自驳回申请之日起10年内不予受理其住房保障申请，对符合条件的申请人并处7百元以上1千元以下罚款，自驳回申请之日起3年内不予受理其住房保障申请。</w:t>
            </w:r>
          </w:p>
        </w:tc>
        <w:tc>
          <w:tcPr>
            <w:tcW w:w="256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s="宋体"/>
                <w:kern w:val="0"/>
                <w:szCs w:val="21"/>
              </w:rPr>
            </w:pPr>
            <w:r>
              <w:rPr>
                <w:rFonts w:hint="eastAsia" w:ascii="宋体 ，Arial" w:hAnsi="宋体" w:eastAsia="宋体 ，Arial" w:cs="宋体"/>
                <w:bCs/>
                <w:kern w:val="0"/>
                <w:szCs w:val="21"/>
              </w:rPr>
              <w:t>解除保障房租赁合同或者租赁补贴协议，收回保障房或者补贴资金，并按照同期同区域同类型普通商品房的市场租赁价格，补收租金或者按照银行同期贷款利率补收补贴资金的利息。</w:t>
            </w:r>
          </w:p>
        </w:tc>
      </w:tr>
    </w:tbl>
    <w:p>
      <w:pPr>
        <w:rPr>
          <w:szCs w:val="21"/>
        </w:rPr>
      </w:pPr>
    </w:p>
    <w:p>
      <w:pPr>
        <w:rPr>
          <w:szCs w:val="21"/>
        </w:rPr>
      </w:pPr>
    </w:p>
    <w:p>
      <w:pPr>
        <w:pStyle w:val="26"/>
        <w:jc w:val="left"/>
        <w:outlineLvl w:val="0"/>
        <w:rPr>
          <w:bCs/>
          <w:kern w:val="0"/>
          <w:sz w:val="32"/>
          <w:szCs w:val="32"/>
        </w:rPr>
      </w:pPr>
      <w:bookmarkStart w:id="596" w:name="_Toc438037061"/>
      <w:r>
        <w:rPr>
          <w:rFonts w:hint="eastAsia"/>
          <w:bCs/>
          <w:kern w:val="0"/>
          <w:sz w:val="32"/>
          <w:szCs w:val="32"/>
        </w:rPr>
        <w:t>《广东省城镇住房保障办法》</w:t>
      </w:r>
      <w:r>
        <w:rPr>
          <w:rFonts w:hint="eastAsia" w:ascii="宋体" w:hAnsi="宋体" w:cs="宋体"/>
          <w:bCs/>
          <w:kern w:val="0"/>
          <w:sz w:val="32"/>
          <w:szCs w:val="32"/>
        </w:rPr>
        <w:t>D203.47</w:t>
      </w:r>
      <w:bookmarkEnd w:id="59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11"/>
        <w:gridCol w:w="1418"/>
        <w:gridCol w:w="2694"/>
        <w:gridCol w:w="971"/>
        <w:gridCol w:w="2332"/>
        <w:gridCol w:w="320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0"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41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20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D203.47</w:t>
            </w:r>
          </w:p>
        </w:tc>
        <w:tc>
          <w:tcPr>
            <w:tcW w:w="161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有关单位和个人为住房保障申请人出具虚假证明材料的</w:t>
            </w:r>
          </w:p>
        </w:tc>
        <w:tc>
          <w:tcPr>
            <w:tcW w:w="1418"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《广东省城镇住房保障办法》第二十条第二款</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第四十七条：</w:t>
            </w:r>
          </w:p>
          <w:p>
            <w:pPr>
              <w:widowControl/>
              <w:rPr>
                <w:rFonts w:ascii="宋体" w:hAnsi="宋体" w:cs="宋体"/>
                <w:kern w:val="0"/>
                <w:szCs w:val="21"/>
              </w:rPr>
            </w:pPr>
            <w:r>
              <w:rPr>
                <w:rFonts w:hint="eastAsia" w:ascii="宋体 ，Arial" w:hAnsi="宋体" w:eastAsia="宋体 ，Arial" w:cs="宋体"/>
                <w:bCs/>
                <w:kern w:val="0"/>
                <w:szCs w:val="21"/>
              </w:rPr>
              <w:t>有关单位和个人为住房保障申请人出具虚假证明材料的，由县级以上人民政府住房保障主管部门予以公示，对责任单位处以2万元以上5万元以下罚款，并对主要负责人和直接责任人处以2千元以上5千元以下罚款。构成犯罪的，依法追究刑事责任。</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Arial" w:hAnsi="宋体" w:eastAsia="宋体 ，Arial" w:cs="宋体"/>
                <w:bCs/>
                <w:kern w:val="0"/>
                <w:szCs w:val="21"/>
              </w:rPr>
              <w:t>符合条件的申请人未获申请资格的</w:t>
            </w:r>
          </w:p>
        </w:tc>
        <w:tc>
          <w:tcPr>
            <w:tcW w:w="320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予以公示，对责任单位处以2万元以上3万元以下罚款，并对主要负责人和直接责任人处以2千元以上3千元以下罚款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18"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Arial" w:hAnsi="宋体" w:eastAsia="宋体 ，Arial" w:cs="宋体"/>
                <w:bCs/>
                <w:kern w:val="0"/>
                <w:szCs w:val="21"/>
              </w:rPr>
              <w:t>符合条件的申请人已获申请资格的，但符合条件的申请人未获取保障房或者租赁补贴的</w:t>
            </w:r>
          </w:p>
        </w:tc>
        <w:tc>
          <w:tcPr>
            <w:tcW w:w="320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予以公示，对责任单位处以3万元以上4万元以下罚款，并对主要负责人和直接责任人处以3千元以上4千元以下罚款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18"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cs="宋体"/>
                <w:kern w:val="0"/>
                <w:szCs w:val="21"/>
              </w:rPr>
            </w:pPr>
            <w:r>
              <w:rPr>
                <w:rFonts w:hint="eastAsia" w:ascii="宋体 ，Arial" w:hAnsi="宋体" w:eastAsia="宋体 ，Arial" w:cs="宋体"/>
                <w:bCs/>
                <w:kern w:val="0"/>
                <w:szCs w:val="21"/>
              </w:rPr>
              <w:t>符合条件的申请人获取保障房或者租赁补贴的，或为不符合条件的申请人出具虚假证明材料的</w:t>
            </w:r>
          </w:p>
        </w:tc>
        <w:tc>
          <w:tcPr>
            <w:tcW w:w="320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予以公示，对责任单位处以4万元以上5万元以下罚款，并对主要负责人和直接责任人处以4千元以上5千元以下罚款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p>
        </w:tc>
      </w:tr>
    </w:tbl>
    <w:p>
      <w:pPr>
        <w:ind w:firstLine="420" w:firstLineChars="200"/>
        <w:rPr>
          <w:szCs w:val="21"/>
        </w:rPr>
      </w:pPr>
    </w:p>
    <w:p>
      <w:pPr>
        <w:ind w:firstLine="420" w:firstLineChars="200"/>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597" w:name="_Toc438037062"/>
      <w:r>
        <w:rPr>
          <w:rFonts w:hint="eastAsia"/>
          <w:bCs/>
          <w:kern w:val="0"/>
          <w:sz w:val="32"/>
          <w:szCs w:val="32"/>
        </w:rPr>
        <w:t>《广东省城镇住房保障办法》</w:t>
      </w:r>
      <w:r>
        <w:rPr>
          <w:rFonts w:hint="eastAsia" w:ascii="宋体" w:hAnsi="宋体" w:cs="宋体"/>
          <w:bCs/>
          <w:kern w:val="0"/>
          <w:sz w:val="32"/>
          <w:szCs w:val="32"/>
        </w:rPr>
        <w:t>D203.48.1</w:t>
      </w:r>
      <w:bookmarkEnd w:id="59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1418"/>
        <w:gridCol w:w="2694"/>
        <w:gridCol w:w="971"/>
        <w:gridCol w:w="2332"/>
        <w:gridCol w:w="320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41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20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D203.48.1</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住房保障对象无正当理由连续6个月以上未在保障房内居住的</w:t>
            </w:r>
          </w:p>
        </w:tc>
        <w:tc>
          <w:tcPr>
            <w:tcW w:w="1418"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三十二</w:t>
            </w:r>
            <w:r>
              <w:rPr>
                <w:rFonts w:hint="eastAsia" w:ascii="宋体 ，Arial" w:hAnsi="宋体" w:eastAsia="宋体 ，Arial" w:cs="宋体"/>
                <w:kern w:val="0"/>
                <w:szCs w:val="21"/>
              </w:rPr>
              <w:t>条第（一）项</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第四十八条：</w:t>
            </w:r>
          </w:p>
          <w:p>
            <w:pPr>
              <w:widowControl/>
              <w:rPr>
                <w:rFonts w:ascii="宋体" w:hAnsi="宋体" w:cs="宋体"/>
                <w:kern w:val="0"/>
                <w:szCs w:val="21"/>
              </w:rPr>
            </w:pPr>
            <w:r>
              <w:rPr>
                <w:rFonts w:hint="eastAsia" w:ascii="宋体 ，Arial" w:hAnsi="宋体" w:eastAsia="宋体 ，Arial" w:cs="宋体"/>
                <w:bCs/>
                <w:kern w:val="0"/>
                <w:szCs w:val="21"/>
              </w:rPr>
              <w:t>住房保障对象违反本办法第三十二条规定的，由县级以上人民政府住房保障主管部门责令改正，没收违法所得，并处1千元以下罚款；情节严重的，自处罚决定之日起5年内不再受理其住房保障申请。</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违规行为存续期间3个月以内</w:t>
            </w:r>
            <w:r>
              <w:rPr>
                <w:rFonts w:ascii="宋体" w:hAnsi="宋体" w:cs="Arial"/>
                <w:kern w:val="0"/>
                <w:szCs w:val="21"/>
              </w:rPr>
              <w:t>的</w:t>
            </w:r>
          </w:p>
        </w:tc>
        <w:tc>
          <w:tcPr>
            <w:tcW w:w="320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18"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违规行为存续期间3个月以上6个月以内</w:t>
            </w:r>
            <w:r>
              <w:rPr>
                <w:rFonts w:ascii="宋体" w:hAnsi="宋体" w:cs="Arial"/>
                <w:kern w:val="0"/>
                <w:szCs w:val="21"/>
              </w:rPr>
              <w:t>的</w:t>
            </w:r>
          </w:p>
        </w:tc>
        <w:tc>
          <w:tcPr>
            <w:tcW w:w="320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没收违法所得，并处3百元以上7百元以下罚款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18"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违规行为存续期间6个月以上</w:t>
            </w:r>
            <w:r>
              <w:rPr>
                <w:rFonts w:ascii="宋体" w:hAnsi="宋体" w:cs="Arial"/>
                <w:kern w:val="0"/>
                <w:szCs w:val="21"/>
              </w:rPr>
              <w:t>的</w:t>
            </w:r>
          </w:p>
        </w:tc>
        <w:tc>
          <w:tcPr>
            <w:tcW w:w="320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没收违法所得，并处7百元以上1千元以下罚款，自处罚决定之日起5年内不再受理其住房保障申请</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bl>
    <w:p>
      <w:pPr>
        <w:rPr>
          <w:szCs w:val="21"/>
        </w:rPr>
      </w:pPr>
    </w:p>
    <w:p>
      <w:pPr>
        <w:rPr>
          <w:szCs w:val="21"/>
        </w:rPr>
      </w:pPr>
    </w:p>
    <w:p>
      <w:pPr>
        <w:rPr>
          <w:szCs w:val="21"/>
        </w:rPr>
      </w:pPr>
    </w:p>
    <w:p>
      <w:pPr>
        <w:rPr>
          <w:szCs w:val="21"/>
        </w:rPr>
      </w:pPr>
    </w:p>
    <w:p>
      <w:pPr>
        <w:rPr>
          <w:szCs w:val="21"/>
        </w:rPr>
      </w:pPr>
    </w:p>
    <w:p>
      <w:pPr>
        <w:pStyle w:val="26"/>
        <w:jc w:val="left"/>
        <w:outlineLvl w:val="0"/>
        <w:rPr>
          <w:rFonts w:hint="eastAsia"/>
          <w:bCs/>
          <w:kern w:val="0"/>
          <w:sz w:val="32"/>
          <w:szCs w:val="32"/>
        </w:rPr>
      </w:pPr>
      <w:bookmarkStart w:id="598" w:name="_Toc438037063"/>
    </w:p>
    <w:p>
      <w:pPr>
        <w:pStyle w:val="26"/>
        <w:jc w:val="left"/>
        <w:outlineLvl w:val="0"/>
        <w:rPr>
          <w:rFonts w:hint="eastAsia"/>
          <w:bCs/>
          <w:kern w:val="0"/>
          <w:sz w:val="32"/>
          <w:szCs w:val="32"/>
        </w:rPr>
      </w:pPr>
    </w:p>
    <w:p>
      <w:pPr>
        <w:pStyle w:val="26"/>
        <w:jc w:val="left"/>
        <w:outlineLvl w:val="0"/>
        <w:rPr>
          <w:bCs/>
          <w:kern w:val="0"/>
          <w:sz w:val="32"/>
          <w:szCs w:val="32"/>
        </w:rPr>
      </w:pPr>
      <w:r>
        <w:rPr>
          <w:rFonts w:hint="eastAsia"/>
          <w:bCs/>
          <w:kern w:val="0"/>
          <w:sz w:val="32"/>
          <w:szCs w:val="32"/>
        </w:rPr>
        <w:t>《广东省城镇住房保障办法》</w:t>
      </w:r>
      <w:r>
        <w:rPr>
          <w:rFonts w:hint="eastAsia" w:ascii="宋体" w:hAnsi="宋体" w:cs="宋体"/>
          <w:bCs/>
          <w:kern w:val="0"/>
          <w:sz w:val="32"/>
          <w:szCs w:val="32"/>
        </w:rPr>
        <w:t>D203.48.2</w:t>
      </w:r>
      <w:bookmarkEnd w:id="59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1418"/>
        <w:gridCol w:w="2694"/>
        <w:gridCol w:w="970"/>
        <w:gridCol w:w="2333"/>
        <w:gridCol w:w="320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418"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3203"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D203.48.2</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住房保障对象无正当理由连续2个月或者累计6个月以上未缴纳租金的</w:t>
            </w:r>
          </w:p>
        </w:tc>
        <w:tc>
          <w:tcPr>
            <w:tcW w:w="1418"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三十二</w:t>
            </w:r>
            <w:r>
              <w:rPr>
                <w:rFonts w:hint="eastAsia" w:ascii="宋体 ，Arial" w:hAnsi="宋体" w:eastAsia="宋体 ，Arial" w:cs="宋体"/>
                <w:kern w:val="0"/>
                <w:szCs w:val="21"/>
              </w:rPr>
              <w:t>条第（二）项</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第四十八条：</w:t>
            </w:r>
          </w:p>
          <w:p>
            <w:pPr>
              <w:widowControl/>
              <w:rPr>
                <w:rFonts w:ascii="宋体" w:hAnsi="宋体" w:cs="宋体"/>
                <w:kern w:val="0"/>
                <w:szCs w:val="21"/>
              </w:rPr>
            </w:pPr>
            <w:r>
              <w:rPr>
                <w:rFonts w:hint="eastAsia" w:ascii="宋体 ，Arial" w:hAnsi="宋体" w:eastAsia="宋体 ，Arial" w:cs="宋体"/>
                <w:bCs/>
                <w:kern w:val="0"/>
                <w:szCs w:val="21"/>
              </w:rPr>
              <w:t>住房保障对象违反本办法第三十二条规定的，由县级以上人民政府住房保障主管部门责令改正，没收违法所得，并处1千元以下罚款；情节严重的，自处罚决定之日起5年内不再受理其住房保障申请。</w:t>
            </w:r>
          </w:p>
        </w:tc>
        <w:tc>
          <w:tcPr>
            <w:tcW w:w="970"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3"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无正当理由连续2个月以上4个月以下或者累计6个月以上8个月以下未缴纳租金的</w:t>
            </w:r>
          </w:p>
        </w:tc>
        <w:tc>
          <w:tcPr>
            <w:tcW w:w="320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没收违法所得，并处3百元以下罚款</w:t>
            </w:r>
          </w:p>
        </w:tc>
        <w:tc>
          <w:tcPr>
            <w:tcW w:w="117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18"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0"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3"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无正当理由连续4个月以上6个月以下或者累计8个月以上10个月以下未缴纳租金的</w:t>
            </w:r>
          </w:p>
        </w:tc>
        <w:tc>
          <w:tcPr>
            <w:tcW w:w="320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没收违法所得，并处3百元以上7百元以下罚款</w:t>
            </w:r>
          </w:p>
        </w:tc>
        <w:tc>
          <w:tcPr>
            <w:tcW w:w="117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418"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0"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3"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无正当理由连续6个月以上或者累计12个月以上未缴纳租金的</w:t>
            </w:r>
          </w:p>
        </w:tc>
        <w:tc>
          <w:tcPr>
            <w:tcW w:w="3203"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没收违法所得，并处7百元以上1千元以下罚款，自处罚决定之日起5年内不再受理其住房保障申请</w:t>
            </w:r>
          </w:p>
        </w:tc>
        <w:tc>
          <w:tcPr>
            <w:tcW w:w="1171"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bl>
    <w:p>
      <w:pPr>
        <w:rPr>
          <w:szCs w:val="21"/>
        </w:rPr>
      </w:pPr>
    </w:p>
    <w:p>
      <w:pPr>
        <w:pStyle w:val="26"/>
        <w:jc w:val="left"/>
        <w:outlineLvl w:val="0"/>
        <w:rPr>
          <w:rFonts w:hint="eastAsia"/>
          <w:bCs/>
          <w:kern w:val="0"/>
          <w:sz w:val="32"/>
          <w:szCs w:val="32"/>
        </w:rPr>
      </w:pPr>
      <w:bookmarkStart w:id="599" w:name="_Toc438037064"/>
    </w:p>
    <w:p>
      <w:pPr>
        <w:pStyle w:val="26"/>
        <w:jc w:val="left"/>
        <w:outlineLvl w:val="0"/>
        <w:rPr>
          <w:rFonts w:hint="eastAsia"/>
          <w:bCs/>
          <w:kern w:val="0"/>
          <w:sz w:val="32"/>
          <w:szCs w:val="32"/>
        </w:rPr>
      </w:pPr>
    </w:p>
    <w:p>
      <w:pPr>
        <w:pStyle w:val="26"/>
        <w:jc w:val="left"/>
        <w:outlineLvl w:val="0"/>
        <w:rPr>
          <w:rFonts w:hint="eastAsia"/>
          <w:bCs/>
          <w:kern w:val="0"/>
          <w:sz w:val="32"/>
          <w:szCs w:val="32"/>
        </w:rPr>
      </w:pPr>
    </w:p>
    <w:p>
      <w:pPr>
        <w:pStyle w:val="26"/>
        <w:jc w:val="left"/>
        <w:outlineLvl w:val="0"/>
        <w:rPr>
          <w:rFonts w:hint="eastAsia"/>
          <w:bCs/>
          <w:kern w:val="0"/>
          <w:sz w:val="32"/>
          <w:szCs w:val="32"/>
        </w:rPr>
      </w:pPr>
    </w:p>
    <w:p>
      <w:pPr>
        <w:pStyle w:val="26"/>
        <w:jc w:val="left"/>
        <w:outlineLvl w:val="0"/>
        <w:rPr>
          <w:rFonts w:hint="eastAsia"/>
          <w:bCs/>
          <w:kern w:val="0"/>
          <w:sz w:val="32"/>
          <w:szCs w:val="32"/>
        </w:rPr>
      </w:pPr>
    </w:p>
    <w:p>
      <w:pPr>
        <w:pStyle w:val="26"/>
        <w:jc w:val="left"/>
        <w:outlineLvl w:val="0"/>
        <w:rPr>
          <w:bCs/>
          <w:kern w:val="0"/>
          <w:sz w:val="32"/>
          <w:szCs w:val="32"/>
        </w:rPr>
      </w:pPr>
      <w:r>
        <w:rPr>
          <w:rFonts w:hint="eastAsia"/>
          <w:bCs/>
          <w:kern w:val="0"/>
          <w:sz w:val="32"/>
          <w:szCs w:val="32"/>
        </w:rPr>
        <w:t>《广东省城镇住房保障办法》</w:t>
      </w:r>
      <w:r>
        <w:rPr>
          <w:rFonts w:hint="eastAsia" w:ascii="宋体" w:hAnsi="宋体" w:cs="宋体"/>
          <w:bCs/>
          <w:kern w:val="0"/>
          <w:sz w:val="32"/>
          <w:szCs w:val="32"/>
        </w:rPr>
        <w:t>D203.48.3</w:t>
      </w:r>
      <w:bookmarkEnd w:id="59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785"/>
        <w:gridCol w:w="1886"/>
        <w:gridCol w:w="2986"/>
        <w:gridCol w:w="1076"/>
        <w:gridCol w:w="2585"/>
        <w:gridCol w:w="179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86"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78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8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8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661"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79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97"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86"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D203.48.3</w:t>
            </w:r>
          </w:p>
        </w:tc>
        <w:tc>
          <w:tcPr>
            <w:tcW w:w="1785"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住房保障对象擅自互换、出借、转租、抵押保障房的</w:t>
            </w:r>
          </w:p>
        </w:tc>
        <w:tc>
          <w:tcPr>
            <w:tcW w:w="1886"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三十二</w:t>
            </w:r>
            <w:r>
              <w:rPr>
                <w:rFonts w:hint="eastAsia" w:ascii="宋体 ，Arial" w:hAnsi="宋体" w:eastAsia="宋体 ，Arial" w:cs="宋体"/>
                <w:kern w:val="0"/>
                <w:szCs w:val="21"/>
              </w:rPr>
              <w:t>条第（三）项</w:t>
            </w:r>
          </w:p>
        </w:tc>
        <w:tc>
          <w:tcPr>
            <w:tcW w:w="2986"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第四十八条：</w:t>
            </w:r>
          </w:p>
          <w:p>
            <w:pPr>
              <w:widowControl/>
              <w:rPr>
                <w:rFonts w:ascii="宋体" w:hAnsi="宋体" w:cs="宋体"/>
                <w:kern w:val="0"/>
                <w:szCs w:val="21"/>
              </w:rPr>
            </w:pPr>
            <w:r>
              <w:rPr>
                <w:rFonts w:hint="eastAsia" w:ascii="宋体 ，Arial" w:hAnsi="宋体" w:eastAsia="宋体 ，Arial" w:cs="宋体"/>
                <w:bCs/>
                <w:kern w:val="0"/>
                <w:szCs w:val="21"/>
              </w:rPr>
              <w:t>住房保障对象违反本办法第三十二条规定的，由县级以上人民政府住房保障主管部门责令改正，没收违法所得，并处1千元以下罚款；情节严重的，自处罚决定之日起5年内不再受理其住房保障申请。</w:t>
            </w:r>
          </w:p>
        </w:tc>
        <w:tc>
          <w:tcPr>
            <w:tcW w:w="107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585"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违规行为达6个月以内</w:t>
            </w:r>
            <w:r>
              <w:rPr>
                <w:rFonts w:ascii="宋体" w:hAnsi="宋体" w:cs="Arial"/>
                <w:kern w:val="0"/>
                <w:szCs w:val="21"/>
              </w:rPr>
              <w:t>的</w:t>
            </w:r>
          </w:p>
        </w:tc>
        <w:tc>
          <w:tcPr>
            <w:tcW w:w="179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没收违法所得，并处3百元以下罚款</w:t>
            </w:r>
          </w:p>
        </w:tc>
        <w:tc>
          <w:tcPr>
            <w:tcW w:w="1397"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86"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8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6"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986"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7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585"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违规行为达6个月以上12个月以内</w:t>
            </w:r>
            <w:r>
              <w:rPr>
                <w:rFonts w:ascii="宋体" w:hAnsi="宋体" w:cs="Arial"/>
                <w:kern w:val="0"/>
                <w:szCs w:val="21"/>
              </w:rPr>
              <w:t>的</w:t>
            </w:r>
          </w:p>
        </w:tc>
        <w:tc>
          <w:tcPr>
            <w:tcW w:w="179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没收违法所得，并处3百元以上7百元以下罚款</w:t>
            </w:r>
          </w:p>
        </w:tc>
        <w:tc>
          <w:tcPr>
            <w:tcW w:w="1397"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86"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85"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86"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986"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76"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585"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违规行为达12个月以上</w:t>
            </w:r>
            <w:r>
              <w:rPr>
                <w:rFonts w:ascii="宋体" w:hAnsi="宋体" w:cs="Arial"/>
                <w:kern w:val="0"/>
                <w:szCs w:val="21"/>
              </w:rPr>
              <w:t>的</w:t>
            </w:r>
          </w:p>
        </w:tc>
        <w:tc>
          <w:tcPr>
            <w:tcW w:w="179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没收违法所得，并处7百元以上1千元以下罚款，自处罚决定之日起5年内不再受理其住房保障申请</w:t>
            </w:r>
          </w:p>
        </w:tc>
        <w:tc>
          <w:tcPr>
            <w:tcW w:w="1397"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bl>
    <w:p>
      <w:pPr>
        <w:rPr>
          <w:szCs w:val="21"/>
        </w:rPr>
      </w:pPr>
    </w:p>
    <w:p>
      <w:pPr>
        <w:rPr>
          <w:szCs w:val="21"/>
        </w:rPr>
      </w:pPr>
    </w:p>
    <w:p>
      <w:pPr>
        <w:rPr>
          <w:szCs w:val="21"/>
        </w:rPr>
      </w:pPr>
    </w:p>
    <w:p>
      <w:pPr>
        <w:pStyle w:val="26"/>
        <w:jc w:val="left"/>
        <w:outlineLvl w:val="0"/>
        <w:rPr>
          <w:rFonts w:hint="eastAsia"/>
          <w:bCs/>
          <w:kern w:val="0"/>
          <w:sz w:val="32"/>
          <w:szCs w:val="32"/>
        </w:rPr>
      </w:pPr>
      <w:bookmarkStart w:id="600" w:name="_Toc438037065"/>
    </w:p>
    <w:p>
      <w:pPr>
        <w:pStyle w:val="26"/>
        <w:jc w:val="left"/>
        <w:outlineLvl w:val="0"/>
        <w:rPr>
          <w:rFonts w:hint="eastAsia"/>
          <w:bCs/>
          <w:kern w:val="0"/>
          <w:sz w:val="32"/>
          <w:szCs w:val="32"/>
        </w:rPr>
      </w:pPr>
    </w:p>
    <w:p>
      <w:pPr>
        <w:pStyle w:val="26"/>
        <w:jc w:val="left"/>
        <w:outlineLvl w:val="0"/>
        <w:rPr>
          <w:rFonts w:hint="eastAsia"/>
          <w:bCs/>
          <w:kern w:val="0"/>
          <w:sz w:val="32"/>
          <w:szCs w:val="32"/>
        </w:rPr>
      </w:pPr>
    </w:p>
    <w:p>
      <w:pPr>
        <w:pStyle w:val="26"/>
        <w:jc w:val="left"/>
        <w:outlineLvl w:val="0"/>
        <w:rPr>
          <w:bCs/>
          <w:kern w:val="0"/>
          <w:sz w:val="32"/>
          <w:szCs w:val="32"/>
        </w:rPr>
      </w:pPr>
      <w:r>
        <w:rPr>
          <w:rFonts w:hint="eastAsia"/>
          <w:bCs/>
          <w:kern w:val="0"/>
          <w:sz w:val="32"/>
          <w:szCs w:val="32"/>
        </w:rPr>
        <w:t>《广东省城镇住房保障办法》</w:t>
      </w:r>
      <w:r>
        <w:rPr>
          <w:rFonts w:hint="eastAsia" w:ascii="宋体" w:hAnsi="宋体" w:cs="宋体"/>
          <w:bCs/>
          <w:kern w:val="0"/>
          <w:sz w:val="32"/>
          <w:szCs w:val="32"/>
        </w:rPr>
        <w:t>D203.48.4</w:t>
      </w:r>
      <w:bookmarkEnd w:id="6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1701"/>
        <w:gridCol w:w="2694"/>
        <w:gridCol w:w="971"/>
        <w:gridCol w:w="2332"/>
        <w:gridCol w:w="273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3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5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D203.48.4</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住房保障对象将保障房用于经营性用途或者改变使用功能的</w:t>
            </w:r>
          </w:p>
        </w:tc>
        <w:tc>
          <w:tcPr>
            <w:tcW w:w="170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三十二</w:t>
            </w:r>
            <w:r>
              <w:rPr>
                <w:rFonts w:hint="eastAsia" w:ascii="宋体 ，Arial" w:hAnsi="宋体" w:eastAsia="宋体 ，Arial" w:cs="宋体"/>
                <w:kern w:val="0"/>
                <w:szCs w:val="21"/>
              </w:rPr>
              <w:t>条第（四）项</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第四十八条：</w:t>
            </w:r>
          </w:p>
          <w:p>
            <w:pPr>
              <w:widowControl/>
              <w:rPr>
                <w:rFonts w:ascii="宋体" w:hAnsi="宋体" w:cs="宋体"/>
                <w:kern w:val="0"/>
                <w:szCs w:val="21"/>
              </w:rPr>
            </w:pPr>
            <w:r>
              <w:rPr>
                <w:rFonts w:hint="eastAsia" w:ascii="宋体 ，Arial" w:hAnsi="宋体" w:eastAsia="宋体 ，Arial" w:cs="宋体"/>
                <w:bCs/>
                <w:kern w:val="0"/>
                <w:szCs w:val="21"/>
              </w:rPr>
              <w:t>住房保障对象违反本办法第三十二条规定的，由县级以上人民政府住房保障主管部门责令改正，没收违法所得，并处1千元以下罚款；情节严重的，自处罚决定之日起5年内不再受理其住房保障申请。</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违规行为达6个月以内</w:t>
            </w:r>
            <w:r>
              <w:rPr>
                <w:rFonts w:ascii="宋体" w:hAnsi="宋体" w:cs="Arial"/>
                <w:kern w:val="0"/>
                <w:szCs w:val="21"/>
              </w:rPr>
              <w:t>的</w:t>
            </w:r>
          </w:p>
        </w:tc>
        <w:tc>
          <w:tcPr>
            <w:tcW w:w="273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没收违法所得，并处3百元以下罚款</w:t>
            </w:r>
          </w:p>
        </w:tc>
        <w:tc>
          <w:tcPr>
            <w:tcW w:w="13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违规行为达6个月以上12个月以内</w:t>
            </w:r>
            <w:r>
              <w:rPr>
                <w:rFonts w:ascii="宋体" w:hAnsi="宋体" w:cs="Arial"/>
                <w:kern w:val="0"/>
                <w:szCs w:val="21"/>
              </w:rPr>
              <w:t>的</w:t>
            </w:r>
          </w:p>
        </w:tc>
        <w:tc>
          <w:tcPr>
            <w:tcW w:w="273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没收违法所得，并处3百元以上7百元以下罚款</w:t>
            </w:r>
          </w:p>
        </w:tc>
        <w:tc>
          <w:tcPr>
            <w:tcW w:w="13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违规行为达12个月以上</w:t>
            </w:r>
            <w:r>
              <w:rPr>
                <w:rFonts w:ascii="宋体" w:hAnsi="宋体" w:cs="Arial"/>
                <w:kern w:val="0"/>
                <w:szCs w:val="21"/>
              </w:rPr>
              <w:t>的</w:t>
            </w:r>
          </w:p>
        </w:tc>
        <w:tc>
          <w:tcPr>
            <w:tcW w:w="273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没收违法所得，并处7百元以上1千元以下罚款，自处罚决定之日起5年内不再受理其住房保障申请</w:t>
            </w:r>
          </w:p>
        </w:tc>
        <w:tc>
          <w:tcPr>
            <w:tcW w:w="13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601" w:name="_Toc438037066"/>
      <w:r>
        <w:rPr>
          <w:rFonts w:hint="eastAsia"/>
          <w:bCs/>
          <w:kern w:val="0"/>
          <w:sz w:val="32"/>
          <w:szCs w:val="32"/>
        </w:rPr>
        <w:t>《广东省城镇住房保障办法》</w:t>
      </w:r>
      <w:r>
        <w:rPr>
          <w:rFonts w:hint="eastAsia" w:ascii="宋体" w:hAnsi="宋体" w:cs="宋体"/>
          <w:bCs/>
          <w:kern w:val="0"/>
          <w:sz w:val="32"/>
          <w:szCs w:val="32"/>
        </w:rPr>
        <w:t>D203.48.5</w:t>
      </w:r>
      <w:bookmarkEnd w:id="60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1701"/>
        <w:gridCol w:w="2694"/>
        <w:gridCol w:w="971"/>
        <w:gridCol w:w="2332"/>
        <w:gridCol w:w="273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73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35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D203.48.5</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住房保障对象因故意或者重大过失，造成租赁的保障房严重毁损的</w:t>
            </w:r>
          </w:p>
        </w:tc>
        <w:tc>
          <w:tcPr>
            <w:tcW w:w="170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三十二</w:t>
            </w:r>
            <w:r>
              <w:rPr>
                <w:rFonts w:hint="eastAsia" w:ascii="宋体 ，Arial" w:hAnsi="宋体" w:eastAsia="宋体 ，Arial" w:cs="宋体"/>
                <w:kern w:val="0"/>
                <w:szCs w:val="21"/>
              </w:rPr>
              <w:t>条第（五）项</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第四十八条：</w:t>
            </w:r>
          </w:p>
          <w:p>
            <w:pPr>
              <w:widowControl/>
              <w:rPr>
                <w:rFonts w:ascii="宋体" w:hAnsi="宋体" w:cs="宋体"/>
                <w:kern w:val="0"/>
                <w:szCs w:val="21"/>
              </w:rPr>
            </w:pPr>
            <w:r>
              <w:rPr>
                <w:rFonts w:hint="eastAsia" w:ascii="宋体 ，Arial" w:hAnsi="宋体" w:eastAsia="宋体 ，Arial" w:cs="宋体"/>
                <w:bCs/>
                <w:kern w:val="0"/>
                <w:szCs w:val="21"/>
              </w:rPr>
              <w:t>住房保障对象违反本办法第三十二条规定的，由县级以上人民政府住房保障主管部门责令改正，没收违法所得，并处1千元以下罚款；情节严重的，自处罚决定之日起5年内不再受理其住房保障申请。</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73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没收违法所得，并处3百元以下罚款</w:t>
            </w:r>
          </w:p>
        </w:tc>
        <w:tc>
          <w:tcPr>
            <w:tcW w:w="13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73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没收违法所得，并处3百元以上7百元以下罚款</w:t>
            </w:r>
          </w:p>
        </w:tc>
        <w:tc>
          <w:tcPr>
            <w:tcW w:w="13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73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没收违法所得，并处7百元以上1千元以下罚款，自处罚决定之日起5年内不再受理其住房保障申请</w:t>
            </w:r>
          </w:p>
        </w:tc>
        <w:tc>
          <w:tcPr>
            <w:tcW w:w="135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602" w:name="_Toc438037067"/>
      <w:r>
        <w:rPr>
          <w:rFonts w:hint="eastAsia"/>
          <w:bCs/>
          <w:kern w:val="0"/>
          <w:sz w:val="32"/>
          <w:szCs w:val="32"/>
        </w:rPr>
        <w:t>《广东省城镇住房保障办法》</w:t>
      </w:r>
      <w:r>
        <w:rPr>
          <w:rFonts w:hint="eastAsia" w:ascii="宋体" w:hAnsi="宋体" w:cs="宋体"/>
          <w:bCs/>
          <w:kern w:val="0"/>
          <w:sz w:val="32"/>
          <w:szCs w:val="32"/>
        </w:rPr>
        <w:t>D203.48.6</w:t>
      </w:r>
      <w:bookmarkEnd w:id="60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770"/>
        <w:gridCol w:w="1867"/>
        <w:gridCol w:w="2959"/>
        <w:gridCol w:w="1066"/>
        <w:gridCol w:w="2790"/>
        <w:gridCol w:w="162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77"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77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867"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95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856"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1625"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206"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77"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D203.48.6</w:t>
            </w:r>
          </w:p>
        </w:tc>
        <w:tc>
          <w:tcPr>
            <w:tcW w:w="177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住房保障对象存款、股票基金等资产价值超过规定数额或者经审核不再符合保障条件的</w:t>
            </w:r>
          </w:p>
        </w:tc>
        <w:tc>
          <w:tcPr>
            <w:tcW w:w="1867"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三十二</w:t>
            </w:r>
            <w:r>
              <w:rPr>
                <w:rFonts w:hint="eastAsia" w:ascii="宋体 ，Arial" w:hAnsi="宋体" w:eastAsia="宋体 ，Arial" w:cs="宋体"/>
                <w:kern w:val="0"/>
                <w:szCs w:val="21"/>
              </w:rPr>
              <w:t>条第（六）项</w:t>
            </w:r>
          </w:p>
        </w:tc>
        <w:tc>
          <w:tcPr>
            <w:tcW w:w="2959"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第四十八条：</w:t>
            </w:r>
          </w:p>
          <w:p>
            <w:pPr>
              <w:widowControl/>
              <w:rPr>
                <w:rFonts w:ascii="宋体" w:hAnsi="宋体" w:cs="宋体"/>
                <w:kern w:val="0"/>
                <w:szCs w:val="21"/>
              </w:rPr>
            </w:pPr>
            <w:r>
              <w:rPr>
                <w:rFonts w:hint="eastAsia" w:ascii="宋体 ，Arial" w:hAnsi="宋体" w:eastAsia="宋体 ，Arial" w:cs="宋体"/>
                <w:bCs/>
                <w:kern w:val="0"/>
                <w:szCs w:val="21"/>
              </w:rPr>
              <w:t>住房保障对象违反本办法第三十二条规定的，由县级以上人民政府住房保障主管部门责令改正，没收违法所得，并处1千元以下罚款；情节严重的，自处罚决定之日起5年内不再受理其住房保障申请。</w:t>
            </w:r>
          </w:p>
        </w:tc>
        <w:tc>
          <w:tcPr>
            <w:tcW w:w="106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790"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违规行为达6个月以内</w:t>
            </w:r>
            <w:r>
              <w:rPr>
                <w:rFonts w:ascii="宋体" w:hAnsi="宋体" w:cs="Arial"/>
                <w:kern w:val="0"/>
                <w:szCs w:val="21"/>
              </w:rPr>
              <w:t>的</w:t>
            </w:r>
          </w:p>
        </w:tc>
        <w:tc>
          <w:tcPr>
            <w:tcW w:w="162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没收违法所得，并处3百元以下罚款</w:t>
            </w:r>
          </w:p>
        </w:tc>
        <w:tc>
          <w:tcPr>
            <w:tcW w:w="120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77"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7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67"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959"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66"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790"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违规行为达6个月以上12个月以内</w:t>
            </w:r>
            <w:r>
              <w:rPr>
                <w:rFonts w:ascii="宋体" w:hAnsi="宋体" w:cs="Arial"/>
                <w:kern w:val="0"/>
                <w:szCs w:val="21"/>
              </w:rPr>
              <w:t>的</w:t>
            </w:r>
          </w:p>
        </w:tc>
        <w:tc>
          <w:tcPr>
            <w:tcW w:w="162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没收违法所得，并处3百元以上7百元以下罚款</w:t>
            </w:r>
          </w:p>
        </w:tc>
        <w:tc>
          <w:tcPr>
            <w:tcW w:w="120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77"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77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867"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959"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1066"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790"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违规行为达12个月以上</w:t>
            </w:r>
            <w:r>
              <w:rPr>
                <w:rFonts w:ascii="宋体" w:hAnsi="宋体" w:cs="Arial"/>
                <w:kern w:val="0"/>
                <w:szCs w:val="21"/>
              </w:rPr>
              <w:t>的</w:t>
            </w:r>
          </w:p>
        </w:tc>
        <w:tc>
          <w:tcPr>
            <w:tcW w:w="1625"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没收违法所得，并处7百元以上1千元以下罚款，自处罚决定之日起5年内不再受理其住房保障申请</w:t>
            </w:r>
          </w:p>
        </w:tc>
        <w:tc>
          <w:tcPr>
            <w:tcW w:w="1206"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6"/>
        <w:jc w:val="left"/>
        <w:outlineLvl w:val="0"/>
        <w:rPr>
          <w:bCs/>
          <w:kern w:val="0"/>
          <w:sz w:val="32"/>
          <w:szCs w:val="32"/>
        </w:rPr>
      </w:pPr>
      <w:bookmarkStart w:id="603" w:name="_Toc438037068"/>
      <w:r>
        <w:rPr>
          <w:rFonts w:hint="eastAsia"/>
          <w:bCs/>
          <w:kern w:val="0"/>
          <w:sz w:val="32"/>
          <w:szCs w:val="32"/>
        </w:rPr>
        <w:t>《广东省城镇住房保障办法》</w:t>
      </w:r>
      <w:r>
        <w:rPr>
          <w:rFonts w:hint="eastAsia" w:ascii="宋体" w:hAnsi="宋体" w:cs="宋体"/>
          <w:bCs/>
          <w:kern w:val="0"/>
          <w:sz w:val="32"/>
          <w:szCs w:val="32"/>
        </w:rPr>
        <w:t>D203.48.7</w:t>
      </w:r>
      <w:bookmarkEnd w:id="60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610"/>
        <w:gridCol w:w="1701"/>
        <w:gridCol w:w="2694"/>
        <w:gridCol w:w="971"/>
        <w:gridCol w:w="2332"/>
        <w:gridCol w:w="2919"/>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0"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1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D203.48.7</w:t>
            </w:r>
          </w:p>
        </w:tc>
        <w:tc>
          <w:tcPr>
            <w:tcW w:w="1610"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住房保障对象有法律、法规规定或者合同约定的其他违法、违约情形的</w:t>
            </w:r>
          </w:p>
        </w:tc>
        <w:tc>
          <w:tcPr>
            <w:tcW w:w="170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三十二</w:t>
            </w:r>
            <w:r>
              <w:rPr>
                <w:rFonts w:hint="eastAsia" w:ascii="宋体 ，Arial" w:hAnsi="宋体" w:eastAsia="宋体 ，Arial" w:cs="宋体"/>
                <w:kern w:val="0"/>
                <w:szCs w:val="21"/>
              </w:rPr>
              <w:t>条第（七）项</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第四十八条：</w:t>
            </w:r>
          </w:p>
          <w:p>
            <w:pPr>
              <w:widowControl/>
              <w:rPr>
                <w:rFonts w:ascii="宋体" w:hAnsi="宋体" w:cs="宋体"/>
                <w:kern w:val="0"/>
                <w:szCs w:val="21"/>
              </w:rPr>
            </w:pPr>
            <w:r>
              <w:rPr>
                <w:rFonts w:hint="eastAsia" w:ascii="宋体 ，Arial" w:hAnsi="宋体" w:eastAsia="宋体 ，Arial" w:cs="宋体"/>
                <w:bCs/>
                <w:kern w:val="0"/>
                <w:szCs w:val="21"/>
              </w:rPr>
              <w:t>住房保障对象违反本办法第三十二条规定的，由县级以上人民政府住房保障主管部门责令改正，没收违法所得，并处1千元以下罚款；情节严重的，自处罚决定之日起5年内不再受理其住房保障申请。</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Arial"/>
                <w:spacing w:val="8"/>
                <w:kern w:val="0"/>
                <w:szCs w:val="21"/>
              </w:rPr>
            </w:pPr>
            <w:r>
              <w:rPr>
                <w:rFonts w:hint="eastAsia" w:ascii="宋体" w:hAnsi="宋体" w:cs="宋体"/>
                <w:kern w:val="0"/>
                <w:szCs w:val="21"/>
              </w:rPr>
              <w:t>未造成后果或造成</w:t>
            </w:r>
            <w:r>
              <w:rPr>
                <w:rFonts w:hint="eastAsia" w:ascii="宋体" w:hAnsi="宋体" w:cs="Arial"/>
                <w:spacing w:val="8"/>
                <w:kern w:val="0"/>
                <w:szCs w:val="21"/>
              </w:rPr>
              <w:t>轻微危害后果的</w:t>
            </w:r>
          </w:p>
        </w:tc>
        <w:tc>
          <w:tcPr>
            <w:tcW w:w="291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widowControl/>
              <w:spacing w:before="100" w:beforeAutospacing="1" w:after="100" w:afterAutospacing="1"/>
              <w:rPr>
                <w:rFonts w:ascii="宋体" w:hAnsi="宋体" w:cs="宋体"/>
                <w:kern w:val="0"/>
                <w:szCs w:val="21"/>
              </w:rPr>
            </w:pPr>
            <w:r>
              <w:rPr>
                <w:rFonts w:hint="eastAsia" w:ascii="宋体" w:hAnsi="宋体" w:cs="宋体"/>
                <w:kern w:val="0"/>
                <w:szCs w:val="21"/>
              </w:rPr>
              <w:t>造成一般危害后果的</w:t>
            </w:r>
          </w:p>
        </w:tc>
        <w:tc>
          <w:tcPr>
            <w:tcW w:w="291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没收违法所得，并处3百元以上7百元以下罚款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1"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造成严重危害后果的</w:t>
            </w:r>
          </w:p>
        </w:tc>
        <w:tc>
          <w:tcPr>
            <w:tcW w:w="291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没收违法所得，并处7百元以上1千元以下罚款，自处罚决定之日起5年内不再受理其住房保障申请</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责令改正</w:t>
            </w:r>
          </w:p>
        </w:tc>
      </w:tr>
    </w:tbl>
    <w:p>
      <w:pPr>
        <w:rPr>
          <w:szCs w:val="21"/>
        </w:rPr>
      </w:pPr>
    </w:p>
    <w:p>
      <w:pPr>
        <w:rPr>
          <w:szCs w:val="21"/>
        </w:rPr>
      </w:pPr>
    </w:p>
    <w:p>
      <w:pPr>
        <w:rPr>
          <w:szCs w:val="21"/>
        </w:rPr>
      </w:pPr>
    </w:p>
    <w:p>
      <w:pPr>
        <w:rPr>
          <w:szCs w:val="21"/>
        </w:rPr>
      </w:pPr>
    </w:p>
    <w:p>
      <w:pPr>
        <w:rPr>
          <w:szCs w:val="21"/>
        </w:rPr>
      </w:pPr>
    </w:p>
    <w:p>
      <w:pPr>
        <w:pStyle w:val="26"/>
        <w:jc w:val="left"/>
        <w:outlineLvl w:val="0"/>
        <w:rPr>
          <w:rFonts w:hint="eastAsia"/>
          <w:bCs/>
          <w:kern w:val="0"/>
          <w:sz w:val="32"/>
          <w:szCs w:val="32"/>
        </w:rPr>
      </w:pPr>
      <w:bookmarkStart w:id="604" w:name="_Toc438037069"/>
    </w:p>
    <w:p>
      <w:pPr>
        <w:pStyle w:val="26"/>
        <w:jc w:val="left"/>
        <w:outlineLvl w:val="0"/>
        <w:rPr>
          <w:rFonts w:hint="eastAsia"/>
          <w:bCs/>
          <w:kern w:val="0"/>
          <w:sz w:val="32"/>
          <w:szCs w:val="32"/>
        </w:rPr>
      </w:pPr>
    </w:p>
    <w:p>
      <w:pPr>
        <w:pStyle w:val="26"/>
        <w:jc w:val="left"/>
        <w:outlineLvl w:val="0"/>
        <w:rPr>
          <w:bCs/>
          <w:kern w:val="0"/>
          <w:sz w:val="32"/>
          <w:szCs w:val="32"/>
        </w:rPr>
      </w:pPr>
      <w:r>
        <w:rPr>
          <w:rFonts w:hint="eastAsia"/>
          <w:bCs/>
          <w:kern w:val="0"/>
          <w:sz w:val="32"/>
          <w:szCs w:val="32"/>
        </w:rPr>
        <w:t>《广东省城镇住房保障办法》</w:t>
      </w:r>
      <w:r>
        <w:rPr>
          <w:rFonts w:hint="eastAsia" w:ascii="宋体" w:hAnsi="宋体" w:cs="宋体"/>
          <w:bCs/>
          <w:kern w:val="0"/>
          <w:sz w:val="32"/>
          <w:szCs w:val="32"/>
        </w:rPr>
        <w:t>D203.49</w:t>
      </w:r>
      <w:bookmarkEnd w:id="60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11"/>
        <w:gridCol w:w="1701"/>
        <w:gridCol w:w="2694"/>
        <w:gridCol w:w="971"/>
        <w:gridCol w:w="2332"/>
        <w:gridCol w:w="2919"/>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60"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cs="宋体"/>
                <w:b/>
                <w:kern w:val="0"/>
                <w:szCs w:val="21"/>
              </w:rPr>
              <w:t>序号</w:t>
            </w:r>
          </w:p>
        </w:tc>
        <w:tc>
          <w:tcPr>
            <w:tcW w:w="161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违法行为</w:t>
            </w:r>
          </w:p>
        </w:tc>
        <w:tc>
          <w:tcPr>
            <w:tcW w:w="1701"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违反条款</w:t>
            </w:r>
          </w:p>
        </w:tc>
        <w:tc>
          <w:tcPr>
            <w:tcW w:w="2694"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处罚依据</w:t>
            </w:r>
          </w:p>
        </w:tc>
        <w:tc>
          <w:tcPr>
            <w:tcW w:w="3303" w:type="dxa"/>
            <w:gridSpan w:val="2"/>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违法情节和</w:t>
            </w:r>
            <w:r>
              <w:rPr>
                <w:rFonts w:hint="eastAsia" w:ascii="宋体" w:hAnsi="宋体" w:cs="宋体"/>
                <w:b/>
                <w:kern w:val="0"/>
                <w:szCs w:val="21"/>
              </w:rPr>
              <w:t>后果</w:t>
            </w:r>
          </w:p>
        </w:tc>
        <w:tc>
          <w:tcPr>
            <w:tcW w:w="2919"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行政处罚</w:t>
            </w:r>
          </w:p>
        </w:tc>
        <w:tc>
          <w:tcPr>
            <w:tcW w:w="1172" w:type="dxa"/>
            <w:tcBorders>
              <w:left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其他处理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restart"/>
            <w:tcBorders>
              <w:top w:val="single" w:color="auto" w:sz="4" w:space="0"/>
              <w:left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D203.49</w:t>
            </w:r>
          </w:p>
        </w:tc>
        <w:tc>
          <w:tcPr>
            <w:tcW w:w="161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住房保障对象擅自改建、重建保障房及其附属设施的</w:t>
            </w:r>
          </w:p>
        </w:tc>
        <w:tc>
          <w:tcPr>
            <w:tcW w:w="1701" w:type="dxa"/>
            <w:vMerge w:val="restart"/>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kern w:val="0"/>
                <w:szCs w:val="21"/>
              </w:rPr>
              <w:t>《广东省城镇住房保障办法》第</w:t>
            </w:r>
            <w:r>
              <w:rPr>
                <w:rFonts w:hint="eastAsia" w:ascii="宋体 ，Arial" w:hAnsi="宋体" w:eastAsia="宋体 ，Arial" w:cs="宋体"/>
                <w:bCs/>
                <w:kern w:val="0"/>
                <w:szCs w:val="21"/>
              </w:rPr>
              <w:t>二十八</w:t>
            </w:r>
            <w:r>
              <w:rPr>
                <w:rFonts w:hint="eastAsia" w:ascii="宋体 ，Arial" w:hAnsi="宋体" w:eastAsia="宋体 ，Arial" w:cs="宋体"/>
                <w:kern w:val="0"/>
                <w:szCs w:val="21"/>
              </w:rPr>
              <w:t>条第二款</w:t>
            </w:r>
          </w:p>
        </w:tc>
        <w:tc>
          <w:tcPr>
            <w:tcW w:w="2694" w:type="dxa"/>
            <w:vMerge w:val="restart"/>
            <w:tcBorders>
              <w:left w:val="single" w:color="auto" w:sz="4" w:space="0"/>
              <w:right w:val="single" w:color="auto" w:sz="4" w:space="0"/>
            </w:tcBorders>
            <w:vAlign w:val="center"/>
          </w:tcPr>
          <w:p>
            <w:pPr>
              <w:widowControl/>
              <w:rPr>
                <w:rFonts w:ascii="宋体 ，Arial" w:hAnsi="宋体" w:eastAsia="宋体 ，Arial" w:cs="宋体"/>
                <w:bCs/>
                <w:kern w:val="0"/>
                <w:szCs w:val="21"/>
              </w:rPr>
            </w:pPr>
            <w:r>
              <w:rPr>
                <w:rFonts w:hint="eastAsia" w:ascii="宋体 ，Arial" w:hAnsi="宋体" w:eastAsia="宋体 ，Arial" w:cs="宋体"/>
                <w:kern w:val="0"/>
                <w:szCs w:val="21"/>
              </w:rPr>
              <w:t>《广东省城镇住房保障办法》</w:t>
            </w:r>
            <w:r>
              <w:rPr>
                <w:rFonts w:hint="eastAsia" w:ascii="宋体 ，Arial" w:hAnsi="宋体" w:eastAsia="宋体 ，Arial" w:cs="宋体"/>
                <w:bCs/>
                <w:kern w:val="0"/>
                <w:szCs w:val="21"/>
              </w:rPr>
              <w:t>第四十九条：</w:t>
            </w:r>
          </w:p>
          <w:p>
            <w:pPr>
              <w:widowControl/>
              <w:rPr>
                <w:rFonts w:ascii="宋体 ，Arial" w:hAnsi="宋体" w:eastAsia="宋体 ，Arial" w:cs="宋体"/>
                <w:bCs/>
                <w:kern w:val="0"/>
                <w:szCs w:val="21"/>
              </w:rPr>
            </w:pPr>
            <w:r>
              <w:rPr>
                <w:rFonts w:hint="eastAsia" w:ascii="宋体 ，Arial" w:hAnsi="宋体" w:eastAsia="宋体 ，Arial" w:cs="宋体"/>
                <w:bCs/>
                <w:kern w:val="0"/>
                <w:szCs w:val="21"/>
              </w:rPr>
              <w:t>住房保障对象违反本办法第二十八条规定，擅自改建、重建保障房及其附属设施的，由县级以上人民政府住房保障主管部门责令限期改正，予以警告，并处500元以上1千元以下罚款。</w:t>
            </w:r>
          </w:p>
          <w:p>
            <w:pPr>
              <w:widowControl/>
              <w:rPr>
                <w:rFonts w:ascii="宋体" w:hAnsi="宋体" w:cs="宋体"/>
                <w:kern w:val="0"/>
                <w:szCs w:val="21"/>
              </w:rPr>
            </w:pPr>
            <w:r>
              <w:rPr>
                <w:rFonts w:hint="eastAsia" w:ascii="宋体 ，Arial" w:hAnsi="宋体" w:eastAsia="宋体 ，Arial" w:cs="宋体"/>
                <w:bCs/>
                <w:kern w:val="0"/>
                <w:szCs w:val="21"/>
              </w:rPr>
              <w:t>违反本办法第三十九条规定，不配合监督检查，情节严重的，由住房保障主管部门取消其住房保障资格。</w:t>
            </w: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轻微</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违规行为达6个月以内</w:t>
            </w:r>
            <w:r>
              <w:rPr>
                <w:rFonts w:ascii="宋体" w:hAnsi="宋体" w:cs="Arial"/>
                <w:kern w:val="0"/>
                <w:szCs w:val="21"/>
              </w:rPr>
              <w:t>的</w:t>
            </w:r>
          </w:p>
        </w:tc>
        <w:tc>
          <w:tcPr>
            <w:tcW w:w="291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予以警告，并处500元以上650元以下罚款。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tcBorders>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一般</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违规行为达6个月以上12个月以内</w:t>
            </w:r>
            <w:r>
              <w:rPr>
                <w:rFonts w:ascii="宋体" w:hAnsi="宋体" w:cs="Arial"/>
                <w:kern w:val="0"/>
                <w:szCs w:val="21"/>
              </w:rPr>
              <w:t>的</w:t>
            </w:r>
          </w:p>
        </w:tc>
        <w:tc>
          <w:tcPr>
            <w:tcW w:w="291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予以警告，并处650元以上850元以下罚款。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vMerge w:val="restart"/>
            <w:tcBorders>
              <w:left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严重</w:t>
            </w: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住房保障对象</w:t>
            </w:r>
            <w:r>
              <w:rPr>
                <w:rFonts w:hint="eastAsia" w:ascii="宋体" w:hAnsi="宋体"/>
                <w:szCs w:val="21"/>
              </w:rPr>
              <w:t>违规行为达12个月以上</w:t>
            </w:r>
            <w:r>
              <w:rPr>
                <w:rFonts w:ascii="宋体" w:hAnsi="宋体" w:cs="Arial"/>
                <w:kern w:val="0"/>
                <w:szCs w:val="21"/>
              </w:rPr>
              <w:t>的</w:t>
            </w:r>
          </w:p>
        </w:tc>
        <w:tc>
          <w:tcPr>
            <w:tcW w:w="291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予以警告，并处850元以上1千元以下罚款。</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60" w:type="dxa"/>
            <w:vMerge w:val="continue"/>
            <w:tcBorders>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611" w:type="dxa"/>
            <w:vMerge w:val="continue"/>
            <w:tcBorders>
              <w:left w:val="single" w:color="auto" w:sz="4" w:space="0"/>
              <w:right w:val="single" w:color="auto" w:sz="4" w:space="0"/>
            </w:tcBorders>
            <w:vAlign w:val="center"/>
          </w:tcPr>
          <w:p>
            <w:pPr>
              <w:widowControl/>
              <w:rPr>
                <w:rFonts w:ascii="宋体" w:hAnsi="宋体" w:cs="宋体"/>
                <w:kern w:val="0"/>
                <w:szCs w:val="21"/>
              </w:rPr>
            </w:pPr>
          </w:p>
        </w:tc>
        <w:tc>
          <w:tcPr>
            <w:tcW w:w="1701" w:type="dxa"/>
            <w:vMerge w:val="continue"/>
            <w:tcBorders>
              <w:left w:val="single" w:color="auto" w:sz="4" w:space="0"/>
              <w:right w:val="single" w:color="auto" w:sz="4" w:space="0"/>
            </w:tcBorders>
          </w:tcPr>
          <w:p>
            <w:pPr>
              <w:widowControl/>
              <w:ind w:firstLine="315" w:firstLineChars="150"/>
              <w:rPr>
                <w:rFonts w:ascii="宋体" w:hAnsi="宋体" w:cs="宋体"/>
                <w:kern w:val="0"/>
                <w:szCs w:val="21"/>
              </w:rPr>
            </w:pPr>
          </w:p>
        </w:tc>
        <w:tc>
          <w:tcPr>
            <w:tcW w:w="2694" w:type="dxa"/>
            <w:vMerge w:val="continue"/>
            <w:tcBorders>
              <w:left w:val="single" w:color="auto" w:sz="4" w:space="0"/>
              <w:right w:val="single" w:color="auto" w:sz="4" w:space="0"/>
            </w:tcBorders>
            <w:vAlign w:val="center"/>
          </w:tcPr>
          <w:p>
            <w:pPr>
              <w:widowControl/>
              <w:ind w:firstLine="315" w:firstLineChars="150"/>
              <w:rPr>
                <w:rFonts w:ascii="宋体" w:hAnsi="宋体" w:cs="宋体"/>
                <w:kern w:val="0"/>
                <w:szCs w:val="21"/>
              </w:rPr>
            </w:pPr>
          </w:p>
        </w:tc>
        <w:tc>
          <w:tcPr>
            <w:tcW w:w="971" w:type="dxa"/>
            <w:vMerge w:val="continue"/>
            <w:tcBorders>
              <w:left w:val="single" w:color="auto" w:sz="4" w:space="0"/>
              <w:right w:val="single" w:color="auto" w:sz="4" w:space="0"/>
            </w:tcBorders>
            <w:vAlign w:val="center"/>
          </w:tcPr>
          <w:p>
            <w:pPr>
              <w:widowControl/>
              <w:jc w:val="center"/>
              <w:rPr>
                <w:rFonts w:ascii="宋体" w:hAnsi="宋体" w:cs="宋体"/>
                <w:bCs/>
                <w:kern w:val="0"/>
                <w:szCs w:val="21"/>
              </w:rPr>
            </w:pPr>
          </w:p>
        </w:tc>
        <w:tc>
          <w:tcPr>
            <w:tcW w:w="2332" w:type="dxa"/>
            <w:tcBorders>
              <w:left w:val="single" w:color="auto" w:sz="4" w:space="0"/>
              <w:right w:val="single" w:color="auto" w:sz="4" w:space="0"/>
            </w:tcBorders>
            <w:vAlign w:val="center"/>
          </w:tcPr>
          <w:p>
            <w:pPr>
              <w:rPr>
                <w:rFonts w:ascii="宋体" w:hAnsi="宋体"/>
                <w:szCs w:val="21"/>
              </w:rPr>
            </w:pPr>
            <w:r>
              <w:rPr>
                <w:rFonts w:hint="eastAsia" w:ascii="宋体 ，Arial" w:hAnsi="宋体" w:eastAsia="宋体 ，Arial" w:cs="宋体"/>
                <w:bCs/>
                <w:kern w:val="0"/>
                <w:szCs w:val="21"/>
              </w:rPr>
              <w:t>不配合监督检查，情节严重的</w:t>
            </w:r>
          </w:p>
        </w:tc>
        <w:tc>
          <w:tcPr>
            <w:tcW w:w="2919"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予以警告，并处850元以上1千元以下罚款，由住房保障主管部门取消其住房保障资格。</w:t>
            </w:r>
          </w:p>
        </w:tc>
        <w:tc>
          <w:tcPr>
            <w:tcW w:w="1172" w:type="dxa"/>
            <w:tcBorders>
              <w:left w:val="single" w:color="auto" w:sz="4" w:space="0"/>
              <w:right w:val="single" w:color="auto" w:sz="4" w:space="0"/>
            </w:tcBorders>
            <w:vAlign w:val="center"/>
          </w:tcPr>
          <w:p>
            <w:pPr>
              <w:widowControl/>
              <w:rPr>
                <w:rFonts w:ascii="宋体" w:hAnsi="宋体" w:cs="宋体"/>
                <w:kern w:val="0"/>
                <w:szCs w:val="21"/>
              </w:rPr>
            </w:pPr>
            <w:r>
              <w:rPr>
                <w:rFonts w:hint="eastAsia" w:ascii="宋体 ，Arial" w:hAnsi="宋体" w:eastAsia="宋体 ，Arial" w:cs="宋体"/>
                <w:bCs/>
                <w:kern w:val="0"/>
                <w:szCs w:val="21"/>
              </w:rPr>
              <w:t>责令限期改正</w:t>
            </w:r>
          </w:p>
        </w:tc>
      </w:tr>
    </w:tbl>
    <w:p>
      <w:pPr>
        <w:rPr>
          <w:szCs w:val="21"/>
        </w:rPr>
      </w:pPr>
    </w:p>
    <w:p>
      <w:pPr>
        <w:rPr>
          <w:szCs w:val="21"/>
        </w:rPr>
      </w:pPr>
    </w:p>
    <w:p>
      <w:pPr>
        <w:rPr>
          <w:szCs w:val="21"/>
        </w:rPr>
      </w:pPr>
    </w:p>
    <w:p>
      <w:pPr>
        <w:rPr>
          <w:szCs w:val="21"/>
        </w:rPr>
      </w:pPr>
    </w:p>
    <w:p>
      <w:pPr>
        <w:rPr>
          <w:szCs w:val="21"/>
        </w:rPr>
      </w:pPr>
    </w:p>
    <w:p>
      <w:pPr>
        <w:rPr>
          <w:szCs w:val="21"/>
        </w:rPr>
      </w:pPr>
    </w:p>
    <w:p/>
    <w:sectPr>
      <w:pgSz w:w="16838" w:h="11906" w:orient="landscape"/>
      <w:pgMar w:top="1797" w:right="1440" w:bottom="1797"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宋体 ，Arial">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26" o:spid="_x0000_s1028" o:spt="202" type="#_x0000_t202" style="position:absolute;left:0pt;margin-top:0pt;height:12.05pt;width:5.3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exact"/>
      <w:ind w:right="360" w:firstLine="360"/>
      <w:jc w:val="center"/>
      <w:rPr>
        <w:sz w:val="18"/>
        <w:szCs w:val="18"/>
      </w:rPr>
    </w:pPr>
    <w:r>
      <w:rPr>
        <w:sz w:val="18"/>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8"/>
                  <w:rPr>
                    <w:rStyle w:val="17"/>
                  </w:rPr>
                </w:pPr>
                <w:r>
                  <w:fldChar w:fldCharType="begin"/>
                </w:r>
                <w:r>
                  <w:rPr>
                    <w:rStyle w:val="17"/>
                  </w:rPr>
                  <w:instrText xml:space="preserve">PAGE  </w:instrText>
                </w:r>
                <w:r>
                  <w:fldChar w:fldCharType="separate"/>
                </w:r>
                <w:r>
                  <w:rPr>
                    <w:rStyle w:val="17"/>
                  </w:rPr>
                  <w:t>461</w:t>
                </w:r>
                <w:r>
                  <w:fldChar w:fldCharType="end"/>
                </w:r>
              </w:p>
            </w:txbxContent>
          </v:textbox>
        </v:shape>
      </w:pict>
    </w:r>
    <w:r>
      <w:rPr>
        <w:sz w:val="18"/>
        <w:szCs w:val="18"/>
      </w:rPr>
      <w:pict>
        <v:shape id="_x0000_s1029" o:spid="_x0000_s1029" o:spt="202" type="#_x0000_t202" style="position:absolute;left:0pt;margin-top:0pt;height:12.05pt;width:9.05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52284"/>
    <w:rsid w:val="000031CC"/>
    <w:rsid w:val="00004583"/>
    <w:rsid w:val="00032CCC"/>
    <w:rsid w:val="001F2A8D"/>
    <w:rsid w:val="00242DFF"/>
    <w:rsid w:val="002A0586"/>
    <w:rsid w:val="002E371C"/>
    <w:rsid w:val="004F5B9E"/>
    <w:rsid w:val="00731D26"/>
    <w:rsid w:val="008361E5"/>
    <w:rsid w:val="00946929"/>
    <w:rsid w:val="00952284"/>
    <w:rsid w:val="00C2155E"/>
    <w:rsid w:val="00F365FC"/>
    <w:rsid w:val="091449D3"/>
    <w:rsid w:val="1EAC37C5"/>
    <w:rsid w:val="2D2B4810"/>
    <w:rsid w:val="395C738D"/>
    <w:rsid w:val="5EAB2D37"/>
    <w:rsid w:val="74FF6913"/>
    <w:rsid w:val="7A2E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3"/>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link w:val="24"/>
    <w:qFormat/>
    <w:uiPriority w:val="0"/>
    <w:pPr>
      <w:widowControl/>
      <w:spacing w:before="100" w:beforeAutospacing="1" w:after="100" w:afterAutospacing="1"/>
      <w:jc w:val="left"/>
      <w:outlineLvl w:val="2"/>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uiPriority w:val="0"/>
    <w:pPr>
      <w:shd w:val="clear" w:color="auto" w:fill="000080"/>
    </w:pPr>
    <w:rPr>
      <w:rFonts w:ascii="Times New Roman" w:hAnsi="Times New Roman" w:eastAsia="宋体" w:cs="Times New Roman"/>
      <w:szCs w:val="20"/>
    </w:rPr>
  </w:style>
  <w:style w:type="paragraph" w:styleId="6">
    <w:name w:val="annotation text"/>
    <w:basedOn w:val="1"/>
    <w:link w:val="34"/>
    <w:uiPriority w:val="0"/>
    <w:pPr>
      <w:jc w:val="left"/>
    </w:pPr>
    <w:rPr>
      <w:rFonts w:ascii="Times New Roman" w:hAnsi="Times New Roman" w:eastAsia="宋体" w:cs="Times New Roman"/>
      <w:szCs w:val="20"/>
    </w:rPr>
  </w:style>
  <w:style w:type="paragraph" w:styleId="7">
    <w:name w:val="Balloon Text"/>
    <w:basedOn w:val="1"/>
    <w:link w:val="36"/>
    <w:uiPriority w:val="0"/>
    <w:rPr>
      <w:rFonts w:ascii="Times New Roman" w:hAnsi="Times New Roman" w:eastAsia="宋体" w:cs="Times New Roman"/>
      <w:sz w:val="18"/>
      <w:szCs w:val="18"/>
    </w:rPr>
  </w:style>
  <w:style w:type="paragraph" w:styleId="8">
    <w:name w:val="footer"/>
    <w:basedOn w:val="1"/>
    <w:link w:val="22"/>
    <w:unhideWhenUsed/>
    <w:qFormat/>
    <w:uiPriority w:val="0"/>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14334"/>
      </w:tabs>
    </w:pPr>
    <w:rPr>
      <w:rFonts w:ascii="Times New Roman" w:hAnsi="Times New Roman" w:eastAsia="宋体" w:cs="Times New Roman"/>
      <w:szCs w:val="20"/>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link w:val="32"/>
    <w:qFormat/>
    <w:uiPriority w:val="0"/>
    <w:pPr>
      <w:spacing w:before="240" w:after="60"/>
      <w:jc w:val="center"/>
      <w:outlineLvl w:val="0"/>
    </w:pPr>
    <w:rPr>
      <w:rFonts w:ascii="Arial" w:hAnsi="Arial" w:eastAsia="宋体" w:cs="Arial"/>
      <w:b/>
      <w:bCs/>
      <w:sz w:val="32"/>
      <w:szCs w:val="32"/>
    </w:rPr>
  </w:style>
  <w:style w:type="paragraph" w:styleId="13">
    <w:name w:val="annotation subject"/>
    <w:basedOn w:val="6"/>
    <w:next w:val="6"/>
    <w:link w:val="35"/>
    <w:qFormat/>
    <w:uiPriority w:val="0"/>
    <w:rPr>
      <w:b/>
      <w:bCs/>
    </w:rPr>
  </w:style>
  <w:style w:type="character" w:styleId="16">
    <w:name w:val="Strong"/>
    <w:qFormat/>
    <w:uiPriority w:val="0"/>
    <w:rPr>
      <w:b/>
      <w:bCs/>
    </w:rPr>
  </w:style>
  <w:style w:type="character" w:styleId="17">
    <w:name w:val="page number"/>
    <w:basedOn w:val="15"/>
    <w:qFormat/>
    <w:uiPriority w:val="0"/>
  </w:style>
  <w:style w:type="character" w:styleId="18">
    <w:name w:val="Hyperlink"/>
    <w:basedOn w:val="15"/>
    <w:unhideWhenUsed/>
    <w:qFormat/>
    <w:uiPriority w:val="0"/>
    <w:rPr>
      <w:color w:val="0000FF"/>
      <w:u w:val="single"/>
    </w:rPr>
  </w:style>
  <w:style w:type="character" w:styleId="19">
    <w:name w:val="annotation reference"/>
    <w:qFormat/>
    <w:uiPriority w:val="0"/>
    <w:rPr>
      <w:sz w:val="21"/>
      <w:szCs w:val="21"/>
    </w:rPr>
  </w:style>
  <w:style w:type="character" w:customStyle="1" w:styleId="20">
    <w:name w:val="标题 1 Char"/>
    <w:basedOn w:val="15"/>
    <w:link w:val="2"/>
    <w:uiPriority w:val="0"/>
    <w:rPr>
      <w:rFonts w:ascii="宋体" w:hAnsi="宋体" w:eastAsia="宋体" w:cs="宋体"/>
      <w:b/>
      <w:bCs/>
      <w:kern w:val="36"/>
      <w:sz w:val="48"/>
      <w:szCs w:val="48"/>
    </w:rPr>
  </w:style>
  <w:style w:type="character" w:customStyle="1" w:styleId="21">
    <w:name w:val="页眉 Char"/>
    <w:basedOn w:val="15"/>
    <w:link w:val="9"/>
    <w:qFormat/>
    <w:uiPriority w:val="0"/>
    <w:rPr>
      <w:sz w:val="18"/>
      <w:szCs w:val="18"/>
    </w:rPr>
  </w:style>
  <w:style w:type="character" w:customStyle="1" w:styleId="22">
    <w:name w:val="页脚 Char"/>
    <w:basedOn w:val="15"/>
    <w:link w:val="8"/>
    <w:qFormat/>
    <w:uiPriority w:val="0"/>
    <w:rPr>
      <w:sz w:val="18"/>
      <w:szCs w:val="18"/>
    </w:rPr>
  </w:style>
  <w:style w:type="character" w:customStyle="1" w:styleId="23">
    <w:name w:val="标题 2 Char"/>
    <w:basedOn w:val="15"/>
    <w:link w:val="3"/>
    <w:qFormat/>
    <w:uiPriority w:val="0"/>
    <w:rPr>
      <w:rFonts w:ascii="Arial" w:hAnsi="Arial" w:eastAsia="黑体" w:cs="Times New Roman"/>
      <w:b/>
      <w:bCs/>
      <w:sz w:val="32"/>
      <w:szCs w:val="32"/>
    </w:rPr>
  </w:style>
  <w:style w:type="character" w:customStyle="1" w:styleId="24">
    <w:name w:val="标题 3 Char"/>
    <w:basedOn w:val="15"/>
    <w:link w:val="4"/>
    <w:qFormat/>
    <w:uiPriority w:val="0"/>
    <w:rPr>
      <w:rFonts w:ascii="宋体" w:hAnsi="宋体" w:eastAsia="宋体" w:cs="宋体"/>
      <w:b/>
      <w:bCs/>
      <w:kern w:val="0"/>
      <w:sz w:val="24"/>
      <w:szCs w:val="24"/>
    </w:rPr>
  </w:style>
  <w:style w:type="character" w:customStyle="1" w:styleId="25">
    <w:name w:val="标题（非目录用） Char Char"/>
    <w:link w:val="26"/>
    <w:qFormat/>
    <w:uiPriority w:val="0"/>
    <w:rPr>
      <w:rFonts w:eastAsia="宋体"/>
      <w:b/>
      <w:sz w:val="28"/>
    </w:rPr>
  </w:style>
  <w:style w:type="paragraph" w:customStyle="1" w:styleId="26">
    <w:name w:val="标题（非目录用）"/>
    <w:basedOn w:val="1"/>
    <w:link w:val="25"/>
    <w:qFormat/>
    <w:uiPriority w:val="0"/>
    <w:rPr>
      <w:rFonts w:eastAsia="宋体"/>
      <w:b/>
      <w:sz w:val="28"/>
    </w:rPr>
  </w:style>
  <w:style w:type="character" w:customStyle="1" w:styleId="27">
    <w:name w:val="标题（生成目录用） Char Char"/>
    <w:link w:val="28"/>
    <w:qFormat/>
    <w:uiPriority w:val="0"/>
    <w:rPr>
      <w:rFonts w:ascii="Arial" w:hAnsi="Arial" w:eastAsia="宋体" w:cs="Arial"/>
      <w:b/>
      <w:bCs/>
      <w:sz w:val="28"/>
      <w:szCs w:val="32"/>
    </w:rPr>
  </w:style>
  <w:style w:type="paragraph" w:customStyle="1" w:styleId="28">
    <w:name w:val="标题（生成目录用）"/>
    <w:basedOn w:val="12"/>
    <w:link w:val="27"/>
    <w:qFormat/>
    <w:uiPriority w:val="0"/>
    <w:pPr>
      <w:jc w:val="left"/>
    </w:pPr>
    <w:rPr>
      <w:sz w:val="28"/>
    </w:rPr>
  </w:style>
  <w:style w:type="character" w:customStyle="1" w:styleId="29">
    <w:name w:val="标题 Char"/>
    <w:link w:val="12"/>
    <w:qFormat/>
    <w:uiPriority w:val="0"/>
    <w:rPr>
      <w:rFonts w:ascii="Arial" w:hAnsi="Arial" w:eastAsia="宋体" w:cs="Arial"/>
      <w:b/>
      <w:bCs/>
      <w:sz w:val="32"/>
      <w:szCs w:val="32"/>
    </w:rPr>
  </w:style>
  <w:style w:type="character" w:customStyle="1" w:styleId="30">
    <w:name w:val="样式 标题（生成目录用） + 宋体 Char Char"/>
    <w:link w:val="31"/>
    <w:qFormat/>
    <w:uiPriority w:val="0"/>
    <w:rPr>
      <w:rFonts w:ascii="宋体" w:hAnsi="宋体" w:eastAsia="宋体" w:cs="Arial"/>
      <w:b/>
      <w:kern w:val="44"/>
      <w:sz w:val="32"/>
      <w:szCs w:val="44"/>
    </w:rPr>
  </w:style>
  <w:style w:type="paragraph" w:customStyle="1" w:styleId="31">
    <w:name w:val="样式 标题（生成目录用） + 宋体"/>
    <w:basedOn w:val="2"/>
    <w:link w:val="30"/>
    <w:qFormat/>
    <w:uiPriority w:val="0"/>
    <w:pPr>
      <w:keepNext/>
      <w:keepLines/>
      <w:widowControl w:val="0"/>
      <w:spacing w:before="0" w:beforeAutospacing="0" w:after="0" w:afterAutospacing="0"/>
      <w:jc w:val="both"/>
    </w:pPr>
    <w:rPr>
      <w:rFonts w:cs="Arial"/>
      <w:bCs w:val="0"/>
      <w:kern w:val="44"/>
      <w:sz w:val="32"/>
      <w:szCs w:val="44"/>
    </w:rPr>
  </w:style>
  <w:style w:type="character" w:customStyle="1" w:styleId="32">
    <w:name w:val="标题 Char1"/>
    <w:basedOn w:val="15"/>
    <w:link w:val="12"/>
    <w:qFormat/>
    <w:uiPriority w:val="10"/>
    <w:rPr>
      <w:rFonts w:eastAsia="宋体" w:asciiTheme="majorHAnsi" w:hAnsiTheme="majorHAnsi" w:cstheme="majorBidi"/>
      <w:b/>
      <w:bCs/>
      <w:sz w:val="32"/>
      <w:szCs w:val="32"/>
    </w:rPr>
  </w:style>
  <w:style w:type="character" w:customStyle="1" w:styleId="33">
    <w:name w:val="文档结构图 Char"/>
    <w:basedOn w:val="15"/>
    <w:link w:val="5"/>
    <w:qFormat/>
    <w:uiPriority w:val="0"/>
    <w:rPr>
      <w:rFonts w:ascii="Times New Roman" w:hAnsi="Times New Roman" w:eastAsia="宋体" w:cs="Times New Roman"/>
      <w:szCs w:val="20"/>
      <w:shd w:val="clear" w:color="auto" w:fill="000080"/>
    </w:rPr>
  </w:style>
  <w:style w:type="character" w:customStyle="1" w:styleId="34">
    <w:name w:val="批注文字 Char"/>
    <w:basedOn w:val="15"/>
    <w:link w:val="6"/>
    <w:qFormat/>
    <w:uiPriority w:val="0"/>
    <w:rPr>
      <w:rFonts w:ascii="Times New Roman" w:hAnsi="Times New Roman" w:eastAsia="宋体" w:cs="Times New Roman"/>
      <w:szCs w:val="20"/>
    </w:rPr>
  </w:style>
  <w:style w:type="character" w:customStyle="1" w:styleId="35">
    <w:name w:val="批注主题 Char"/>
    <w:basedOn w:val="34"/>
    <w:link w:val="13"/>
    <w:qFormat/>
    <w:uiPriority w:val="0"/>
    <w:rPr>
      <w:b/>
      <w:bCs/>
    </w:rPr>
  </w:style>
  <w:style w:type="character" w:customStyle="1" w:styleId="36">
    <w:name w:val="批注框文本 Char"/>
    <w:basedOn w:val="15"/>
    <w:link w:val="7"/>
    <w:qFormat/>
    <w:uiPriority w:val="0"/>
    <w:rPr>
      <w:rFonts w:ascii="Times New Roman" w:hAnsi="Times New Roman" w:eastAsia="宋体" w:cs="Times New Roman"/>
      <w:sz w:val="18"/>
      <w:szCs w:val="18"/>
    </w:rPr>
  </w:style>
  <w:style w:type="paragraph" w:customStyle="1" w:styleId="37">
    <w:name w:val="样式1"/>
    <w:basedOn w:val="12"/>
    <w:qFormat/>
    <w:uiPriority w:val="0"/>
    <w:pPr>
      <w:ind w:left="210" w:right="210"/>
    </w:pPr>
    <w:rPr>
      <w:sz w:val="72"/>
      <w:szCs w:val="72"/>
    </w:rPr>
  </w:style>
  <w:style w:type="character" w:customStyle="1" w:styleId="38">
    <w:name w:val="样式 标题 1 + 宋体 三号 Char Char"/>
    <w:basedOn w:val="20"/>
    <w:link w:val="39"/>
    <w:qFormat/>
    <w:uiPriority w:val="0"/>
    <w:rPr>
      <w:kern w:val="44"/>
      <w:sz w:val="32"/>
      <w:szCs w:val="44"/>
    </w:rPr>
  </w:style>
  <w:style w:type="paragraph" w:customStyle="1" w:styleId="39">
    <w:name w:val="样式 标题 1 + 宋体 三号"/>
    <w:basedOn w:val="2"/>
    <w:link w:val="38"/>
    <w:qFormat/>
    <w:uiPriority w:val="0"/>
    <w:pPr>
      <w:widowControl w:val="0"/>
      <w:spacing w:before="0" w:beforeAutospacing="0" w:after="0" w:afterAutospacing="0"/>
    </w:pPr>
    <w:rPr>
      <w:rFonts w:cstheme="minorBidi"/>
      <w:kern w:val="44"/>
      <w:sz w:val="32"/>
      <w:szCs w:val="44"/>
    </w:rPr>
  </w:style>
  <w:style w:type="character" w:customStyle="1" w:styleId="40">
    <w:name w:val="confont"/>
    <w:basedOn w:val="15"/>
    <w:qFormat/>
    <w:uiPriority w:val="0"/>
  </w:style>
  <w:style w:type="character" w:customStyle="1" w:styleId="41">
    <w:name w:val="apple-style-span"/>
    <w:basedOn w:val="15"/>
    <w:qFormat/>
    <w:uiPriority w:val="0"/>
  </w:style>
  <w:style w:type="paragraph" w:customStyle="1" w:styleId="42">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character" w:customStyle="1" w:styleId="43">
    <w:name w:val="ht1"/>
    <w:uiPriority w:val="0"/>
    <w:rPr>
      <w:rFonts w:ascii="黑体" w:eastAsia="黑体"/>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0" textRotate="1"/>
    <customShpInfo spid="_x0000_s1028"/>
    <customShpInfo spid="_x0000_s1031"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5FDE6-82E2-4EB7-BDB9-4199391B6A39}">
  <ds:schemaRefs/>
</ds:datastoreItem>
</file>

<file path=docProps/app.xml><?xml version="1.0" encoding="utf-8"?>
<Properties xmlns="http://schemas.openxmlformats.org/officeDocument/2006/extended-properties" xmlns:vt="http://schemas.openxmlformats.org/officeDocument/2006/docPropsVTypes">
  <Template>Normal.dotm</Template>
  <Pages>492</Pages>
  <Words>38108</Words>
  <Characters>217216</Characters>
  <Lines>1810</Lines>
  <Paragraphs>509</Paragraphs>
  <TotalTime>5</TotalTime>
  <ScaleCrop>false</ScaleCrop>
  <LinksUpToDate>false</LinksUpToDate>
  <CharactersWithSpaces>254815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2020-12-31T11:32:00Z</dcterms:created>
  <dc:creator>Lenovo-pc</dc:creator>
  <cp:lastModifiedBy>萍</cp:lastModifiedBy>
  <dcterms:modified xsi:type="dcterms:W3CDTF">2021-01-13T08:04:10Z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