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惠来县</w:t>
      </w:r>
      <w:r>
        <w:rPr>
          <w:rFonts w:hint="eastAsia" w:ascii="微软雅黑" w:hAnsi="微软雅黑" w:eastAsia="微软雅黑" w:cs="微软雅黑"/>
          <w:sz w:val="44"/>
          <w:szCs w:val="44"/>
          <w:lang w:val="en-US" w:eastAsia="zh-CN"/>
        </w:rPr>
        <w:t>财政局</w:t>
      </w:r>
      <w:r>
        <w:rPr>
          <w:rFonts w:hint="eastAsia" w:ascii="微软雅黑" w:hAnsi="微软雅黑" w:eastAsia="微软雅黑" w:cs="微软雅黑"/>
          <w:sz w:val="44"/>
          <w:szCs w:val="44"/>
        </w:rPr>
        <w:t>政府信息公开指南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为更好地向公民、法人或者其他组织提供政府信息公开服务，方便公众快速、准确地查找</w:t>
      </w:r>
      <w:r>
        <w:rPr>
          <w:rFonts w:hint="eastAsia" w:ascii="仿宋" w:hAnsi="仿宋" w:eastAsia="仿宋" w:cs="仿宋"/>
          <w:sz w:val="32"/>
          <w:szCs w:val="32"/>
          <w:lang w:eastAsia="zh-CN"/>
        </w:rPr>
        <w:t>惠来县财政局</w:t>
      </w:r>
      <w:r>
        <w:rPr>
          <w:rFonts w:hint="eastAsia" w:ascii="仿宋" w:hAnsi="仿宋" w:eastAsia="仿宋" w:cs="仿宋"/>
          <w:sz w:val="32"/>
          <w:szCs w:val="32"/>
        </w:rPr>
        <w:t>依法公开的政府信息，根据《中华人民共和国政府信息公开条例》（2019年4月修订版，以下简称《条例》），本机关编制了《</w:t>
      </w:r>
      <w:r>
        <w:rPr>
          <w:rFonts w:hint="eastAsia" w:ascii="仿宋" w:hAnsi="仿宋" w:eastAsia="仿宋" w:cs="仿宋"/>
          <w:sz w:val="32"/>
          <w:szCs w:val="32"/>
          <w:lang w:eastAsia="zh-CN"/>
        </w:rPr>
        <w:t>惠来县财政局</w:t>
      </w:r>
      <w:r>
        <w:rPr>
          <w:rFonts w:hint="eastAsia" w:ascii="仿宋" w:hAnsi="仿宋" w:eastAsia="仿宋" w:cs="仿宋"/>
          <w:sz w:val="32"/>
          <w:szCs w:val="32"/>
        </w:rPr>
        <w:t>政府信息公开指南》（以下简称《指南》）。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一、主动公开政府信息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（一）公开内容。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lang w:eastAsia="zh-CN"/>
        </w:rPr>
        <w:t>惠来县财政局</w:t>
      </w:r>
      <w:r>
        <w:rPr>
          <w:rFonts w:hint="eastAsia" w:ascii="仿宋" w:hAnsi="仿宋" w:eastAsia="仿宋" w:cs="仿宋"/>
          <w:sz w:val="32"/>
          <w:szCs w:val="32"/>
        </w:rPr>
        <w:t>主动公开《条例》第十九条、二十条规定的政府信息。主要包括：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1.县</w:t>
      </w:r>
      <w:r>
        <w:rPr>
          <w:rFonts w:hint="eastAsia" w:ascii="仿宋" w:hAnsi="仿宋" w:eastAsia="仿宋" w:cs="仿宋"/>
          <w:sz w:val="32"/>
          <w:szCs w:val="32"/>
          <w:lang w:val="en-US" w:eastAsia="zh-CN"/>
        </w:rPr>
        <w:t>财政局</w:t>
      </w:r>
      <w:r>
        <w:rPr>
          <w:rFonts w:hint="eastAsia" w:ascii="仿宋" w:hAnsi="仿宋" w:eastAsia="仿宋" w:cs="仿宋"/>
          <w:sz w:val="32"/>
          <w:szCs w:val="32"/>
        </w:rPr>
        <w:t>领导及分工；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县财政局</w:t>
      </w:r>
      <w:r>
        <w:rPr>
          <w:rFonts w:hint="eastAsia" w:ascii="仿宋" w:hAnsi="仿宋" w:eastAsia="仿宋" w:cs="仿宋"/>
          <w:sz w:val="32"/>
          <w:szCs w:val="32"/>
        </w:rPr>
        <w:t>机构及其主要职能；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县财政局</w:t>
      </w:r>
      <w:r>
        <w:rPr>
          <w:rFonts w:hint="eastAsia" w:ascii="仿宋" w:hAnsi="仿宋" w:eastAsia="仿宋" w:cs="仿宋"/>
          <w:sz w:val="32"/>
          <w:szCs w:val="32"/>
        </w:rPr>
        <w:t>制发的规范性文件；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政府</w:t>
      </w:r>
      <w:r>
        <w:rPr>
          <w:rFonts w:hint="eastAsia" w:ascii="仿宋" w:hAnsi="仿宋" w:eastAsia="仿宋" w:cs="仿宋"/>
          <w:sz w:val="32"/>
          <w:szCs w:val="32"/>
        </w:rPr>
        <w:t>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rPr>
        <w:t>县</w:t>
      </w:r>
      <w:r>
        <w:rPr>
          <w:rFonts w:hint="eastAsia" w:ascii="仿宋" w:hAnsi="仿宋" w:eastAsia="仿宋" w:cs="仿宋"/>
          <w:sz w:val="32"/>
          <w:szCs w:val="32"/>
          <w:lang w:val="en-US" w:eastAsia="zh-CN"/>
        </w:rPr>
        <w:t>财政局</w:t>
      </w:r>
      <w:bookmarkStart w:id="0" w:name="_GoBack"/>
      <w:bookmarkEnd w:id="0"/>
      <w:r>
        <w:rPr>
          <w:rFonts w:hint="eastAsia" w:ascii="仿宋" w:hAnsi="仿宋" w:eastAsia="仿宋" w:cs="仿宋"/>
          <w:sz w:val="32"/>
          <w:szCs w:val="32"/>
        </w:rPr>
        <w:t>财政预算、决算信息；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6..其他需要公开的政府信息。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Style w:val="4"/>
          <w:rFonts w:hint="eastAsia" w:ascii="仿宋" w:hAnsi="仿宋" w:eastAsia="仿宋" w:cs="仿宋"/>
          <w:b w:val="0"/>
          <w:color w:val="333333"/>
          <w:sz w:val="32"/>
          <w:szCs w:val="32"/>
        </w:rPr>
        <w:t>（二）公开的方式。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lang w:eastAsia="zh-CN"/>
        </w:rPr>
        <w:t>惠来县财政局</w:t>
      </w:r>
      <w:r>
        <w:rPr>
          <w:rFonts w:hint="eastAsia" w:ascii="仿宋" w:hAnsi="仿宋" w:eastAsia="仿宋" w:cs="仿宋"/>
          <w:sz w:val="32"/>
          <w:szCs w:val="32"/>
        </w:rPr>
        <w:t>依法公开的政府信息主要是通过惠来县人民政府门户网站公开。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惠来县人民政府门户网站（</w:t>
      </w:r>
      <w:r>
        <w:rPr>
          <w:rFonts w:hint="eastAsia" w:ascii="仿宋" w:hAnsi="仿宋" w:eastAsia="仿宋" w:cs="仿宋"/>
          <w:color w:val="000000"/>
          <w:sz w:val="32"/>
          <w:szCs w:val="32"/>
          <w:u w:val="none"/>
        </w:rPr>
        <w:fldChar w:fldCharType="begin"/>
      </w:r>
      <w:r>
        <w:rPr>
          <w:rFonts w:hint="eastAsia" w:ascii="仿宋" w:hAnsi="仿宋" w:eastAsia="仿宋" w:cs="仿宋"/>
          <w:color w:val="000000"/>
          <w:sz w:val="32"/>
          <w:szCs w:val="32"/>
          <w:u w:val="none"/>
        </w:rPr>
        <w:instrText xml:space="preserve"> HYPERLINK "http://www.huilai.gov.cn/" </w:instrText>
      </w:r>
      <w:r>
        <w:rPr>
          <w:rFonts w:hint="eastAsia" w:ascii="仿宋" w:hAnsi="仿宋" w:eastAsia="仿宋" w:cs="仿宋"/>
          <w:color w:val="000000"/>
          <w:sz w:val="32"/>
          <w:szCs w:val="32"/>
          <w:u w:val="none"/>
        </w:rPr>
        <w:fldChar w:fldCharType="separate"/>
      </w:r>
      <w:r>
        <w:rPr>
          <w:rStyle w:val="5"/>
          <w:rFonts w:hint="eastAsia" w:ascii="仿宋" w:hAnsi="仿宋" w:eastAsia="仿宋" w:cs="仿宋"/>
          <w:color w:val="000000"/>
          <w:sz w:val="32"/>
          <w:szCs w:val="32"/>
          <w:u w:val="none"/>
        </w:rPr>
        <w:t>http://www.huilai.gov.cn</w:t>
      </w:r>
      <w:r>
        <w:rPr>
          <w:rFonts w:hint="eastAsia" w:ascii="仿宋" w:hAnsi="仿宋" w:eastAsia="仿宋" w:cs="仿宋"/>
          <w:color w:val="000000"/>
          <w:sz w:val="32"/>
          <w:szCs w:val="32"/>
          <w:u w:val="none"/>
        </w:rPr>
        <w:fldChar w:fldCharType="end"/>
      </w:r>
      <w:r>
        <w:rPr>
          <w:rFonts w:hint="eastAsia" w:ascii="仿宋" w:hAnsi="仿宋" w:eastAsia="仿宋" w:cs="仿宋"/>
          <w:sz w:val="32"/>
          <w:szCs w:val="32"/>
        </w:rPr>
        <w:t>）开设政府信息公开栏目，公众可通过政府信息公开目录的引导，查找公开的政府信息。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Style w:val="4"/>
          <w:rFonts w:hint="eastAsia" w:ascii="仿宋" w:hAnsi="仿宋" w:eastAsia="仿宋" w:cs="仿宋"/>
          <w:b w:val="0"/>
          <w:color w:val="333333"/>
          <w:sz w:val="32"/>
          <w:szCs w:val="32"/>
        </w:rPr>
        <w:t>二、依申请公开政府信息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除主动公开的政府信息外，公民、法人或者其他组织可以向本机关申请获取相关政府信息。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（一）受理机构、时间、地点。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rPr>
        <w:t>受理机构：</w:t>
      </w:r>
      <w:r>
        <w:rPr>
          <w:rFonts w:hint="eastAsia" w:ascii="仿宋" w:hAnsi="仿宋" w:eastAsia="仿宋" w:cs="仿宋"/>
          <w:sz w:val="32"/>
          <w:szCs w:val="32"/>
          <w:lang w:eastAsia="zh-CN"/>
        </w:rPr>
        <w:t>惠来县财政局</w:t>
      </w:r>
      <w:r>
        <w:rPr>
          <w:rFonts w:hint="eastAsia" w:ascii="仿宋" w:hAnsi="仿宋" w:eastAsia="仿宋" w:cs="仿宋"/>
          <w:sz w:val="32"/>
          <w:szCs w:val="32"/>
          <w:lang w:val="en-US" w:eastAsia="zh-CN"/>
        </w:rPr>
        <w:t>人秘股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办公时间：8：30—12：00，14：00—17：30（节假日除外）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rPr>
        <w:t>联系地址：惠来县惠城镇</w:t>
      </w:r>
      <w:r>
        <w:rPr>
          <w:rFonts w:hint="eastAsia" w:ascii="仿宋" w:hAnsi="仿宋" w:eastAsia="仿宋" w:cs="仿宋"/>
          <w:sz w:val="32"/>
          <w:szCs w:val="32"/>
          <w:lang w:val="en-US" w:eastAsia="zh-CN"/>
        </w:rPr>
        <w:t>南环一路38号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联系电话：</w:t>
      </w:r>
      <w:r>
        <w:rPr>
          <w:rFonts w:ascii="微软雅黑" w:hAnsi="微软雅黑" w:eastAsia="微软雅黑" w:cs="微软雅黑"/>
          <w:i w:val="0"/>
          <w:caps w:val="0"/>
          <w:color w:val="424242"/>
          <w:spacing w:val="0"/>
          <w:sz w:val="27"/>
          <w:szCs w:val="27"/>
          <w:shd w:val="clear" w:fill="FFFFFF"/>
        </w:rPr>
        <w:t>0663-6682605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传真号码：</w:t>
      </w:r>
      <w:r>
        <w:rPr>
          <w:rFonts w:ascii="微软雅黑" w:hAnsi="微软雅黑" w:eastAsia="微软雅黑" w:cs="微软雅黑"/>
          <w:i w:val="0"/>
          <w:caps w:val="0"/>
          <w:color w:val="424242"/>
          <w:spacing w:val="0"/>
          <w:sz w:val="27"/>
          <w:szCs w:val="27"/>
          <w:shd w:val="clear" w:fill="FFFFFF"/>
        </w:rPr>
        <w:t>0663-6612144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邮政编码：515200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互联网申请地址：</w:t>
      </w:r>
      <w:r>
        <w:rPr>
          <w:rFonts w:hint="eastAsia" w:ascii="仿宋" w:hAnsi="仿宋" w:eastAsia="仿宋" w:cs="仿宋"/>
          <w:color w:val="000000"/>
          <w:sz w:val="32"/>
          <w:szCs w:val="32"/>
          <w:u w:val="single"/>
        </w:rPr>
        <w:fldChar w:fldCharType="begin"/>
      </w:r>
      <w:r>
        <w:rPr>
          <w:rFonts w:hint="eastAsia" w:ascii="仿宋" w:hAnsi="仿宋" w:eastAsia="仿宋" w:cs="仿宋"/>
          <w:color w:val="000000"/>
          <w:sz w:val="32"/>
          <w:szCs w:val="32"/>
          <w:u w:val="single"/>
        </w:rPr>
        <w:instrText xml:space="preserve"> HYPERLINK "http://www.huilai.gov.cn/ysqgk/index.html" \t "http://www.huilai.gov.cn/gkmlpt/_self" </w:instrText>
      </w:r>
      <w:r>
        <w:rPr>
          <w:rFonts w:hint="eastAsia" w:ascii="仿宋" w:hAnsi="仿宋" w:eastAsia="仿宋" w:cs="仿宋"/>
          <w:color w:val="000000"/>
          <w:sz w:val="32"/>
          <w:szCs w:val="32"/>
          <w:u w:val="single"/>
        </w:rPr>
        <w:fldChar w:fldCharType="separate"/>
      </w:r>
      <w:r>
        <w:rPr>
          <w:rStyle w:val="5"/>
          <w:rFonts w:hint="eastAsia" w:ascii="仿宋" w:hAnsi="仿宋" w:eastAsia="仿宋" w:cs="仿宋"/>
          <w:color w:val="000000"/>
          <w:sz w:val="32"/>
          <w:szCs w:val="32"/>
          <w:u w:val="single"/>
        </w:rPr>
        <w:t>http://www.huilai.gov.cn/ysqgk/index.html</w:t>
      </w:r>
      <w:r>
        <w:rPr>
          <w:rFonts w:hint="eastAsia" w:ascii="仿宋" w:hAnsi="仿宋" w:eastAsia="仿宋" w:cs="仿宋"/>
          <w:color w:val="000000"/>
          <w:sz w:val="32"/>
          <w:szCs w:val="32"/>
          <w:u w:val="singl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（二）提出申请。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向</w:t>
      </w:r>
      <w:r>
        <w:rPr>
          <w:rFonts w:hint="eastAsia" w:ascii="仿宋" w:hAnsi="仿宋" w:eastAsia="仿宋" w:cs="仿宋"/>
          <w:sz w:val="32"/>
          <w:szCs w:val="32"/>
          <w:lang w:eastAsia="zh-CN"/>
        </w:rPr>
        <w:t>惠来县财政局</w:t>
      </w:r>
      <w:r>
        <w:rPr>
          <w:rFonts w:hint="eastAsia" w:ascii="仿宋" w:hAnsi="仿宋" w:eastAsia="仿宋" w:cs="仿宋"/>
          <w:sz w:val="32"/>
          <w:szCs w:val="32"/>
        </w:rPr>
        <w:t>申请获取政府信息的公民、法人或者其他组织（以下简称申请人），应当填写《</w:t>
      </w:r>
      <w:r>
        <w:rPr>
          <w:rFonts w:hint="eastAsia" w:ascii="仿宋" w:hAnsi="仿宋" w:eastAsia="仿宋" w:cs="仿宋"/>
          <w:sz w:val="32"/>
          <w:szCs w:val="32"/>
          <w:lang w:eastAsia="zh-CN"/>
        </w:rPr>
        <w:t>惠来县财政局</w:t>
      </w:r>
      <w:r>
        <w:rPr>
          <w:rFonts w:hint="eastAsia" w:ascii="仿宋" w:hAnsi="仿宋" w:eastAsia="仿宋" w:cs="仿宋"/>
          <w:sz w:val="32"/>
          <w:szCs w:val="32"/>
        </w:rPr>
        <w:t>政府信息公开申请表》（以下简称《申请表》，见附件1）。《申请表》在惠来县人民政府门户网站（</w:t>
      </w:r>
      <w:r>
        <w:rPr>
          <w:rFonts w:hint="eastAsia" w:ascii="仿宋" w:hAnsi="仿宋" w:eastAsia="仿宋" w:cs="仿宋"/>
          <w:color w:val="000000"/>
          <w:sz w:val="32"/>
          <w:szCs w:val="32"/>
          <w:u w:val="none"/>
        </w:rPr>
        <w:fldChar w:fldCharType="begin"/>
      </w:r>
      <w:r>
        <w:rPr>
          <w:rFonts w:hint="eastAsia" w:ascii="仿宋" w:hAnsi="仿宋" w:eastAsia="仿宋" w:cs="仿宋"/>
          <w:color w:val="000000"/>
          <w:sz w:val="32"/>
          <w:szCs w:val="32"/>
          <w:u w:val="none"/>
        </w:rPr>
        <w:instrText xml:space="preserve"> HYPERLINK "http://www.huilai.gov.cn/" </w:instrText>
      </w:r>
      <w:r>
        <w:rPr>
          <w:rFonts w:hint="eastAsia" w:ascii="仿宋" w:hAnsi="仿宋" w:eastAsia="仿宋" w:cs="仿宋"/>
          <w:color w:val="000000"/>
          <w:sz w:val="32"/>
          <w:szCs w:val="32"/>
          <w:u w:val="none"/>
        </w:rPr>
        <w:fldChar w:fldCharType="separate"/>
      </w:r>
      <w:r>
        <w:rPr>
          <w:rStyle w:val="5"/>
          <w:rFonts w:hint="eastAsia" w:ascii="仿宋" w:hAnsi="仿宋" w:eastAsia="仿宋" w:cs="仿宋"/>
          <w:color w:val="000000"/>
          <w:sz w:val="32"/>
          <w:szCs w:val="32"/>
          <w:u w:val="none"/>
        </w:rPr>
        <w:t>http://www.huilai.gov.cn</w:t>
      </w:r>
      <w:r>
        <w:rPr>
          <w:rFonts w:hint="eastAsia" w:ascii="仿宋" w:hAnsi="仿宋" w:eastAsia="仿宋" w:cs="仿宋"/>
          <w:color w:val="000000"/>
          <w:sz w:val="32"/>
          <w:szCs w:val="32"/>
          <w:u w:val="none"/>
        </w:rPr>
        <w:fldChar w:fldCharType="end"/>
      </w:r>
      <w:r>
        <w:rPr>
          <w:rFonts w:hint="eastAsia" w:ascii="仿宋" w:hAnsi="仿宋" w:eastAsia="仿宋" w:cs="仿宋"/>
          <w:sz w:val="32"/>
          <w:szCs w:val="32"/>
        </w:rPr>
        <w:t>）下载，复制有效。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1.申请人提出的政府信息公开申请应当真实载明下列内容：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（1）申请人的姓名或名称、有效身份证明、联系方式。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（2）申请公开的政府信息名称、文号或者便于行政机关查询的其他特征性描述。所需的政府信息应当描述尽可能详尽、明确，有助于受理机构确定信息内容。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（3）申请公开的政府信息的形式要求，包括获取信息的方式、途径。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（4）当面申请的，应当出示有效身份证件；通过邮政寄送提交申请的，应随申请表附有效身份证件复印件；网上申请的，应上传有效身份证件扫描件或照片。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（5）承诺所获取的政府信息，只用于自身的需要，不得用作他用，不作任何炒作及随意扩大公开范围。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2.申请人可以通过以下方式提出申请：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（1）当面申请。申请人可到</w:t>
      </w:r>
      <w:r>
        <w:rPr>
          <w:rFonts w:hint="eastAsia" w:ascii="仿宋" w:hAnsi="仿宋" w:eastAsia="仿宋" w:cs="仿宋"/>
          <w:sz w:val="32"/>
          <w:szCs w:val="32"/>
          <w:lang w:eastAsia="zh-CN"/>
        </w:rPr>
        <w:t>惠来县财政局</w:t>
      </w:r>
      <w:r>
        <w:rPr>
          <w:rFonts w:hint="eastAsia" w:ascii="仿宋" w:hAnsi="仿宋" w:eastAsia="仿宋" w:cs="仿宋"/>
          <w:sz w:val="32"/>
          <w:szCs w:val="32"/>
        </w:rPr>
        <w:t>政</w:t>
      </w:r>
      <w:r>
        <w:rPr>
          <w:rFonts w:hint="eastAsia" w:ascii="仿宋" w:hAnsi="仿宋" w:eastAsia="仿宋" w:cs="仿宋"/>
          <w:sz w:val="32"/>
          <w:szCs w:val="32"/>
          <w:lang w:val="en-US" w:eastAsia="zh-CN"/>
        </w:rPr>
        <w:t>人秘股</w:t>
      </w:r>
      <w:r>
        <w:rPr>
          <w:rFonts w:hint="eastAsia" w:ascii="仿宋" w:hAnsi="仿宋" w:eastAsia="仿宋" w:cs="仿宋"/>
          <w:sz w:val="32"/>
          <w:szCs w:val="32"/>
        </w:rPr>
        <w:t>当面提交申请。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联系地址：</w:t>
      </w:r>
      <w:r>
        <w:rPr>
          <w:rFonts w:hint="eastAsia" w:ascii="仿宋" w:hAnsi="仿宋" w:eastAsia="仿宋" w:cs="仿宋"/>
          <w:sz w:val="32"/>
          <w:szCs w:val="32"/>
        </w:rPr>
        <w:t>惠来县惠城镇</w:t>
      </w:r>
      <w:r>
        <w:rPr>
          <w:rFonts w:hint="eastAsia" w:ascii="仿宋" w:hAnsi="仿宋" w:eastAsia="仿宋" w:cs="仿宋"/>
          <w:sz w:val="32"/>
          <w:szCs w:val="32"/>
          <w:lang w:val="en-US" w:eastAsia="zh-CN"/>
        </w:rPr>
        <w:t>南环一路38号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办公时间：8：30—12：00，14：00—17：30（节假日除外）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（2）书面申请。申请人通过信函方式提出申请的，请在信封左下角注明“政府信息公开申请”的字样，以“邮政寄送”方式提交申请。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（3）通过互联网提交申请。申请人登录惠来县人民政府门户网站，在“政府信息依申请公开”专栏中选择申请项目，填写电子版《申请表》后直接提交。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（三）申请处理。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登记初审。受理机构收到申请后，将进行登记和初审。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初审内容包括：所需政务信息描述是否明确，形式要件是否完整，身份证明是否真实。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政府信息公开申请内容不明确的，自收到申请之日起7个工作日内告知申请人作出补正。申请人无正当理由逾期不补正的，视为放弃申请，本机关不再处理该政府信息公开申请。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经初审申请符合受理各项规定的，将根据不同情况作出答复，详见</w:t>
      </w:r>
      <w:r>
        <w:rPr>
          <w:rFonts w:hint="eastAsia" w:ascii="仿宋" w:hAnsi="仿宋" w:eastAsia="仿宋" w:cs="仿宋"/>
          <w:sz w:val="32"/>
          <w:szCs w:val="32"/>
          <w:lang w:eastAsia="zh-CN"/>
        </w:rPr>
        <w:t>惠来县财政局</w:t>
      </w:r>
      <w:r>
        <w:rPr>
          <w:rFonts w:hint="eastAsia" w:ascii="仿宋" w:hAnsi="仿宋" w:eastAsia="仿宋" w:cs="仿宋"/>
          <w:sz w:val="32"/>
          <w:szCs w:val="32"/>
        </w:rPr>
        <w:t>信息申请处理流程图（附件2）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（四）答复。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机关</w:t>
      </w:r>
      <w:r>
        <w:rPr>
          <w:rFonts w:hint="eastAsia" w:ascii="仿宋" w:hAnsi="仿宋" w:eastAsia="仿宋" w:cs="仿宋"/>
          <w:sz w:val="32"/>
          <w:szCs w:val="32"/>
        </w:rPr>
        <w:t>办理申请人政府信息公开申请时，能够当场答复的，将当场答复；不能当场答复的，自收到申请之日起20个工作日内予以答复；确需延长答复期限的，经</w:t>
      </w:r>
      <w:r>
        <w:rPr>
          <w:rFonts w:hint="eastAsia" w:ascii="仿宋" w:hAnsi="仿宋" w:eastAsia="仿宋" w:cs="仿宋"/>
          <w:sz w:val="32"/>
          <w:szCs w:val="32"/>
          <w:lang w:eastAsia="zh-CN"/>
        </w:rPr>
        <w:t>惠来县财政局</w:t>
      </w:r>
      <w:r>
        <w:rPr>
          <w:rFonts w:hint="eastAsia" w:ascii="仿宋" w:hAnsi="仿宋" w:eastAsia="仿宋" w:cs="仿宋"/>
          <w:sz w:val="32"/>
          <w:szCs w:val="32"/>
        </w:rPr>
        <w:t>政府信息公开工作机构负责人同意，延长答复时间不超过20个工作日，并告知申请人。本机关征求第三方和其他机关意见所需时间不计算在前款规定的期限内。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（五）收费。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条例》第四十二条规定：行政机关依申请提供政府信息，不收取费用。但是，申请人申请公开政府信息的数量、频次明显超过合理范围的，行政机关可以收取信息处理费。行政机关收取信息处理费的具体办法由国务院价格主管部门会同国务院财政部门、全国政府信息公开工作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（六）监督保障。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sz w:val="32"/>
          <w:szCs w:val="32"/>
        </w:rPr>
        <w:t>公民、法人或者其他组织认为受理机构未依法履行政府信息公开义务的，可以根据《条例》第五十一条规定，可以向上一级行政机关或者政府信息公开工作主管部门投诉、举报。公民、法人或者其他组织认为行政机关在政府信息公开工作中侵犯其合法权益的，也可以依法申请行政复议或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63426"/>
    <w:rsid w:val="4C0F25B9"/>
    <w:rsid w:val="55C63426"/>
    <w:rsid w:val="6B4F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2021-06-04T01:06:00Z</dcterms:created>
  <dc:creator>HZJ</dc:creator>
  <cp:lastModifiedBy>HZJ</cp:lastModifiedBy>
  <dcterms:modified xsi:type="dcterms:W3CDTF">2021-06-04T01:35:29Z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