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BB" w:rsidRDefault="000C2CBB" w:rsidP="002A55D7">
      <w:pPr>
        <w:rPr>
          <w:rFonts w:ascii="黑体" w:eastAsia="黑体"/>
          <w:sz w:val="31"/>
          <w:szCs w:val="31"/>
        </w:rPr>
      </w:pPr>
      <w:r>
        <w:rPr>
          <w:rFonts w:ascii="黑体" w:eastAsia="黑体" w:hint="eastAsia"/>
          <w:sz w:val="31"/>
          <w:szCs w:val="31"/>
        </w:rPr>
        <w:t>附件一：</w:t>
      </w:r>
    </w:p>
    <w:p w:rsidR="000C2CBB" w:rsidRPr="002A55D7" w:rsidRDefault="000C2CBB" w:rsidP="002A55D7">
      <w:pPr>
        <w:spacing w:line="600" w:lineRule="exact"/>
        <w:jc w:val="center"/>
        <w:rPr>
          <w:rFonts w:eastAsia="华康简标题宋"/>
          <w:sz w:val="44"/>
          <w:szCs w:val="44"/>
        </w:rPr>
      </w:pPr>
      <w:r>
        <w:rPr>
          <w:rFonts w:eastAsia="华康简标题宋" w:hint="eastAsia"/>
          <w:sz w:val="44"/>
          <w:szCs w:val="44"/>
        </w:rPr>
        <w:t>企业招聘情况表</w:t>
      </w:r>
    </w:p>
    <w:tbl>
      <w:tblPr>
        <w:tblpPr w:leftFromText="180" w:rightFromText="180" w:vertAnchor="text" w:horzAnchor="margin" w:tblpXSpec="center" w:tblpY="55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112"/>
        <w:gridCol w:w="323"/>
        <w:gridCol w:w="1366"/>
        <w:gridCol w:w="551"/>
        <w:gridCol w:w="869"/>
        <w:gridCol w:w="411"/>
        <w:gridCol w:w="1117"/>
        <w:gridCol w:w="1312"/>
        <w:gridCol w:w="1421"/>
      </w:tblGrid>
      <w:tr w:rsidR="000C2CBB" w:rsidTr="0058146F">
        <w:trPr>
          <w:trHeight w:hRule="exact" w:val="624"/>
        </w:trPr>
        <w:tc>
          <w:tcPr>
            <w:tcW w:w="1708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企业名称</w:t>
            </w:r>
          </w:p>
          <w:p w:rsidR="000C2CBB" w:rsidRDefault="000C2CBB" w:rsidP="009C2216">
            <w:pPr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(</w:t>
            </w:r>
            <w:r>
              <w:rPr>
                <w:rFonts w:ascii="宋体" w:hAnsi="宋体" w:hint="eastAsia"/>
                <w:sz w:val="22"/>
                <w:szCs w:val="22"/>
              </w:rPr>
              <w:t>盖章</w:t>
            </w:r>
            <w:r>
              <w:rPr>
                <w:rFonts w:ascii="宋体" w:hAnsi="宋体"/>
                <w:sz w:val="22"/>
                <w:szCs w:val="22"/>
              </w:rPr>
              <w:t>)</w:t>
            </w:r>
          </w:p>
        </w:tc>
        <w:tc>
          <w:tcPr>
            <w:tcW w:w="7370" w:type="dxa"/>
            <w:gridSpan w:val="8"/>
            <w:vAlign w:val="center"/>
          </w:tcPr>
          <w:p w:rsidR="000C2CBB" w:rsidRDefault="005C1921" w:rsidP="005C1921">
            <w:pPr>
              <w:spacing w:line="300" w:lineRule="exact"/>
              <w:jc w:val="left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广东拓斯达科技股份有限公司</w:t>
            </w:r>
          </w:p>
        </w:tc>
      </w:tr>
      <w:tr w:rsidR="000C2CBB" w:rsidTr="0058146F">
        <w:trPr>
          <w:trHeight w:hRule="exact" w:val="624"/>
        </w:trPr>
        <w:tc>
          <w:tcPr>
            <w:tcW w:w="1708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行业类型</w:t>
            </w:r>
          </w:p>
        </w:tc>
        <w:tc>
          <w:tcPr>
            <w:tcW w:w="2240" w:type="dxa"/>
            <w:gridSpan w:val="3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股份制</w:t>
            </w:r>
          </w:p>
        </w:tc>
        <w:tc>
          <w:tcPr>
            <w:tcW w:w="1280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地址</w:t>
            </w:r>
          </w:p>
        </w:tc>
        <w:tc>
          <w:tcPr>
            <w:tcW w:w="3850" w:type="dxa"/>
            <w:gridSpan w:val="3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东莞市大岭山镇新塘村90号</w:t>
            </w:r>
          </w:p>
        </w:tc>
      </w:tr>
      <w:tr w:rsidR="000C2CBB" w:rsidTr="0058146F">
        <w:trPr>
          <w:trHeight w:hRule="exact" w:val="624"/>
        </w:trPr>
        <w:tc>
          <w:tcPr>
            <w:tcW w:w="1708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联系人</w:t>
            </w:r>
          </w:p>
        </w:tc>
        <w:tc>
          <w:tcPr>
            <w:tcW w:w="2240" w:type="dxa"/>
            <w:gridSpan w:val="3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王小姐</w:t>
            </w:r>
          </w:p>
        </w:tc>
        <w:tc>
          <w:tcPr>
            <w:tcW w:w="1280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联系电话</w:t>
            </w:r>
          </w:p>
        </w:tc>
        <w:tc>
          <w:tcPr>
            <w:tcW w:w="3850" w:type="dxa"/>
            <w:gridSpan w:val="3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18664069283</w:t>
            </w:r>
          </w:p>
        </w:tc>
      </w:tr>
      <w:tr w:rsidR="000C2CBB" w:rsidTr="0058146F">
        <w:trPr>
          <w:trHeight w:hRule="exact" w:val="624"/>
        </w:trPr>
        <w:tc>
          <w:tcPr>
            <w:tcW w:w="596" w:type="dxa"/>
            <w:vMerge w:val="restart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eastAsia="宋体" w:hAnsi="宋体" w:hint="eastAsia"/>
                <w:color w:val="000000"/>
                <w:sz w:val="24"/>
              </w:rPr>
              <w:t>预计需求</w:t>
            </w:r>
            <w:r>
              <w:rPr>
                <w:rFonts w:hAnsi="宋体" w:hint="eastAsia"/>
                <w:color w:val="000000"/>
                <w:sz w:val="24"/>
              </w:rPr>
              <w:t>岗位</w:t>
            </w:r>
          </w:p>
        </w:tc>
        <w:tc>
          <w:tcPr>
            <w:tcW w:w="1435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岗位名称</w:t>
            </w:r>
          </w:p>
        </w:tc>
        <w:tc>
          <w:tcPr>
            <w:tcW w:w="1366" w:type="dxa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需求人数</w:t>
            </w:r>
          </w:p>
        </w:tc>
        <w:tc>
          <w:tcPr>
            <w:tcW w:w="1420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专业要求</w:t>
            </w:r>
          </w:p>
        </w:tc>
        <w:tc>
          <w:tcPr>
            <w:tcW w:w="1528" w:type="dxa"/>
            <w:gridSpan w:val="2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岗位描述</w:t>
            </w:r>
          </w:p>
        </w:tc>
        <w:tc>
          <w:tcPr>
            <w:tcW w:w="1312" w:type="dxa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月薪</w:t>
            </w:r>
          </w:p>
        </w:tc>
        <w:tc>
          <w:tcPr>
            <w:tcW w:w="1421" w:type="dxa"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其他福利</w:t>
            </w:r>
          </w:p>
        </w:tc>
      </w:tr>
      <w:tr w:rsidR="000C2CBB" w:rsidTr="0058146F">
        <w:trPr>
          <w:trHeight w:hRule="exact" w:val="1195"/>
        </w:trPr>
        <w:tc>
          <w:tcPr>
            <w:tcW w:w="596" w:type="dxa"/>
            <w:vMerge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仓管</w:t>
            </w:r>
          </w:p>
        </w:tc>
        <w:tc>
          <w:tcPr>
            <w:tcW w:w="1366" w:type="dxa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10</w:t>
            </w:r>
          </w:p>
        </w:tc>
        <w:tc>
          <w:tcPr>
            <w:tcW w:w="1420" w:type="dxa"/>
            <w:gridSpan w:val="2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中专</w:t>
            </w:r>
          </w:p>
        </w:tc>
        <w:tc>
          <w:tcPr>
            <w:tcW w:w="1528" w:type="dxa"/>
            <w:gridSpan w:val="2"/>
            <w:vAlign w:val="center"/>
          </w:tcPr>
          <w:p w:rsidR="000C2CBB" w:rsidRDefault="005C1921" w:rsidP="005C1921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负责仓库物料的整理，收发，做帐。</w:t>
            </w:r>
          </w:p>
        </w:tc>
        <w:tc>
          <w:tcPr>
            <w:tcW w:w="1312" w:type="dxa"/>
            <w:vAlign w:val="center"/>
          </w:tcPr>
          <w:p w:rsidR="000C2CBB" w:rsidRPr="005C1921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3500左右</w:t>
            </w:r>
          </w:p>
        </w:tc>
        <w:tc>
          <w:tcPr>
            <w:tcW w:w="1421" w:type="dxa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免费食宿、五险一金</w:t>
            </w:r>
          </w:p>
        </w:tc>
      </w:tr>
      <w:tr w:rsidR="000C2CBB" w:rsidTr="0058146F">
        <w:trPr>
          <w:trHeight w:hRule="exact" w:val="857"/>
        </w:trPr>
        <w:tc>
          <w:tcPr>
            <w:tcW w:w="596" w:type="dxa"/>
            <w:vMerge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CNC学徒</w:t>
            </w:r>
          </w:p>
        </w:tc>
        <w:tc>
          <w:tcPr>
            <w:tcW w:w="1366" w:type="dxa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4</w:t>
            </w:r>
          </w:p>
        </w:tc>
        <w:tc>
          <w:tcPr>
            <w:tcW w:w="1420" w:type="dxa"/>
            <w:gridSpan w:val="2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中专或以上学历</w:t>
            </w:r>
          </w:p>
        </w:tc>
        <w:tc>
          <w:tcPr>
            <w:tcW w:w="1528" w:type="dxa"/>
            <w:gridSpan w:val="2"/>
            <w:vAlign w:val="center"/>
          </w:tcPr>
          <w:p w:rsidR="000C2CBB" w:rsidRDefault="005C1921" w:rsidP="005C1921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学习操控车床，加工中心</w:t>
            </w:r>
          </w:p>
        </w:tc>
        <w:tc>
          <w:tcPr>
            <w:tcW w:w="1312" w:type="dxa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3500左右</w:t>
            </w:r>
          </w:p>
        </w:tc>
        <w:tc>
          <w:tcPr>
            <w:tcW w:w="1421" w:type="dxa"/>
            <w:vAlign w:val="center"/>
          </w:tcPr>
          <w:p w:rsidR="000C2CBB" w:rsidRDefault="005C1921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免费食宿、五险一金</w:t>
            </w:r>
          </w:p>
        </w:tc>
      </w:tr>
      <w:tr w:rsidR="000C2CBB" w:rsidTr="0058146F">
        <w:trPr>
          <w:trHeight w:hRule="exact" w:val="624"/>
        </w:trPr>
        <w:tc>
          <w:tcPr>
            <w:tcW w:w="596" w:type="dxa"/>
            <w:vMerge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木工</w:t>
            </w:r>
          </w:p>
        </w:tc>
        <w:tc>
          <w:tcPr>
            <w:tcW w:w="1366" w:type="dxa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4</w:t>
            </w:r>
          </w:p>
        </w:tc>
        <w:tc>
          <w:tcPr>
            <w:tcW w:w="1420" w:type="dxa"/>
            <w:gridSpan w:val="2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无</w:t>
            </w:r>
          </w:p>
        </w:tc>
        <w:tc>
          <w:tcPr>
            <w:tcW w:w="1528" w:type="dxa"/>
            <w:gridSpan w:val="2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负责订包装箱</w:t>
            </w:r>
          </w:p>
        </w:tc>
        <w:tc>
          <w:tcPr>
            <w:tcW w:w="1312" w:type="dxa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4000左右</w:t>
            </w:r>
          </w:p>
        </w:tc>
        <w:tc>
          <w:tcPr>
            <w:tcW w:w="1421" w:type="dxa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免费食宿、五险一金</w:t>
            </w:r>
          </w:p>
        </w:tc>
      </w:tr>
      <w:tr w:rsidR="000C2CBB" w:rsidTr="0058146F">
        <w:trPr>
          <w:trHeight w:hRule="exact" w:val="624"/>
        </w:trPr>
        <w:tc>
          <w:tcPr>
            <w:tcW w:w="596" w:type="dxa"/>
            <w:vMerge/>
            <w:vAlign w:val="center"/>
          </w:tcPr>
          <w:p w:rsidR="000C2CBB" w:rsidRDefault="000C2CBB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打磨/抛光</w:t>
            </w:r>
          </w:p>
        </w:tc>
        <w:tc>
          <w:tcPr>
            <w:tcW w:w="1366" w:type="dxa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10</w:t>
            </w:r>
          </w:p>
        </w:tc>
        <w:tc>
          <w:tcPr>
            <w:tcW w:w="1420" w:type="dxa"/>
            <w:gridSpan w:val="2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无</w:t>
            </w:r>
          </w:p>
        </w:tc>
        <w:tc>
          <w:tcPr>
            <w:tcW w:w="1528" w:type="dxa"/>
            <w:gridSpan w:val="2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用手磨机打磨五金件</w:t>
            </w:r>
          </w:p>
        </w:tc>
        <w:tc>
          <w:tcPr>
            <w:tcW w:w="1312" w:type="dxa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4000-6000</w:t>
            </w:r>
          </w:p>
        </w:tc>
        <w:tc>
          <w:tcPr>
            <w:tcW w:w="1421" w:type="dxa"/>
            <w:vAlign w:val="center"/>
          </w:tcPr>
          <w:p w:rsidR="000C2CBB" w:rsidRDefault="0058146F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免费食宿、五险一金</w:t>
            </w:r>
          </w:p>
        </w:tc>
      </w:tr>
      <w:tr w:rsidR="0058146F" w:rsidTr="0058146F">
        <w:trPr>
          <w:trHeight w:hRule="exact" w:val="624"/>
        </w:trPr>
        <w:tc>
          <w:tcPr>
            <w:tcW w:w="596" w:type="dxa"/>
            <w:vMerge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品检员</w:t>
            </w:r>
          </w:p>
        </w:tc>
        <w:tc>
          <w:tcPr>
            <w:tcW w:w="1366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5</w:t>
            </w:r>
          </w:p>
        </w:tc>
        <w:tc>
          <w:tcPr>
            <w:tcW w:w="1420" w:type="dxa"/>
            <w:gridSpan w:val="2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中专</w:t>
            </w:r>
          </w:p>
        </w:tc>
        <w:tc>
          <w:tcPr>
            <w:tcW w:w="1528" w:type="dxa"/>
            <w:gridSpan w:val="2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产品检测</w:t>
            </w:r>
          </w:p>
        </w:tc>
        <w:tc>
          <w:tcPr>
            <w:tcW w:w="1312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3000-3500</w:t>
            </w:r>
          </w:p>
        </w:tc>
        <w:tc>
          <w:tcPr>
            <w:tcW w:w="1421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免费食宿、五险一金</w:t>
            </w:r>
          </w:p>
        </w:tc>
      </w:tr>
      <w:tr w:rsidR="0058146F" w:rsidTr="0058146F">
        <w:trPr>
          <w:trHeight w:hRule="exact" w:val="624"/>
        </w:trPr>
        <w:tc>
          <w:tcPr>
            <w:tcW w:w="596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 w:hint="eastAsia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普工</w:t>
            </w:r>
          </w:p>
        </w:tc>
        <w:tc>
          <w:tcPr>
            <w:tcW w:w="1366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 w:hint="eastAsia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20</w:t>
            </w:r>
          </w:p>
        </w:tc>
        <w:tc>
          <w:tcPr>
            <w:tcW w:w="1420" w:type="dxa"/>
            <w:gridSpan w:val="2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 w:hint="eastAsia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初中</w:t>
            </w:r>
          </w:p>
        </w:tc>
        <w:tc>
          <w:tcPr>
            <w:tcW w:w="1528" w:type="dxa"/>
            <w:gridSpan w:val="2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 w:hint="eastAsia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组装</w:t>
            </w:r>
          </w:p>
        </w:tc>
        <w:tc>
          <w:tcPr>
            <w:tcW w:w="1312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 w:hint="eastAsia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3500左右</w:t>
            </w:r>
          </w:p>
        </w:tc>
        <w:tc>
          <w:tcPr>
            <w:tcW w:w="1421" w:type="dxa"/>
            <w:vAlign w:val="center"/>
          </w:tcPr>
          <w:p w:rsidR="0058146F" w:rsidRDefault="0058146F" w:rsidP="0058146F">
            <w:pPr>
              <w:spacing w:line="300" w:lineRule="exact"/>
              <w:jc w:val="center"/>
              <w:rPr>
                <w:rFonts w:ascii="宋体" w:eastAsia="宋体" w:hint="eastAsia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免费食宿、五险一金</w:t>
            </w:r>
          </w:p>
        </w:tc>
      </w:tr>
      <w:tr w:rsidR="0058146F" w:rsidTr="0058146F">
        <w:trPr>
          <w:cantSplit/>
          <w:trHeight w:val="3875"/>
        </w:trPr>
        <w:tc>
          <w:tcPr>
            <w:tcW w:w="596" w:type="dxa"/>
            <w:textDirection w:val="tbRlV"/>
            <w:vAlign w:val="center"/>
          </w:tcPr>
          <w:p w:rsidR="0058146F" w:rsidRDefault="0058146F" w:rsidP="0058146F">
            <w:pPr>
              <w:spacing w:line="300" w:lineRule="exact"/>
              <w:ind w:left="113" w:right="113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企业简介（可加附页）</w:t>
            </w:r>
          </w:p>
        </w:tc>
        <w:tc>
          <w:tcPr>
            <w:tcW w:w="8482" w:type="dxa"/>
            <w:gridSpan w:val="9"/>
            <w:vAlign w:val="center"/>
          </w:tcPr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公 司 简 介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广东拓斯达科技股份有限公司是国家级高新技术企业，专注于工业机器人的研发、制造、销售，致力于打造系统集成＋ 本体制造 + 软件开发三位一体的工业机器人生态系统和整体自动化解决方案。</w:t>
            </w:r>
            <w:r>
              <w:rPr>
                <w:rFonts w:ascii="宋体" w:eastAsia="宋体" w:hint="eastAsia"/>
                <w:sz w:val="22"/>
                <w:szCs w:val="22"/>
              </w:rPr>
              <w:t>目前</w:t>
            </w:r>
            <w:r w:rsidRPr="006B6722">
              <w:rPr>
                <w:rFonts w:ascii="宋体" w:eastAsia="宋体" w:hint="eastAsia"/>
                <w:sz w:val="22"/>
                <w:szCs w:val="22"/>
              </w:rPr>
              <w:t>主要客户包括世界500强企业在内的国内外知名企业近4</w:t>
            </w:r>
            <w:r>
              <w:rPr>
                <w:rFonts w:ascii="宋体" w:eastAsia="宋体" w:hint="eastAsia"/>
                <w:sz w:val="22"/>
                <w:szCs w:val="22"/>
              </w:rPr>
              <w:t>000</w:t>
            </w:r>
            <w:r w:rsidRPr="006B6722">
              <w:rPr>
                <w:rFonts w:ascii="宋体" w:eastAsia="宋体" w:hint="eastAsia"/>
                <w:sz w:val="22"/>
                <w:szCs w:val="22"/>
              </w:rPr>
              <w:t>家，销售服务网络遍布全国，产品远销亚、美、欧、非等30多个国家。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2014年，被世界权威杂志《福布斯》评为“中国非上市潜力企业百强”第30名；2015年，被国际四大会计师事务所之一安永联合复旦大学评为“中国最具潜力企业”，同时荣获广东省级企业技术中心、广东省高成长性中小企业，作为唯一一家机器人企业入选广东省制造业500强。2014、2015年度高工金球奖等多项荣誉。2016年被评定为广东省首批机器人骨干企业，多次受到省、市领导高度评价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 xml:space="preserve">    目前公司股东包括国字号的中国华融、国内顶尖PE深圳达晨、兴证创投，于2014年12月在新三板挂牌上市，股票代码“831535”。</w:t>
            </w:r>
          </w:p>
          <w:p w:rsidR="006B6722" w:rsidRPr="000B7B41" w:rsidRDefault="006B6722" w:rsidP="006B6722">
            <w:pPr>
              <w:spacing w:line="300" w:lineRule="exact"/>
              <w:rPr>
                <w:rFonts w:ascii="宋体" w:eastAsia="宋体" w:hint="eastAsia"/>
                <w:b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 xml:space="preserve">  </w:t>
            </w:r>
            <w:r w:rsidRPr="000B7B41">
              <w:rPr>
                <w:rFonts w:ascii="宋体" w:eastAsia="宋体" w:hint="eastAsia"/>
                <w:b/>
                <w:sz w:val="22"/>
                <w:szCs w:val="22"/>
              </w:rPr>
              <w:t xml:space="preserve">  ※公司福利：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一、包食宿：公司包食宿，宿舍安装有中央供热水系统、空调，有专门环卫工清洁宿舍公共区域。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二、带薪休假</w:t>
            </w:r>
            <w:r w:rsidRPr="006B6722">
              <w:rPr>
                <w:rFonts w:ascii="宋体" w:eastAsia="宋体" w:hint="eastAsia"/>
                <w:sz w:val="22"/>
                <w:szCs w:val="22"/>
              </w:rPr>
              <w:tab/>
              <w:t>：公司全体员工享有法定节假日11天，婚假、产假、丧假、病假、工伤假。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三、五险一金：公司统一为员工全额购买社会保险和住房公积金。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四、生日晚会：每月为月度过生日的员工举办生日晚会，赠送礼物，分享生日蛋糕，举办庆生活动。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五、加餐及发放节日礼品：每周五安排加餐，每逢法定节假日，为全体员工发放节日礼品或水果等。</w:t>
            </w:r>
          </w:p>
          <w:p w:rsidR="006B6722" w:rsidRPr="006B6722" w:rsidRDefault="006B6722" w:rsidP="006B6722">
            <w:pPr>
              <w:spacing w:line="300" w:lineRule="exact"/>
              <w:rPr>
                <w:rFonts w:ascii="宋体" w:eastAsia="宋体" w:hint="eastAsia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六、业余娱乐活动：公司设有娱乐室，有台球、乒乓球、羽毛球、篮球与卡拉OK等项目，每年年终集中放假3天举办“健乐杯”运动会及尾牙晚宴。</w:t>
            </w:r>
          </w:p>
          <w:p w:rsidR="0058146F" w:rsidRDefault="006B6722" w:rsidP="006B6722">
            <w:pPr>
              <w:spacing w:line="300" w:lineRule="exact"/>
              <w:rPr>
                <w:rFonts w:ascii="宋体" w:eastAsia="宋体"/>
                <w:sz w:val="22"/>
                <w:szCs w:val="22"/>
              </w:rPr>
            </w:pPr>
            <w:r w:rsidRPr="006B6722">
              <w:rPr>
                <w:rFonts w:ascii="宋体" w:eastAsia="宋体" w:hint="eastAsia"/>
                <w:sz w:val="22"/>
                <w:szCs w:val="22"/>
              </w:rPr>
              <w:t>六、年度旅游：公司每年为员工安排一次省内旅游，为优秀干部和优秀员工安排一次省外旅游。</w:t>
            </w:r>
          </w:p>
        </w:tc>
      </w:tr>
    </w:tbl>
    <w:p w:rsidR="000C2CBB" w:rsidRPr="00900C42" w:rsidRDefault="000C2CBB" w:rsidP="002A55D7">
      <w:pPr>
        <w:rPr>
          <w:rFonts w:eastAsia="等线"/>
          <w:b/>
          <w:kern w:val="0"/>
          <w:sz w:val="20"/>
          <w:szCs w:val="20"/>
        </w:rPr>
      </w:pPr>
      <w:r>
        <w:rPr>
          <w:rFonts w:ascii="仿宋_GB2312" w:hint="eastAsia"/>
          <w:sz w:val="31"/>
          <w:szCs w:val="31"/>
        </w:rPr>
        <w:t>请参会企业</w:t>
      </w:r>
      <w:r>
        <w:rPr>
          <w:rFonts w:ascii="仿宋_GB2312" w:hint="eastAsia"/>
          <w:b/>
          <w:sz w:val="31"/>
          <w:szCs w:val="31"/>
        </w:rPr>
        <w:t>提供就业岗位</w:t>
      </w:r>
      <w:r>
        <w:rPr>
          <w:rFonts w:ascii="仿宋_GB2312" w:hint="eastAsia"/>
          <w:sz w:val="31"/>
          <w:szCs w:val="31"/>
        </w:rPr>
        <w:t>，于</w:t>
      </w:r>
      <w:r>
        <w:rPr>
          <w:rFonts w:ascii="仿宋_GB2312"/>
          <w:sz w:val="31"/>
          <w:szCs w:val="31"/>
        </w:rPr>
        <w:t>1</w:t>
      </w:r>
      <w:r>
        <w:rPr>
          <w:rFonts w:ascii="仿宋_GB2312" w:hint="eastAsia"/>
          <w:sz w:val="31"/>
          <w:szCs w:val="31"/>
        </w:rPr>
        <w:t>月</w:t>
      </w:r>
      <w:r>
        <w:rPr>
          <w:rFonts w:ascii="仿宋_GB2312"/>
          <w:sz w:val="31"/>
          <w:szCs w:val="31"/>
        </w:rPr>
        <w:t>5</w:t>
      </w:r>
      <w:r>
        <w:rPr>
          <w:rFonts w:ascii="仿宋_GB2312" w:hint="eastAsia"/>
          <w:sz w:val="31"/>
          <w:szCs w:val="31"/>
        </w:rPr>
        <w:t>日前把附件一</w:t>
      </w:r>
      <w:r>
        <w:rPr>
          <w:rFonts w:ascii="仿宋_GB2312" w:hint="eastAsia"/>
          <w:b/>
          <w:sz w:val="31"/>
          <w:szCs w:val="31"/>
        </w:rPr>
        <w:t>《</w:t>
      </w:r>
      <w:r>
        <w:rPr>
          <w:rFonts w:eastAsia="华康简标题宋" w:hint="eastAsia"/>
          <w:b/>
          <w:sz w:val="30"/>
          <w:szCs w:val="30"/>
        </w:rPr>
        <w:t>企业招聘情况表》</w:t>
      </w:r>
      <w:r>
        <w:rPr>
          <w:rFonts w:eastAsia="华康简标题宋" w:hint="eastAsia"/>
          <w:sz w:val="30"/>
          <w:szCs w:val="30"/>
        </w:rPr>
        <w:t>以</w:t>
      </w:r>
      <w:r w:rsidRPr="0043363F">
        <w:rPr>
          <w:rFonts w:eastAsia="华康简标题宋" w:hint="eastAsia"/>
          <w:b/>
          <w:sz w:val="30"/>
          <w:szCs w:val="30"/>
          <w:u w:val="single"/>
        </w:rPr>
        <w:t>电子文档形式</w:t>
      </w:r>
      <w:r>
        <w:rPr>
          <w:rFonts w:eastAsia="华康简标题宋" w:hint="eastAsia"/>
          <w:sz w:val="30"/>
          <w:szCs w:val="30"/>
        </w:rPr>
        <w:t>，</w:t>
      </w:r>
      <w:r>
        <w:rPr>
          <w:rFonts w:ascii="仿宋_GB2312" w:hint="eastAsia"/>
          <w:sz w:val="31"/>
          <w:szCs w:val="31"/>
        </w:rPr>
        <w:t>发到人力资源局大岭山分局邮箱：</w:t>
      </w:r>
      <w:r>
        <w:rPr>
          <w:rFonts w:ascii="仿宋_GB2312"/>
          <w:b/>
          <w:sz w:val="31"/>
          <w:szCs w:val="31"/>
        </w:rPr>
        <w:t>DLS12333</w:t>
      </w:r>
      <w:r>
        <w:rPr>
          <w:rFonts w:ascii="仿宋_GB2312" w:hint="eastAsia"/>
          <w:b/>
          <w:sz w:val="31"/>
          <w:szCs w:val="31"/>
        </w:rPr>
        <w:t>＠</w:t>
      </w:r>
      <w:r>
        <w:rPr>
          <w:rFonts w:ascii="仿宋_GB2312"/>
          <w:b/>
          <w:sz w:val="31"/>
          <w:szCs w:val="31"/>
        </w:rPr>
        <w:t>163.com</w:t>
      </w:r>
      <w:r>
        <w:rPr>
          <w:rFonts w:ascii="仿宋_GB2312" w:hint="eastAsia"/>
          <w:sz w:val="28"/>
          <w:szCs w:val="28"/>
        </w:rPr>
        <w:t>，联系人：李小姐，联系电话：</w:t>
      </w:r>
      <w:r>
        <w:rPr>
          <w:rFonts w:ascii="仿宋_GB2312"/>
          <w:sz w:val="28"/>
          <w:szCs w:val="28"/>
        </w:rPr>
        <w:t>85787944</w:t>
      </w:r>
      <w:r>
        <w:rPr>
          <w:rFonts w:ascii="仿宋_GB2312" w:hint="eastAsia"/>
          <w:sz w:val="28"/>
          <w:szCs w:val="28"/>
        </w:rPr>
        <w:t>，多谢！</w:t>
      </w:r>
    </w:p>
    <w:sectPr w:rsidR="000C2CBB" w:rsidRPr="00900C42" w:rsidSect="00735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6" w:bottom="1304" w:left="1758" w:header="851" w:footer="1304" w:gutter="0"/>
      <w:cols w:space="425"/>
      <w:titlePg/>
      <w:docGrid w:type="linesAndChars" w:linePitch="5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D1" w:rsidRDefault="00A012D1">
      <w:r>
        <w:separator/>
      </w:r>
    </w:p>
  </w:endnote>
  <w:endnote w:type="continuationSeparator" w:id="1">
    <w:p w:rsidR="00A012D1" w:rsidRDefault="00A01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康简标题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dobe 宋体 Std 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CBB" w:rsidRDefault="000C2CBB" w:rsidP="00DA1DC3">
    <w:pPr>
      <w:pStyle w:val="a5"/>
      <w:rPr>
        <w:rStyle w:val="a8"/>
      </w:rPr>
    </w:pPr>
    <w:r>
      <w:rPr>
        <w:rStyle w:val="a8"/>
      </w:rPr>
      <w:t>—</w:t>
    </w:r>
    <w:r w:rsidR="006A1219">
      <w:rPr>
        <w:rStyle w:val="a8"/>
      </w:rPr>
      <w:fldChar w:fldCharType="begin"/>
    </w:r>
    <w:r>
      <w:rPr>
        <w:rStyle w:val="a8"/>
      </w:rPr>
      <w:instrText xml:space="preserve">PAGE  </w:instrText>
    </w:r>
    <w:r w:rsidR="006A1219">
      <w:rPr>
        <w:rStyle w:val="a8"/>
      </w:rPr>
      <w:fldChar w:fldCharType="separate"/>
    </w:r>
    <w:r w:rsidR="000B7B41">
      <w:rPr>
        <w:rStyle w:val="a8"/>
        <w:noProof/>
      </w:rPr>
      <w:t>2</w:t>
    </w:r>
    <w:r w:rsidR="006A1219">
      <w:rPr>
        <w:rStyle w:val="a8"/>
      </w:rPr>
      <w:fldChar w:fldCharType="end"/>
    </w:r>
    <w:r>
      <w:rPr>
        <w:rStyle w:val="a8"/>
      </w:rPr>
      <w:t>—</w:t>
    </w:r>
  </w:p>
  <w:p w:rsidR="000C2CBB" w:rsidRDefault="000C2CBB" w:rsidP="00DA1DC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CBB" w:rsidRDefault="000C2CBB" w:rsidP="00DA1DC3">
    <w:pPr>
      <w:pStyle w:val="a5"/>
      <w:rPr>
        <w:rStyle w:val="a8"/>
      </w:rPr>
    </w:pPr>
    <w:r>
      <w:rPr>
        <w:rStyle w:val="a8"/>
      </w:rPr>
      <w:t>—</w:t>
    </w:r>
    <w:r w:rsidR="006A1219">
      <w:rPr>
        <w:rStyle w:val="a8"/>
      </w:rPr>
      <w:fldChar w:fldCharType="begin"/>
    </w:r>
    <w:r>
      <w:rPr>
        <w:rStyle w:val="a8"/>
      </w:rPr>
      <w:instrText xml:space="preserve">PAGE  </w:instrText>
    </w:r>
    <w:r w:rsidR="006A1219">
      <w:rPr>
        <w:rStyle w:val="a8"/>
      </w:rPr>
      <w:fldChar w:fldCharType="separate"/>
    </w:r>
    <w:r>
      <w:rPr>
        <w:rStyle w:val="a8"/>
        <w:noProof/>
      </w:rPr>
      <w:t>3</w:t>
    </w:r>
    <w:r w:rsidR="006A1219">
      <w:rPr>
        <w:rStyle w:val="a8"/>
      </w:rPr>
      <w:fldChar w:fldCharType="end"/>
    </w:r>
    <w:r>
      <w:rPr>
        <w:rStyle w:val="a8"/>
      </w:rPr>
      <w:t>—</w:t>
    </w:r>
  </w:p>
  <w:p w:rsidR="000C2CBB" w:rsidRDefault="000C2CBB" w:rsidP="00DA1DC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E7" w:rsidRDefault="00FA0B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D1" w:rsidRDefault="00A012D1">
      <w:r>
        <w:separator/>
      </w:r>
    </w:p>
  </w:footnote>
  <w:footnote w:type="continuationSeparator" w:id="1">
    <w:p w:rsidR="00A012D1" w:rsidRDefault="00A01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E7" w:rsidRDefault="00FA0B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E7" w:rsidRDefault="00FA0B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E7" w:rsidRDefault="00FA0B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numFmt w:val="decimal"/>
      <w:pStyle w:val="2"/>
      <w:lvlText w:val="%2"/>
      <w:legacy w:legacy="1" w:legacySpace="0" w:legacyIndent="0"/>
      <w:lvlJc w:val="left"/>
      <w:rPr>
        <w:rFonts w:ascii="宋体" w:eastAsia="宋体" w:cs="Times New Roman" w:hint="eastAsia"/>
      </w:rPr>
    </w:lvl>
    <w:lvl w:ilvl="2">
      <w:numFmt w:val="decimal"/>
      <w:pStyle w:val="3"/>
      <w:lvlText w:val="%3"/>
      <w:legacy w:legacy="1" w:legacySpace="0" w:legacyIndent="0"/>
      <w:lvlJc w:val="left"/>
      <w:rPr>
        <w:rFonts w:ascii="宋体" w:eastAsia="宋体" w:cs="Times New Roman" w:hint="eastAsia"/>
      </w:rPr>
    </w:lvl>
    <w:lvl w:ilvl="3">
      <w:numFmt w:val="decimal"/>
      <w:pStyle w:val="4"/>
      <w:lvlText w:val="%4"/>
      <w:legacy w:legacy="1" w:legacySpace="0" w:legacyIndent="0"/>
      <w:lvlJc w:val="left"/>
      <w:rPr>
        <w:rFonts w:ascii="宋体" w:eastAsia="宋体" w:cs="Times New Roman" w:hint="eastAsia"/>
      </w:rPr>
    </w:lvl>
    <w:lvl w:ilvl="4">
      <w:numFmt w:val="decimal"/>
      <w:pStyle w:val="5"/>
      <w:lvlText w:val="%5"/>
      <w:legacy w:legacy="1" w:legacySpace="0" w:legacyIndent="0"/>
      <w:lvlJc w:val="left"/>
      <w:rPr>
        <w:rFonts w:ascii="宋体" w:eastAsia="宋体" w:cs="Times New Roman" w:hint="eastAsia"/>
      </w:rPr>
    </w:lvl>
    <w:lvl w:ilvl="5">
      <w:numFmt w:val="decimal"/>
      <w:pStyle w:val="6"/>
      <w:lvlText w:val="%6"/>
      <w:legacy w:legacy="1" w:legacySpace="0" w:legacyIndent="0"/>
      <w:lvlJc w:val="left"/>
      <w:rPr>
        <w:rFonts w:ascii="宋体" w:eastAsia="宋体" w:cs="Times New Roman" w:hint="eastAsia"/>
      </w:rPr>
    </w:lvl>
    <w:lvl w:ilvl="6">
      <w:numFmt w:val="decimal"/>
      <w:pStyle w:val="7"/>
      <w:lvlText w:val="%7"/>
      <w:legacy w:legacy="1" w:legacySpace="0" w:legacyIndent="0"/>
      <w:lvlJc w:val="left"/>
      <w:rPr>
        <w:rFonts w:ascii="宋体" w:eastAsia="宋体" w:cs="Times New Roman" w:hint="eastAsia"/>
      </w:rPr>
    </w:lvl>
    <w:lvl w:ilvl="7">
      <w:numFmt w:val="decimal"/>
      <w:pStyle w:val="8"/>
      <w:lvlText w:val="%8"/>
      <w:legacy w:legacy="1" w:legacySpace="0" w:legacyIndent="0"/>
      <w:lvlJc w:val="left"/>
      <w:rPr>
        <w:rFonts w:ascii="宋体" w:eastAsia="宋体" w:cs="Times New Roman" w:hint="eastAsia"/>
      </w:rPr>
    </w:lvl>
    <w:lvl w:ilvl="8">
      <w:numFmt w:val="decimal"/>
      <w:pStyle w:val="9"/>
      <w:lvlText w:val="%9"/>
      <w:legacy w:legacy="1" w:legacySpace="0" w:legacyIndent="0"/>
      <w:lvlJc w:val="left"/>
      <w:rPr>
        <w:rFonts w:ascii="宋体" w:eastAsia="宋体" w:cs="Times New Roman" w:hint="eastAsia"/>
      </w:rPr>
    </w:lvl>
  </w:abstractNum>
  <w:abstractNum w:abstractNumId="1">
    <w:nsid w:val="18970B84"/>
    <w:multiLevelType w:val="hybridMultilevel"/>
    <w:tmpl w:val="B12A0A60"/>
    <w:lvl w:ilvl="0" w:tplc="2A50A8B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67A2DCE">
      <w:start w:val="1"/>
      <w:numFmt w:val="japaneseCounting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97C450A"/>
    <w:multiLevelType w:val="hybridMultilevel"/>
    <w:tmpl w:val="CE8699B2"/>
    <w:lvl w:ilvl="0" w:tplc="04090013">
      <w:start w:val="1"/>
      <w:numFmt w:val="chineseCountingThousand"/>
      <w:lvlText w:val="%1、"/>
      <w:lvlJc w:val="left"/>
      <w:pPr>
        <w:tabs>
          <w:tab w:val="num" w:pos="855"/>
        </w:tabs>
        <w:ind w:left="85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stylePaneFormatFilter w:val="3F01"/>
  <w:defaultTabStop w:val="420"/>
  <w:evenAndOddHeaders/>
  <w:drawingGridHorizontalSpacing w:val="160"/>
  <w:drawingGridVerticalSpacing w:val="280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805D90"/>
    <w:rsid w:val="00011162"/>
    <w:rsid w:val="00032D25"/>
    <w:rsid w:val="0006456F"/>
    <w:rsid w:val="00067D98"/>
    <w:rsid w:val="00084732"/>
    <w:rsid w:val="0008570B"/>
    <w:rsid w:val="000B7B41"/>
    <w:rsid w:val="000C2CBB"/>
    <w:rsid w:val="000D195C"/>
    <w:rsid w:val="000D3F1C"/>
    <w:rsid w:val="000E511A"/>
    <w:rsid w:val="00130D3E"/>
    <w:rsid w:val="00143075"/>
    <w:rsid w:val="001577B7"/>
    <w:rsid w:val="001722BA"/>
    <w:rsid w:val="001A5E48"/>
    <w:rsid w:val="001C2C7C"/>
    <w:rsid w:val="001E1C49"/>
    <w:rsid w:val="001E310A"/>
    <w:rsid w:val="0021006C"/>
    <w:rsid w:val="00214F31"/>
    <w:rsid w:val="00216E1D"/>
    <w:rsid w:val="00220F96"/>
    <w:rsid w:val="00226458"/>
    <w:rsid w:val="00233F76"/>
    <w:rsid w:val="002420AC"/>
    <w:rsid w:val="00265627"/>
    <w:rsid w:val="00280252"/>
    <w:rsid w:val="00296E53"/>
    <w:rsid w:val="002A1EAE"/>
    <w:rsid w:val="002A38E6"/>
    <w:rsid w:val="002A4A0B"/>
    <w:rsid w:val="002A55D7"/>
    <w:rsid w:val="002B393F"/>
    <w:rsid w:val="002C1BDE"/>
    <w:rsid w:val="002E6838"/>
    <w:rsid w:val="003073CA"/>
    <w:rsid w:val="00320F5A"/>
    <w:rsid w:val="003225A8"/>
    <w:rsid w:val="003318A8"/>
    <w:rsid w:val="003327F9"/>
    <w:rsid w:val="00350C32"/>
    <w:rsid w:val="0038077F"/>
    <w:rsid w:val="003A713F"/>
    <w:rsid w:val="003A7754"/>
    <w:rsid w:val="003C35F2"/>
    <w:rsid w:val="003C4471"/>
    <w:rsid w:val="003D3683"/>
    <w:rsid w:val="004207C9"/>
    <w:rsid w:val="00422699"/>
    <w:rsid w:val="0043363F"/>
    <w:rsid w:val="00470EDF"/>
    <w:rsid w:val="004938A8"/>
    <w:rsid w:val="0049618C"/>
    <w:rsid w:val="004A2E35"/>
    <w:rsid w:val="004A3D63"/>
    <w:rsid w:val="004A4AD4"/>
    <w:rsid w:val="004C77BD"/>
    <w:rsid w:val="00503324"/>
    <w:rsid w:val="00514CE5"/>
    <w:rsid w:val="00526F14"/>
    <w:rsid w:val="00530FC3"/>
    <w:rsid w:val="00534137"/>
    <w:rsid w:val="00575D49"/>
    <w:rsid w:val="0058146F"/>
    <w:rsid w:val="00595933"/>
    <w:rsid w:val="005977CB"/>
    <w:rsid w:val="005B7AB7"/>
    <w:rsid w:val="005C1921"/>
    <w:rsid w:val="005C4981"/>
    <w:rsid w:val="00603327"/>
    <w:rsid w:val="00644ABA"/>
    <w:rsid w:val="00692F57"/>
    <w:rsid w:val="00697299"/>
    <w:rsid w:val="006A1219"/>
    <w:rsid w:val="006A6AD2"/>
    <w:rsid w:val="006B6722"/>
    <w:rsid w:val="006D3730"/>
    <w:rsid w:val="006D408A"/>
    <w:rsid w:val="006F5DF9"/>
    <w:rsid w:val="00707D7A"/>
    <w:rsid w:val="0071148D"/>
    <w:rsid w:val="007351DB"/>
    <w:rsid w:val="00764931"/>
    <w:rsid w:val="00786034"/>
    <w:rsid w:val="00790057"/>
    <w:rsid w:val="007A1857"/>
    <w:rsid w:val="007A19C5"/>
    <w:rsid w:val="007C43FC"/>
    <w:rsid w:val="007C67EA"/>
    <w:rsid w:val="007D13CF"/>
    <w:rsid w:val="007E4670"/>
    <w:rsid w:val="00805D90"/>
    <w:rsid w:val="0083094C"/>
    <w:rsid w:val="00895288"/>
    <w:rsid w:val="008A4659"/>
    <w:rsid w:val="008A7F16"/>
    <w:rsid w:val="008C581A"/>
    <w:rsid w:val="008C6FA8"/>
    <w:rsid w:val="008E6C15"/>
    <w:rsid w:val="008F0DC3"/>
    <w:rsid w:val="00900C42"/>
    <w:rsid w:val="00912809"/>
    <w:rsid w:val="009250EB"/>
    <w:rsid w:val="00945D93"/>
    <w:rsid w:val="00960C06"/>
    <w:rsid w:val="0096665C"/>
    <w:rsid w:val="00970BD5"/>
    <w:rsid w:val="0098181A"/>
    <w:rsid w:val="00983893"/>
    <w:rsid w:val="009B353A"/>
    <w:rsid w:val="009C2216"/>
    <w:rsid w:val="009D2EA4"/>
    <w:rsid w:val="009E359E"/>
    <w:rsid w:val="00A012D1"/>
    <w:rsid w:val="00A42773"/>
    <w:rsid w:val="00A42F3A"/>
    <w:rsid w:val="00A4550A"/>
    <w:rsid w:val="00A558ED"/>
    <w:rsid w:val="00A56921"/>
    <w:rsid w:val="00A932FB"/>
    <w:rsid w:val="00AA0F96"/>
    <w:rsid w:val="00AD593D"/>
    <w:rsid w:val="00AE35B8"/>
    <w:rsid w:val="00B15FCA"/>
    <w:rsid w:val="00B27EAB"/>
    <w:rsid w:val="00B43767"/>
    <w:rsid w:val="00B52CAF"/>
    <w:rsid w:val="00B6119C"/>
    <w:rsid w:val="00B72635"/>
    <w:rsid w:val="00B86700"/>
    <w:rsid w:val="00B96CE4"/>
    <w:rsid w:val="00BB7A8C"/>
    <w:rsid w:val="00BD07DB"/>
    <w:rsid w:val="00BE580B"/>
    <w:rsid w:val="00BE6073"/>
    <w:rsid w:val="00C25ACD"/>
    <w:rsid w:val="00C313BE"/>
    <w:rsid w:val="00C33F77"/>
    <w:rsid w:val="00C45292"/>
    <w:rsid w:val="00C452F1"/>
    <w:rsid w:val="00C537E9"/>
    <w:rsid w:val="00C73173"/>
    <w:rsid w:val="00C860C9"/>
    <w:rsid w:val="00CC07E4"/>
    <w:rsid w:val="00CF1F36"/>
    <w:rsid w:val="00CF5C64"/>
    <w:rsid w:val="00D154B8"/>
    <w:rsid w:val="00D844F3"/>
    <w:rsid w:val="00D9232B"/>
    <w:rsid w:val="00DA1DC3"/>
    <w:rsid w:val="00DB150D"/>
    <w:rsid w:val="00DB2FA5"/>
    <w:rsid w:val="00DC2CCD"/>
    <w:rsid w:val="00DC3A28"/>
    <w:rsid w:val="00DD124C"/>
    <w:rsid w:val="00DD5A41"/>
    <w:rsid w:val="00DF133E"/>
    <w:rsid w:val="00E15EB8"/>
    <w:rsid w:val="00E20F56"/>
    <w:rsid w:val="00E27B84"/>
    <w:rsid w:val="00E32EA4"/>
    <w:rsid w:val="00E43851"/>
    <w:rsid w:val="00E8415F"/>
    <w:rsid w:val="00EA26E4"/>
    <w:rsid w:val="00EA27CF"/>
    <w:rsid w:val="00EA5385"/>
    <w:rsid w:val="00EB08BD"/>
    <w:rsid w:val="00EB6CBA"/>
    <w:rsid w:val="00F25D08"/>
    <w:rsid w:val="00F36905"/>
    <w:rsid w:val="00F63719"/>
    <w:rsid w:val="00F96347"/>
    <w:rsid w:val="00FA0BE7"/>
    <w:rsid w:val="00FA51B0"/>
    <w:rsid w:val="00FB3AB1"/>
    <w:rsid w:val="00FC5AEA"/>
    <w:rsid w:val="00FE1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F9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327F9"/>
    <w:pPr>
      <w:keepNext/>
      <w:keepLines/>
      <w:widowControl/>
      <w:numPr>
        <w:numId w:val="1"/>
      </w:numPr>
      <w:adjustRightInd w:val="0"/>
      <w:spacing w:line="580" w:lineRule="atLeast"/>
      <w:jc w:val="center"/>
      <w:textAlignment w:val="baseline"/>
      <w:outlineLvl w:val="0"/>
    </w:pPr>
    <w:rPr>
      <w:rFonts w:eastAsia="华康简标题宋"/>
      <w:kern w:val="44"/>
      <w:sz w:val="36"/>
      <w:szCs w:val="20"/>
    </w:rPr>
  </w:style>
  <w:style w:type="paragraph" w:styleId="2">
    <w:name w:val="heading 2"/>
    <w:basedOn w:val="a"/>
    <w:next w:val="a"/>
    <w:link w:val="2Char"/>
    <w:uiPriority w:val="99"/>
    <w:qFormat/>
    <w:rsid w:val="003327F9"/>
    <w:pPr>
      <w:keepNext/>
      <w:keepLines/>
      <w:widowControl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eastAsia="黑体" w:hAnsi="Arial"/>
      <w:b/>
      <w:kern w:val="0"/>
      <w:szCs w:val="20"/>
    </w:rPr>
  </w:style>
  <w:style w:type="paragraph" w:styleId="3">
    <w:name w:val="heading 3"/>
    <w:basedOn w:val="a"/>
    <w:next w:val="a"/>
    <w:link w:val="3Char"/>
    <w:uiPriority w:val="99"/>
    <w:qFormat/>
    <w:rsid w:val="003327F9"/>
    <w:pPr>
      <w:keepNext/>
      <w:keepLines/>
      <w:widowControl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Cs w:val="20"/>
    </w:rPr>
  </w:style>
  <w:style w:type="paragraph" w:styleId="4">
    <w:name w:val="heading 4"/>
    <w:basedOn w:val="a"/>
    <w:next w:val="a"/>
    <w:link w:val="4Char"/>
    <w:uiPriority w:val="99"/>
    <w:qFormat/>
    <w:rsid w:val="003327F9"/>
    <w:pPr>
      <w:keepNext/>
      <w:keepLines/>
      <w:widowControl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eastAsia="黑体" w:hAnsi="Arial"/>
      <w:b/>
      <w:kern w:val="0"/>
      <w:sz w:val="28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3327F9"/>
    <w:pPr>
      <w:keepNext/>
      <w:keepLines/>
      <w:widowControl/>
      <w:numPr>
        <w:ilvl w:val="4"/>
        <w:numId w:val="1"/>
      </w:numPr>
      <w:adjustRightInd w:val="0"/>
      <w:spacing w:before="280" w:after="290" w:line="376" w:lineRule="atLeast"/>
      <w:textAlignment w:val="baseline"/>
      <w:outlineLvl w:val="4"/>
    </w:pPr>
    <w:rPr>
      <w:b/>
      <w:kern w:val="0"/>
      <w:sz w:val="28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3327F9"/>
    <w:pPr>
      <w:keepNext/>
      <w:keepLines/>
      <w:widowControl/>
      <w:numPr>
        <w:ilvl w:val="5"/>
        <w:numId w:val="1"/>
      </w:numPr>
      <w:adjustRightInd w:val="0"/>
      <w:spacing w:before="240" w:after="64" w:line="320" w:lineRule="atLeast"/>
      <w:textAlignment w:val="baseline"/>
      <w:outlineLvl w:val="5"/>
    </w:pPr>
    <w:rPr>
      <w:rFonts w:ascii="Arial" w:eastAsia="黑体" w:hAnsi="Arial"/>
      <w:b/>
      <w:kern w:val="0"/>
      <w:sz w:val="24"/>
      <w:szCs w:val="20"/>
    </w:rPr>
  </w:style>
  <w:style w:type="paragraph" w:styleId="7">
    <w:name w:val="heading 7"/>
    <w:basedOn w:val="a"/>
    <w:next w:val="a"/>
    <w:link w:val="7Char"/>
    <w:uiPriority w:val="99"/>
    <w:qFormat/>
    <w:rsid w:val="003327F9"/>
    <w:pPr>
      <w:keepNext/>
      <w:keepLines/>
      <w:widowControl/>
      <w:numPr>
        <w:ilvl w:val="6"/>
        <w:numId w:val="1"/>
      </w:numPr>
      <w:adjustRightInd w:val="0"/>
      <w:spacing w:before="240" w:after="64" w:line="320" w:lineRule="atLeast"/>
      <w:textAlignment w:val="baseline"/>
      <w:outlineLvl w:val="6"/>
    </w:pPr>
    <w:rPr>
      <w:b/>
      <w:kern w:val="0"/>
      <w:sz w:val="24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3327F9"/>
    <w:pPr>
      <w:keepNext/>
      <w:keepLines/>
      <w:widowControl/>
      <w:numPr>
        <w:ilvl w:val="7"/>
        <w:numId w:val="1"/>
      </w:numPr>
      <w:adjustRightInd w:val="0"/>
      <w:spacing w:before="240" w:after="64" w:line="320" w:lineRule="atLeast"/>
      <w:textAlignment w:val="baseline"/>
      <w:outlineLvl w:val="7"/>
    </w:pPr>
    <w:rPr>
      <w:rFonts w:ascii="Arial" w:eastAsia="黑体" w:hAnsi="Arial"/>
      <w:kern w:val="0"/>
      <w:sz w:val="24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3327F9"/>
    <w:pPr>
      <w:keepNext/>
      <w:keepLines/>
      <w:widowControl/>
      <w:numPr>
        <w:ilvl w:val="8"/>
        <w:numId w:val="1"/>
      </w:numPr>
      <w:adjustRightInd w:val="0"/>
      <w:spacing w:before="240" w:after="64" w:line="320" w:lineRule="atLeast"/>
      <w:textAlignment w:val="baseline"/>
      <w:outlineLvl w:val="8"/>
    </w:pPr>
    <w:rPr>
      <w:rFonts w:ascii="Arial" w:eastAsia="黑体" w:hAnsi="Arial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2D89"/>
    <w:rPr>
      <w:rFonts w:eastAsia="仿宋_GB2312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B82D8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B82D89"/>
    <w:rPr>
      <w:rFonts w:eastAsia="仿宋_GB2312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B82D8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B82D89"/>
    <w:rPr>
      <w:rFonts w:eastAsia="仿宋_GB2312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B82D8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B82D89"/>
    <w:rPr>
      <w:rFonts w:eastAsia="仿宋_GB2312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B82D89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B82D89"/>
    <w:rPr>
      <w:rFonts w:asciiTheme="majorHAnsi" w:eastAsiaTheme="majorEastAsia" w:hAnsiTheme="majorHAnsi" w:cstheme="majorBidi"/>
      <w:szCs w:val="21"/>
    </w:rPr>
  </w:style>
  <w:style w:type="paragraph" w:styleId="a3">
    <w:name w:val="header"/>
    <w:basedOn w:val="a"/>
    <w:link w:val="Char"/>
    <w:uiPriority w:val="99"/>
    <w:rsid w:val="003327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C1BDE"/>
    <w:rPr>
      <w:rFonts w:eastAsia="仿宋_GB2312" w:cs="Times New Roman"/>
      <w:kern w:val="2"/>
      <w:sz w:val="18"/>
      <w:szCs w:val="18"/>
    </w:rPr>
  </w:style>
  <w:style w:type="paragraph" w:styleId="a4">
    <w:name w:val="Title"/>
    <w:basedOn w:val="a"/>
    <w:link w:val="Char0"/>
    <w:autoRedefine/>
    <w:uiPriority w:val="99"/>
    <w:qFormat/>
    <w:rsid w:val="003327F9"/>
    <w:pPr>
      <w:spacing w:before="240" w:after="60"/>
      <w:jc w:val="center"/>
      <w:outlineLvl w:val="0"/>
    </w:pPr>
    <w:rPr>
      <w:rFonts w:eastAsia="华康简标题宋" w:cs="Arial"/>
      <w:bCs/>
      <w:sz w:val="44"/>
      <w:szCs w:val="32"/>
    </w:rPr>
  </w:style>
  <w:style w:type="character" w:customStyle="1" w:styleId="Char0">
    <w:name w:val="标题 Char"/>
    <w:basedOn w:val="a0"/>
    <w:link w:val="a4"/>
    <w:uiPriority w:val="10"/>
    <w:rsid w:val="00B82D89"/>
    <w:rPr>
      <w:rFonts w:asciiTheme="majorHAnsi" w:hAnsiTheme="majorHAnsi" w:cstheme="majorBidi"/>
      <w:b/>
      <w:bCs/>
      <w:sz w:val="32"/>
      <w:szCs w:val="32"/>
    </w:rPr>
  </w:style>
  <w:style w:type="paragraph" w:styleId="a5">
    <w:name w:val="footer"/>
    <w:basedOn w:val="a"/>
    <w:link w:val="Char1"/>
    <w:uiPriority w:val="99"/>
    <w:rsid w:val="00DA1DC3"/>
    <w:pPr>
      <w:tabs>
        <w:tab w:val="left" w:pos="3444"/>
        <w:tab w:val="center" w:leader="hyphen" w:pos="4153"/>
        <w:tab w:val="right" w:pos="8306"/>
      </w:tabs>
      <w:snapToGrid w:val="0"/>
    </w:pPr>
    <w:rPr>
      <w:sz w:val="2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DA1DC3"/>
    <w:rPr>
      <w:rFonts w:eastAsia="仿宋_GB2312" w:cs="Times New Roman"/>
      <w:kern w:val="2"/>
      <w:sz w:val="18"/>
      <w:szCs w:val="18"/>
    </w:rPr>
  </w:style>
  <w:style w:type="table" w:styleId="a6">
    <w:name w:val="Table Grid"/>
    <w:basedOn w:val="a1"/>
    <w:uiPriority w:val="99"/>
    <w:rsid w:val="00805D9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Indent"/>
    <w:basedOn w:val="a"/>
    <w:uiPriority w:val="99"/>
    <w:rsid w:val="003327F9"/>
    <w:pPr>
      <w:ind w:firstLineChars="200" w:firstLine="420"/>
    </w:pPr>
  </w:style>
  <w:style w:type="character" w:styleId="a8">
    <w:name w:val="page number"/>
    <w:basedOn w:val="a0"/>
    <w:uiPriority w:val="99"/>
    <w:rsid w:val="003327F9"/>
    <w:rPr>
      <w:rFonts w:ascii="Times New Roman" w:eastAsia="仿宋_GB2312" w:hAnsi="Times New Roman" w:cs="Times New Roman"/>
      <w:sz w:val="28"/>
      <w:lang w:eastAsia="zh-CN"/>
    </w:rPr>
  </w:style>
  <w:style w:type="character" w:styleId="a9">
    <w:name w:val="Hyperlink"/>
    <w:basedOn w:val="a0"/>
    <w:uiPriority w:val="99"/>
    <w:rsid w:val="00B52CAF"/>
    <w:rPr>
      <w:rFonts w:cs="Times New Roman"/>
      <w:color w:val="0000FF"/>
      <w:u w:val="single"/>
    </w:rPr>
  </w:style>
  <w:style w:type="paragraph" w:styleId="aa">
    <w:name w:val="Balloon Text"/>
    <w:basedOn w:val="a"/>
    <w:link w:val="Char2"/>
    <w:uiPriority w:val="99"/>
    <w:semiHidden/>
    <w:rsid w:val="00526F1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B82D89"/>
    <w:rPr>
      <w:rFonts w:eastAsia="仿宋_GB2312"/>
      <w:sz w:val="0"/>
      <w:szCs w:val="0"/>
    </w:rPr>
  </w:style>
  <w:style w:type="paragraph" w:customStyle="1" w:styleId="Char3">
    <w:name w:val="Char"/>
    <w:basedOn w:val="a"/>
    <w:autoRedefine/>
    <w:uiPriority w:val="99"/>
    <w:rsid w:val="00FB3AB1"/>
    <w:pPr>
      <w:widowControl/>
      <w:snapToGrid w:val="0"/>
      <w:spacing w:after="160" w:line="360" w:lineRule="auto"/>
      <w:jc w:val="left"/>
    </w:pPr>
    <w:rPr>
      <w:rFonts w:eastAsia="宋体"/>
      <w:kern w:val="0"/>
      <w:sz w:val="24"/>
      <w:lang w:eastAsia="en-US"/>
    </w:rPr>
  </w:style>
  <w:style w:type="paragraph" w:styleId="ab">
    <w:name w:val="List Paragraph"/>
    <w:basedOn w:val="a"/>
    <w:uiPriority w:val="99"/>
    <w:qFormat/>
    <w:rsid w:val="00DC3A28"/>
    <w:pPr>
      <w:ind w:firstLineChars="200" w:firstLine="420"/>
    </w:pPr>
  </w:style>
  <w:style w:type="paragraph" w:styleId="ac">
    <w:name w:val="Normal (Web)"/>
    <w:basedOn w:val="a"/>
    <w:uiPriority w:val="99"/>
    <w:rsid w:val="00130D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ad">
    <w:name w:val="[无段落样式]"/>
    <w:uiPriority w:val="99"/>
    <w:rsid w:val="00130D3E"/>
    <w:pPr>
      <w:widowControl w:val="0"/>
      <w:autoSpaceDE w:val="0"/>
      <w:autoSpaceDN w:val="0"/>
      <w:spacing w:line="288" w:lineRule="auto"/>
      <w:jc w:val="both"/>
      <w:textAlignment w:val="center"/>
    </w:pPr>
    <w:rPr>
      <w:rFonts w:ascii="Adobe 宋体 Std L" w:eastAsia="Adobe 宋体 Std L" w:hAnsi="Adobe 宋体 Std L"/>
      <w:color w:val="000000"/>
      <w:kern w:val="0"/>
      <w:sz w:val="24"/>
      <w:szCs w:val="20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F9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327F9"/>
    <w:pPr>
      <w:keepNext/>
      <w:keepLines/>
      <w:widowControl/>
      <w:numPr>
        <w:numId w:val="1"/>
      </w:numPr>
      <w:adjustRightInd w:val="0"/>
      <w:spacing w:line="580" w:lineRule="atLeast"/>
      <w:jc w:val="center"/>
      <w:textAlignment w:val="baseline"/>
      <w:outlineLvl w:val="0"/>
    </w:pPr>
    <w:rPr>
      <w:rFonts w:eastAsia="华康简标题宋"/>
      <w:kern w:val="44"/>
      <w:sz w:val="36"/>
      <w:szCs w:val="20"/>
    </w:rPr>
  </w:style>
  <w:style w:type="paragraph" w:styleId="2">
    <w:name w:val="heading 2"/>
    <w:basedOn w:val="a"/>
    <w:next w:val="a"/>
    <w:link w:val="2Char"/>
    <w:uiPriority w:val="99"/>
    <w:qFormat/>
    <w:rsid w:val="003327F9"/>
    <w:pPr>
      <w:keepNext/>
      <w:keepLines/>
      <w:widowControl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eastAsia="黑体" w:hAnsi="Arial"/>
      <w:b/>
      <w:kern w:val="0"/>
      <w:szCs w:val="20"/>
    </w:rPr>
  </w:style>
  <w:style w:type="paragraph" w:styleId="3">
    <w:name w:val="heading 3"/>
    <w:basedOn w:val="a"/>
    <w:next w:val="a"/>
    <w:link w:val="3Char"/>
    <w:uiPriority w:val="99"/>
    <w:qFormat/>
    <w:rsid w:val="003327F9"/>
    <w:pPr>
      <w:keepNext/>
      <w:keepLines/>
      <w:widowControl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Cs w:val="20"/>
    </w:rPr>
  </w:style>
  <w:style w:type="paragraph" w:styleId="4">
    <w:name w:val="heading 4"/>
    <w:basedOn w:val="a"/>
    <w:next w:val="a"/>
    <w:link w:val="4Char"/>
    <w:uiPriority w:val="99"/>
    <w:qFormat/>
    <w:rsid w:val="003327F9"/>
    <w:pPr>
      <w:keepNext/>
      <w:keepLines/>
      <w:widowControl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eastAsia="黑体" w:hAnsi="Arial"/>
      <w:b/>
      <w:kern w:val="0"/>
      <w:sz w:val="28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3327F9"/>
    <w:pPr>
      <w:keepNext/>
      <w:keepLines/>
      <w:widowControl/>
      <w:numPr>
        <w:ilvl w:val="4"/>
        <w:numId w:val="1"/>
      </w:numPr>
      <w:adjustRightInd w:val="0"/>
      <w:spacing w:before="280" w:after="290" w:line="376" w:lineRule="atLeast"/>
      <w:textAlignment w:val="baseline"/>
      <w:outlineLvl w:val="4"/>
    </w:pPr>
    <w:rPr>
      <w:b/>
      <w:kern w:val="0"/>
      <w:sz w:val="28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3327F9"/>
    <w:pPr>
      <w:keepNext/>
      <w:keepLines/>
      <w:widowControl/>
      <w:numPr>
        <w:ilvl w:val="5"/>
        <w:numId w:val="1"/>
      </w:numPr>
      <w:adjustRightInd w:val="0"/>
      <w:spacing w:before="240" w:after="64" w:line="320" w:lineRule="atLeast"/>
      <w:textAlignment w:val="baseline"/>
      <w:outlineLvl w:val="5"/>
    </w:pPr>
    <w:rPr>
      <w:rFonts w:ascii="Arial" w:eastAsia="黑体" w:hAnsi="Arial"/>
      <w:b/>
      <w:kern w:val="0"/>
      <w:sz w:val="24"/>
      <w:szCs w:val="20"/>
    </w:rPr>
  </w:style>
  <w:style w:type="paragraph" w:styleId="7">
    <w:name w:val="heading 7"/>
    <w:basedOn w:val="a"/>
    <w:next w:val="a"/>
    <w:link w:val="7Char"/>
    <w:uiPriority w:val="99"/>
    <w:qFormat/>
    <w:rsid w:val="003327F9"/>
    <w:pPr>
      <w:keepNext/>
      <w:keepLines/>
      <w:widowControl/>
      <w:numPr>
        <w:ilvl w:val="6"/>
        <w:numId w:val="1"/>
      </w:numPr>
      <w:adjustRightInd w:val="0"/>
      <w:spacing w:before="240" w:after="64" w:line="320" w:lineRule="atLeast"/>
      <w:textAlignment w:val="baseline"/>
      <w:outlineLvl w:val="6"/>
    </w:pPr>
    <w:rPr>
      <w:b/>
      <w:kern w:val="0"/>
      <w:sz w:val="24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3327F9"/>
    <w:pPr>
      <w:keepNext/>
      <w:keepLines/>
      <w:widowControl/>
      <w:numPr>
        <w:ilvl w:val="7"/>
        <w:numId w:val="1"/>
      </w:numPr>
      <w:adjustRightInd w:val="0"/>
      <w:spacing w:before="240" w:after="64" w:line="320" w:lineRule="atLeast"/>
      <w:textAlignment w:val="baseline"/>
      <w:outlineLvl w:val="7"/>
    </w:pPr>
    <w:rPr>
      <w:rFonts w:ascii="Arial" w:eastAsia="黑体" w:hAnsi="Arial"/>
      <w:kern w:val="0"/>
      <w:sz w:val="24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3327F9"/>
    <w:pPr>
      <w:keepNext/>
      <w:keepLines/>
      <w:widowControl/>
      <w:numPr>
        <w:ilvl w:val="8"/>
        <w:numId w:val="1"/>
      </w:numPr>
      <w:adjustRightInd w:val="0"/>
      <w:spacing w:before="240" w:after="64" w:line="320" w:lineRule="atLeast"/>
      <w:textAlignment w:val="baseline"/>
      <w:outlineLvl w:val="8"/>
    </w:pPr>
    <w:rPr>
      <w:rFonts w:ascii="Arial" w:eastAsia="黑体" w:hAnsi="Arial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2D89"/>
    <w:rPr>
      <w:rFonts w:eastAsia="仿宋_GB2312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B82D8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B82D89"/>
    <w:rPr>
      <w:rFonts w:eastAsia="仿宋_GB2312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B82D8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B82D89"/>
    <w:rPr>
      <w:rFonts w:eastAsia="仿宋_GB2312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B82D8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B82D89"/>
    <w:rPr>
      <w:rFonts w:eastAsia="仿宋_GB2312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B82D89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B82D89"/>
    <w:rPr>
      <w:rFonts w:asciiTheme="majorHAnsi" w:eastAsiaTheme="majorEastAsia" w:hAnsiTheme="majorHAnsi" w:cstheme="majorBidi"/>
      <w:szCs w:val="21"/>
    </w:rPr>
  </w:style>
  <w:style w:type="paragraph" w:styleId="a3">
    <w:name w:val="header"/>
    <w:basedOn w:val="a"/>
    <w:link w:val="Char"/>
    <w:uiPriority w:val="99"/>
    <w:rsid w:val="003327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C1BDE"/>
    <w:rPr>
      <w:rFonts w:eastAsia="仿宋_GB2312" w:cs="Times New Roman"/>
      <w:kern w:val="2"/>
      <w:sz w:val="18"/>
      <w:szCs w:val="18"/>
    </w:rPr>
  </w:style>
  <w:style w:type="paragraph" w:styleId="a4">
    <w:name w:val="Title"/>
    <w:basedOn w:val="a"/>
    <w:link w:val="Char0"/>
    <w:autoRedefine/>
    <w:uiPriority w:val="99"/>
    <w:qFormat/>
    <w:rsid w:val="003327F9"/>
    <w:pPr>
      <w:spacing w:before="240" w:after="60"/>
      <w:jc w:val="center"/>
      <w:outlineLvl w:val="0"/>
    </w:pPr>
    <w:rPr>
      <w:rFonts w:eastAsia="华康简标题宋" w:cs="Arial"/>
      <w:bCs/>
      <w:sz w:val="44"/>
      <w:szCs w:val="32"/>
    </w:rPr>
  </w:style>
  <w:style w:type="character" w:customStyle="1" w:styleId="Char0">
    <w:name w:val="标题 Char"/>
    <w:basedOn w:val="a0"/>
    <w:link w:val="a4"/>
    <w:uiPriority w:val="10"/>
    <w:rsid w:val="00B82D89"/>
    <w:rPr>
      <w:rFonts w:asciiTheme="majorHAnsi" w:hAnsiTheme="majorHAnsi" w:cstheme="majorBidi"/>
      <w:b/>
      <w:bCs/>
      <w:sz w:val="32"/>
      <w:szCs w:val="32"/>
    </w:rPr>
  </w:style>
  <w:style w:type="paragraph" w:styleId="a5">
    <w:name w:val="footer"/>
    <w:basedOn w:val="a"/>
    <w:link w:val="Char1"/>
    <w:uiPriority w:val="99"/>
    <w:rsid w:val="00DA1DC3"/>
    <w:pPr>
      <w:tabs>
        <w:tab w:val="left" w:pos="3444"/>
        <w:tab w:val="center" w:leader="hyphen" w:pos="4153"/>
        <w:tab w:val="right" w:pos="8306"/>
      </w:tabs>
      <w:snapToGrid w:val="0"/>
    </w:pPr>
    <w:rPr>
      <w:sz w:val="2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DA1DC3"/>
    <w:rPr>
      <w:rFonts w:eastAsia="仿宋_GB2312" w:cs="Times New Roman"/>
      <w:kern w:val="2"/>
      <w:sz w:val="18"/>
      <w:szCs w:val="18"/>
    </w:rPr>
  </w:style>
  <w:style w:type="table" w:styleId="a6">
    <w:name w:val="Table Grid"/>
    <w:basedOn w:val="a1"/>
    <w:uiPriority w:val="99"/>
    <w:rsid w:val="00805D9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Indent"/>
    <w:basedOn w:val="a"/>
    <w:uiPriority w:val="99"/>
    <w:rsid w:val="003327F9"/>
    <w:pPr>
      <w:ind w:firstLineChars="200" w:firstLine="420"/>
    </w:pPr>
  </w:style>
  <w:style w:type="character" w:styleId="a8">
    <w:name w:val="page number"/>
    <w:basedOn w:val="a0"/>
    <w:uiPriority w:val="99"/>
    <w:rsid w:val="003327F9"/>
    <w:rPr>
      <w:rFonts w:ascii="Times New Roman" w:eastAsia="仿宋_GB2312" w:hAnsi="Times New Roman" w:cs="Times New Roman"/>
      <w:sz w:val="28"/>
      <w:lang w:eastAsia="zh-CN"/>
    </w:rPr>
  </w:style>
  <w:style w:type="character" w:styleId="a9">
    <w:name w:val="Hyperlink"/>
    <w:basedOn w:val="a0"/>
    <w:uiPriority w:val="99"/>
    <w:rsid w:val="00B52CAF"/>
    <w:rPr>
      <w:rFonts w:cs="Times New Roman"/>
      <w:color w:val="0000FF"/>
      <w:u w:val="single"/>
    </w:rPr>
  </w:style>
  <w:style w:type="paragraph" w:styleId="aa">
    <w:name w:val="Balloon Text"/>
    <w:basedOn w:val="a"/>
    <w:link w:val="Char2"/>
    <w:uiPriority w:val="99"/>
    <w:semiHidden/>
    <w:rsid w:val="00526F1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B82D89"/>
    <w:rPr>
      <w:rFonts w:eastAsia="仿宋_GB2312"/>
      <w:sz w:val="0"/>
      <w:szCs w:val="0"/>
    </w:rPr>
  </w:style>
  <w:style w:type="paragraph" w:customStyle="1" w:styleId="Char3">
    <w:name w:val="Char"/>
    <w:basedOn w:val="a"/>
    <w:autoRedefine/>
    <w:uiPriority w:val="99"/>
    <w:rsid w:val="00FB3AB1"/>
    <w:pPr>
      <w:widowControl/>
      <w:snapToGrid w:val="0"/>
      <w:spacing w:after="160" w:line="360" w:lineRule="auto"/>
      <w:jc w:val="left"/>
    </w:pPr>
    <w:rPr>
      <w:rFonts w:eastAsia="宋体"/>
      <w:kern w:val="0"/>
      <w:sz w:val="24"/>
      <w:lang w:eastAsia="en-US"/>
    </w:rPr>
  </w:style>
  <w:style w:type="paragraph" w:styleId="ab">
    <w:name w:val="List Paragraph"/>
    <w:basedOn w:val="a"/>
    <w:uiPriority w:val="99"/>
    <w:qFormat/>
    <w:rsid w:val="00DC3A28"/>
    <w:pPr>
      <w:ind w:firstLineChars="200" w:firstLine="420"/>
    </w:pPr>
  </w:style>
  <w:style w:type="paragraph" w:styleId="ac">
    <w:name w:val="Normal (Web)"/>
    <w:basedOn w:val="a"/>
    <w:uiPriority w:val="99"/>
    <w:rsid w:val="00130D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ad">
    <w:name w:val="[无段落样式]"/>
    <w:uiPriority w:val="99"/>
    <w:rsid w:val="00130D3E"/>
    <w:pPr>
      <w:widowControl w:val="0"/>
      <w:autoSpaceDE w:val="0"/>
      <w:autoSpaceDN w:val="0"/>
      <w:spacing w:line="288" w:lineRule="auto"/>
      <w:jc w:val="both"/>
      <w:textAlignment w:val="center"/>
    </w:pPr>
    <w:rPr>
      <w:rFonts w:ascii="Adobe 宋体 Std L" w:eastAsia="Adobe 宋体 Std L" w:hAnsi="Adobe 宋体 Std L"/>
      <w:color w:val="000000"/>
      <w:kern w:val="0"/>
      <w:sz w:val="24"/>
      <w:szCs w:val="2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\My%20Documents\&#24066;&#25919;&#24220;&#24120;&#29992;&#26684;&#24335;\001&#24066;&#25919;&#24220;&#20844;&#25991;&#26684;&#24335;&#27169;&#26495;\&#19996;&#24220;&#21150;&#20989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东府办函模板.dot</Template>
  <TotalTime>29</TotalTime>
  <Pages>2</Pages>
  <Words>181</Words>
  <Characters>1035</Characters>
  <Application>Microsoft Office Word</Application>
  <DocSecurity>0</DocSecurity>
  <Lines>8</Lines>
  <Paragraphs>2</Paragraphs>
  <ScaleCrop>false</ScaleCrop>
  <Company>dgcc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东莞市人民政府办公室</dc:title>
  <dc:creator>陈月娥</dc:creator>
  <cp:lastModifiedBy>User</cp:lastModifiedBy>
  <cp:revision>5</cp:revision>
  <cp:lastPrinted>2016-12-06T03:44:00Z</cp:lastPrinted>
  <dcterms:created xsi:type="dcterms:W3CDTF">2017-01-05T02:25:00Z</dcterms:created>
  <dcterms:modified xsi:type="dcterms:W3CDTF">2017-01-05T02:57:00Z</dcterms:modified>
</cp:coreProperties>
</file>